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16" w:rsidRDefault="00ED63A2" w:rsidP="00033A16">
      <w:pPr>
        <w:pStyle w:val="Heading1"/>
      </w:pPr>
      <w:r>
        <w:t>V</w:t>
      </w:r>
      <w:r w:rsidR="004B1652">
        <w:t>ENEROLOGI</w:t>
      </w:r>
    </w:p>
    <w:p w:rsidR="00571AC1" w:rsidRPr="00571AC1" w:rsidRDefault="00571AC1" w:rsidP="00571AC1">
      <w:pPr>
        <w:pStyle w:val="Heading2"/>
      </w:pPr>
      <w:r w:rsidRPr="00571AC1">
        <w:t>Klamydia</w:t>
      </w:r>
    </w:p>
    <w:p w:rsidR="00087F47" w:rsidRDefault="00087F47" w:rsidP="00571AC1">
      <w:pPr>
        <w:pStyle w:val="NoSpacing"/>
      </w:pPr>
      <w:r>
        <w:t>Agens: Chlamydia trachomatis</w:t>
      </w:r>
    </w:p>
    <w:p w:rsidR="00571AC1" w:rsidRPr="00571AC1" w:rsidRDefault="00C715E7" w:rsidP="00571AC1">
      <w:pPr>
        <w:pStyle w:val="NoSpacing"/>
      </w:pPr>
      <w:r>
        <w:t xml:space="preserve">Handläggning: </w:t>
      </w:r>
      <w:r w:rsidR="00571AC1" w:rsidRPr="00571AC1">
        <w:t>Anamnes</w:t>
      </w:r>
      <w:r>
        <w:t>, s</w:t>
      </w:r>
      <w:r w:rsidR="00571AC1">
        <w:t>exualanamnes</w:t>
      </w:r>
      <w:r w:rsidR="004D27A6">
        <w:t>, status</w:t>
      </w:r>
    </w:p>
    <w:p w:rsidR="00571AC1" w:rsidRDefault="00571AC1" w:rsidP="00571AC1">
      <w:pPr>
        <w:pStyle w:val="NoSpacing"/>
      </w:pPr>
      <w:r w:rsidRPr="00571AC1">
        <w:t>Provtagning</w:t>
      </w:r>
      <w:r w:rsidR="00612C36">
        <w:t>:</w:t>
      </w:r>
    </w:p>
    <w:p w:rsidR="00612C36" w:rsidRPr="00571AC1" w:rsidRDefault="00087F47" w:rsidP="0088794F">
      <w:pPr>
        <w:pStyle w:val="NoSpacing"/>
      </w:pPr>
      <w:r>
        <w:t>klamydia</w:t>
      </w:r>
      <w:r w:rsidR="00612C36">
        <w:t>-PCR första portionen urin</w:t>
      </w:r>
      <w:r w:rsidR="0088794F">
        <w:t xml:space="preserve"> och även</w:t>
      </w:r>
      <w:r w:rsidR="00612C36">
        <w:t xml:space="preserve"> vagina</w:t>
      </w:r>
      <w:r w:rsidR="004D27A6">
        <w:t>l</w:t>
      </w:r>
      <w:r w:rsidR="00612C36">
        <w:t>sekret</w:t>
      </w:r>
      <w:r w:rsidR="0088794F">
        <w:t xml:space="preserve"> för kvinnor</w:t>
      </w:r>
      <w:r w:rsidR="00612C36">
        <w:t>.</w:t>
      </w:r>
    </w:p>
    <w:p w:rsidR="00571AC1" w:rsidRPr="00571AC1" w:rsidRDefault="00571AC1" w:rsidP="00571AC1">
      <w:pPr>
        <w:pStyle w:val="NoSpacing"/>
      </w:pPr>
      <w:r w:rsidRPr="00571AC1">
        <w:t>Behandling</w:t>
      </w:r>
      <w:r w:rsidR="00C715E7">
        <w:t>: T</w:t>
      </w:r>
      <w:r w:rsidRPr="00571AC1">
        <w:t xml:space="preserve"> Doxycyklin </w:t>
      </w:r>
      <w:r>
        <w:t xml:space="preserve">0.2 g dag 1, därefter 0.1 g x 1 </w:t>
      </w:r>
      <w:r w:rsidRPr="00571AC1">
        <w:t>i 8 dagar.</w:t>
      </w:r>
    </w:p>
    <w:p w:rsidR="00C050BE" w:rsidRPr="00571AC1" w:rsidRDefault="00C715E7" w:rsidP="00571AC1">
      <w:pPr>
        <w:pStyle w:val="NoSpacing"/>
      </w:pPr>
      <w:r w:rsidRPr="00C715E7">
        <w:rPr>
          <w:b/>
        </w:rPr>
        <w:t>Information</w:t>
      </w:r>
      <w:r w:rsidR="00571AC1" w:rsidRPr="00571AC1">
        <w:t xml:space="preserve"> </w:t>
      </w:r>
      <w:r>
        <w:t>(</w:t>
      </w:r>
      <w:r w:rsidR="00571AC1" w:rsidRPr="00571AC1">
        <w:t>om skyldighet att använda kondom och att upplysa</w:t>
      </w:r>
      <w:r w:rsidR="00571AC1">
        <w:t xml:space="preserve"> </w:t>
      </w:r>
      <w:r w:rsidR="00571AC1" w:rsidRPr="00571AC1">
        <w:t>partner om smittan tills behandling är klar</w:t>
      </w:r>
      <w:r>
        <w:t xml:space="preserve">), </w:t>
      </w:r>
      <w:r w:rsidRPr="00C715E7">
        <w:rPr>
          <w:b/>
        </w:rPr>
        <w:t>s</w:t>
      </w:r>
      <w:r w:rsidR="00571AC1" w:rsidRPr="00C715E7">
        <w:rPr>
          <w:b/>
        </w:rPr>
        <w:t>mittskydd</w:t>
      </w:r>
      <w:r w:rsidRPr="00C715E7">
        <w:rPr>
          <w:b/>
        </w:rPr>
        <w:t>sanmälan</w:t>
      </w:r>
      <w:r w:rsidR="00571AC1">
        <w:t xml:space="preserve"> om positivt test och e</w:t>
      </w:r>
      <w:r w:rsidR="00571AC1" w:rsidRPr="00571AC1">
        <w:t xml:space="preserve">v </w:t>
      </w:r>
      <w:r w:rsidR="00571AC1" w:rsidRPr="00C715E7">
        <w:rPr>
          <w:b/>
        </w:rPr>
        <w:t>smittspårning</w:t>
      </w:r>
      <w:r w:rsidR="00571AC1" w:rsidRPr="00571AC1">
        <w:t xml:space="preserve"> (om andra sexuella kontakter funnits)</w:t>
      </w:r>
      <w:r w:rsidR="004D27A6">
        <w:t>.</w:t>
      </w:r>
    </w:p>
    <w:p w:rsidR="00571AC1" w:rsidRPr="00987FB2" w:rsidRDefault="00987FB2" w:rsidP="00C050BE">
      <w:pPr>
        <w:pStyle w:val="NoSpacing"/>
      </w:pPr>
      <w:r w:rsidRPr="00987FB2">
        <w:t>Komplikationer: Kvinnor: Endometrit, salpingit, perihepatit, periappendicit.</w:t>
      </w:r>
    </w:p>
    <w:p w:rsidR="00987FB2" w:rsidRPr="00987FB2" w:rsidRDefault="00987FB2" w:rsidP="00C050BE">
      <w:pPr>
        <w:pStyle w:val="NoSpacing"/>
      </w:pPr>
      <w:r>
        <w:t>Män: Epididymit.</w:t>
      </w:r>
    </w:p>
    <w:p w:rsidR="00987FB2" w:rsidRPr="00987FB2" w:rsidRDefault="00987FB2" w:rsidP="00C050BE">
      <w:pPr>
        <w:pStyle w:val="NoSpacing"/>
      </w:pPr>
    </w:p>
    <w:p w:rsidR="00C715E7" w:rsidRDefault="00C715E7" w:rsidP="00C715E7">
      <w:pPr>
        <w:pStyle w:val="Heading2"/>
      </w:pPr>
      <w:r w:rsidRPr="00540AF2">
        <w:t>G</w:t>
      </w:r>
      <w:r w:rsidR="00C050BE" w:rsidRPr="00540AF2">
        <w:t>onorré</w:t>
      </w:r>
    </w:p>
    <w:p w:rsidR="00C715E7" w:rsidRDefault="00C715E7" w:rsidP="00C715E7">
      <w:pPr>
        <w:pStyle w:val="NoSpacing"/>
      </w:pPr>
      <w:r>
        <w:t>Agens: Neisseria gonorrhoeae</w:t>
      </w:r>
    </w:p>
    <w:p w:rsidR="00C715E7" w:rsidRDefault="00C715E7" w:rsidP="00C715E7">
      <w:pPr>
        <w:pStyle w:val="NoSpacing"/>
      </w:pPr>
      <w:r>
        <w:t>Provtagning och undersökning:</w:t>
      </w:r>
    </w:p>
    <w:p w:rsidR="00C715E7" w:rsidRDefault="00C715E7" w:rsidP="00C715E7">
      <w:pPr>
        <w:pStyle w:val="NoSpacing"/>
      </w:pPr>
      <w:r>
        <w:t>Män: gonorré-PCR urin, uretrasekret (främre delen).</w:t>
      </w:r>
    </w:p>
    <w:p w:rsidR="00C715E7" w:rsidRDefault="00C715E7" w:rsidP="00C715E7">
      <w:pPr>
        <w:pStyle w:val="NoSpacing"/>
      </w:pPr>
      <w:r>
        <w:t xml:space="preserve">Kvinnor: gonorré-PCR urin, cervix- </w:t>
      </w:r>
      <w:r w:rsidR="004A45FC">
        <w:t>eller</w:t>
      </w:r>
      <w:r>
        <w:t xml:space="preserve"> vaginalsekret.</w:t>
      </w:r>
    </w:p>
    <w:p w:rsidR="00C715E7" w:rsidRDefault="00C715E7" w:rsidP="00C715E7">
      <w:pPr>
        <w:pStyle w:val="NoSpacing"/>
      </w:pPr>
      <w:r>
        <w:t xml:space="preserve">Om positivt </w:t>
      </w:r>
      <w:r w:rsidR="004D27A6">
        <w:t>prov görs odling för resistensbestämning.</w:t>
      </w:r>
    </w:p>
    <w:p w:rsidR="00C715E7" w:rsidRPr="00C715E7" w:rsidRDefault="00C715E7" w:rsidP="00C715E7">
      <w:pPr>
        <w:pStyle w:val="NoSpacing"/>
      </w:pPr>
      <w:r>
        <w:t>Direktmikroskopi</w:t>
      </w:r>
      <w:r w:rsidR="004D27A6">
        <w:t xml:space="preserve"> på uretrasekret.</w:t>
      </w:r>
    </w:p>
    <w:p w:rsidR="00C715E7" w:rsidRPr="00540AF2" w:rsidRDefault="00C715E7" w:rsidP="00C050BE">
      <w:pPr>
        <w:pStyle w:val="NoSpacing"/>
      </w:pPr>
    </w:p>
    <w:p w:rsidR="00C050BE" w:rsidRPr="00540AF2" w:rsidRDefault="00C050BE" w:rsidP="00C050BE">
      <w:pPr>
        <w:pStyle w:val="NoSpacing"/>
      </w:pPr>
      <w:r w:rsidRPr="00540AF2">
        <w:t>ospecifik uretrit/cervicit,</w:t>
      </w:r>
    </w:p>
    <w:p w:rsidR="00EA51C7" w:rsidRPr="00240550" w:rsidRDefault="00EA51C7" w:rsidP="006C6D03">
      <w:pPr>
        <w:pStyle w:val="NoSpacing"/>
      </w:pPr>
    </w:p>
    <w:p w:rsidR="00C050BE" w:rsidRPr="00EA51C7" w:rsidRDefault="00EA51C7" w:rsidP="00EA51C7">
      <w:pPr>
        <w:pStyle w:val="Heading2"/>
      </w:pPr>
      <w:r w:rsidRPr="00EA51C7">
        <w:t>Humant papillomvirus</w:t>
      </w:r>
    </w:p>
    <w:p w:rsidR="006C6D03" w:rsidRPr="00EA51C7" w:rsidRDefault="00EA51C7" w:rsidP="006C6D03">
      <w:pPr>
        <w:pStyle w:val="NoSpacing"/>
      </w:pPr>
      <w:r w:rsidRPr="00EA51C7">
        <w:t>Orsakar kondylom.</w:t>
      </w:r>
    </w:p>
    <w:p w:rsidR="00E70B9B" w:rsidRDefault="00EA51C7" w:rsidP="006C6D03">
      <w:pPr>
        <w:pStyle w:val="NoSpacing"/>
      </w:pPr>
      <w:r w:rsidRPr="00EA51C7">
        <w:t xml:space="preserve">Behandling: </w:t>
      </w:r>
    </w:p>
    <w:p w:rsidR="00E70B9B" w:rsidRPr="007C5EDD" w:rsidRDefault="00E70B9B" w:rsidP="00E70B9B">
      <w:pPr>
        <w:pStyle w:val="NoSpacing"/>
      </w:pPr>
      <w:r>
        <w:t>Expektans (spontanregress),</w:t>
      </w:r>
      <w:r>
        <w:br/>
        <w:t>Lokalbehandling podofyllotoxin lösning eller kräm.</w:t>
      </w:r>
      <w:r>
        <w:br/>
        <w:t>Vårtor på keratiniserad hud, såsom pubisområdet och perianalt, svarar sämre. Dessa avlägsnas med kirurgisk teknik såsom sax, bränning/frysning eller med l</w:t>
      </w:r>
      <w:r w:rsidR="007C5EDD">
        <w:t xml:space="preserve">aser. </w:t>
      </w:r>
      <w:r w:rsidR="007C5EDD">
        <w:br/>
        <w:t>Lokal behandling med imiqu</w:t>
      </w:r>
      <w:r>
        <w:t>imod är ett alternativ.</w:t>
      </w:r>
    </w:p>
    <w:p w:rsidR="00EA51C7" w:rsidRPr="00AF76F7" w:rsidRDefault="00EA51C7" w:rsidP="006C6D03">
      <w:pPr>
        <w:pStyle w:val="NoSpacing"/>
      </w:pPr>
    </w:p>
    <w:p w:rsidR="00ED63A2" w:rsidRPr="00AF76F7" w:rsidRDefault="00ED63A2" w:rsidP="00ED63A2">
      <w:pPr>
        <w:pStyle w:val="Heading2"/>
      </w:pPr>
      <w:r w:rsidRPr="00AF76F7">
        <w:t>Gential herpes simplex</w:t>
      </w:r>
    </w:p>
    <w:p w:rsidR="00087F47" w:rsidRPr="00AF76F7" w:rsidRDefault="00087F47" w:rsidP="00ED63A2">
      <w:pPr>
        <w:pStyle w:val="NoSpacing"/>
      </w:pPr>
      <w:r w:rsidRPr="00AF76F7">
        <w:t>Agens: HSV (herpes simplex virus)</w:t>
      </w:r>
    </w:p>
    <w:p w:rsidR="00ED63A2" w:rsidRDefault="00ED63A2" w:rsidP="00ED63A2">
      <w:pPr>
        <w:pStyle w:val="NoSpacing"/>
      </w:pPr>
      <w:r>
        <w:t>Diagnostik: Herpes-PCR från blåsbotten.</w:t>
      </w:r>
    </w:p>
    <w:p w:rsidR="00ED63A2" w:rsidRDefault="00ED63A2" w:rsidP="00ED63A2">
      <w:pPr>
        <w:pStyle w:val="NoSpacing"/>
      </w:pPr>
      <w:r>
        <w:t>Behandling: T Valaciklovir po.</w:t>
      </w:r>
      <w:r w:rsidR="008B07EA">
        <w:t xml:space="preserve"> </w:t>
      </w:r>
      <w:r w:rsidR="007E3A46">
        <w:t xml:space="preserve">Aciklovir </w:t>
      </w:r>
      <w:r w:rsidR="004B5245">
        <w:t xml:space="preserve">omvandlas via </w:t>
      </w:r>
      <w:r w:rsidR="004B5245" w:rsidRPr="004B5245">
        <w:rPr>
          <w:u w:val="single"/>
        </w:rPr>
        <w:t>herpesvirusspecifikt enzym</w:t>
      </w:r>
      <w:r w:rsidR="004B5245">
        <w:t xml:space="preserve"> (tymidinkinas) och</w:t>
      </w:r>
      <w:r w:rsidR="00AE0E4F">
        <w:t xml:space="preserve"> sedan</w:t>
      </w:r>
      <w:r w:rsidR="004B5245">
        <w:t xml:space="preserve"> vidare</w:t>
      </w:r>
      <w:r w:rsidR="008B07EA">
        <w:t xml:space="preserve"> </w:t>
      </w:r>
      <w:r w:rsidR="004B5245">
        <w:t xml:space="preserve">till </w:t>
      </w:r>
      <w:r w:rsidR="007E3A46">
        <w:t>nukleosidanalog</w:t>
      </w:r>
      <w:r w:rsidR="004B5245">
        <w:t xml:space="preserve"> som substrat med </w:t>
      </w:r>
      <w:r w:rsidR="004B5245" w:rsidRPr="004B5245">
        <w:rPr>
          <w:u w:val="single"/>
        </w:rPr>
        <w:t>hög affinitet för virala DNA-polymeraser</w:t>
      </w:r>
      <w:r w:rsidR="004B5245">
        <w:t xml:space="preserve"> och terminerar virala DNA-kedjan. Toxiciteten gentemot icke herpesinfekterade celler är därför låg.</w:t>
      </w:r>
    </w:p>
    <w:p w:rsidR="006C6D03" w:rsidRDefault="006C6D03" w:rsidP="00ED63A2">
      <w:pPr>
        <w:pStyle w:val="NoSpacing"/>
      </w:pPr>
      <w:r>
        <w:t>Vid primärinfektioner 10 dagars behandling, vid recidiverande infektion 5 dagar.</w:t>
      </w:r>
    </w:p>
    <w:p w:rsidR="006C6D03" w:rsidRDefault="006C6D03" w:rsidP="00ED63A2">
      <w:pPr>
        <w:pStyle w:val="NoSpacing"/>
      </w:pPr>
      <w:r>
        <w:t xml:space="preserve">Vid täta återfall (5-6 om året) </w:t>
      </w:r>
      <w:r w:rsidR="00CF2D50">
        <w:t>överväg profylax</w:t>
      </w:r>
      <w:r>
        <w:t xml:space="preserve"> T Valaciklovir</w:t>
      </w:r>
      <w:r w:rsidR="00CF2D50">
        <w:t xml:space="preserve"> 500 mg</w:t>
      </w:r>
      <w:r>
        <w:t xml:space="preserve"> 1x1 i ett år.</w:t>
      </w:r>
    </w:p>
    <w:p w:rsidR="00C050BE" w:rsidRPr="008B07EA" w:rsidRDefault="00C050BE" w:rsidP="00ED63A2">
      <w:pPr>
        <w:pStyle w:val="NoSpacing"/>
      </w:pPr>
    </w:p>
    <w:p w:rsidR="00087F47" w:rsidRPr="00240550" w:rsidRDefault="00087F47" w:rsidP="00736C43">
      <w:pPr>
        <w:pStyle w:val="Heading2"/>
      </w:pPr>
      <w:r w:rsidRPr="00240550">
        <w:t>Lues</w:t>
      </w:r>
    </w:p>
    <w:p w:rsidR="00087F47" w:rsidRPr="00240550" w:rsidRDefault="00087F47" w:rsidP="00E07F0F">
      <w:pPr>
        <w:pStyle w:val="NoSpacing"/>
      </w:pPr>
      <w:r w:rsidRPr="00240550">
        <w:t>Agens: Treponema pallidum</w:t>
      </w:r>
    </w:p>
    <w:p w:rsidR="00E07F0F" w:rsidRPr="004D54A6" w:rsidRDefault="00E07F0F" w:rsidP="00E07F0F">
      <w:pPr>
        <w:pStyle w:val="NoSpacing"/>
      </w:pPr>
      <w:r w:rsidRPr="004D54A6">
        <w:t>Ospecifika tester ex VDRL</w:t>
      </w:r>
      <w:r w:rsidR="00AB53B2">
        <w:t xml:space="preserve"> och Treponema screening (dessa är vanligast i Sverige)</w:t>
      </w:r>
      <w:r w:rsidRPr="004D54A6">
        <w:t>, RPR, WR</w:t>
      </w:r>
      <w:r w:rsidR="004D54A6" w:rsidRPr="004D54A6">
        <w:t xml:space="preserve"> </w:t>
      </w:r>
      <w:r w:rsidRPr="004D54A6">
        <w:t>använ</w:t>
      </w:r>
      <w:r w:rsidR="004D54A6" w:rsidRPr="004D54A6">
        <w:t>ds vid screening och uppföljning</w:t>
      </w:r>
      <w:r w:rsidRPr="004D54A6">
        <w:t xml:space="preserve"> efter behandling.</w:t>
      </w:r>
    </w:p>
    <w:p w:rsidR="00087F47" w:rsidRPr="001C5FA1" w:rsidRDefault="004D54A6" w:rsidP="001C5FA1">
      <w:pPr>
        <w:pStyle w:val="NoSpacing"/>
      </w:pPr>
      <w:r>
        <w:t>Specifika tester ex TPPA, TPHA, EIA</w:t>
      </w:r>
      <w:r w:rsidR="00E07F0F" w:rsidRPr="00E07F0F">
        <w:t xml:space="preserve"> används för konfirmation efte</w:t>
      </w:r>
      <w:r w:rsidR="00E07F0F" w:rsidRPr="001C5FA1">
        <w:t>r positivt screeningstest.</w:t>
      </w:r>
    </w:p>
    <w:p w:rsidR="000B3C23" w:rsidRDefault="000B3C23" w:rsidP="000B3C23">
      <w:pPr>
        <w:pStyle w:val="NoSpacing"/>
      </w:pPr>
      <w:r w:rsidRPr="000B3C23">
        <w:t>Symtom: Primärskleros/hård schanker = sårbildning på inokulationsstället. Typiskt debutsymtom. Såret är indurerat, oömt och med en ren sårbotten. Inkubationstiden är 3 v - 3 mån.</w:t>
      </w:r>
    </w:p>
    <w:p w:rsidR="004957DB" w:rsidRPr="000B3C23" w:rsidRDefault="001C5FA1" w:rsidP="000B3C23">
      <w:pPr>
        <w:pStyle w:val="NoSpacing"/>
      </w:pPr>
      <w:r w:rsidRPr="001C5FA1">
        <w:lastRenderedPageBreak/>
        <w:t>Behandling: Benz</w:t>
      </w:r>
      <w:r w:rsidRPr="000B3C23">
        <w:t>atinpenicillin (Tardocillin). Sköts av eller i samråd med venerolog.</w:t>
      </w:r>
    </w:p>
    <w:p w:rsidR="000B3C23" w:rsidRDefault="000B3C23" w:rsidP="000B3C23">
      <w:pPr>
        <w:pStyle w:val="NoSpacing"/>
      </w:pPr>
      <w:r>
        <w:t xml:space="preserve">Några timmar efter penicillininjektion kan patienten insjukna med feber, frossa, huvudvärk, </w:t>
      </w:r>
      <w:r w:rsidR="00061F05">
        <w:t>myalgi</w:t>
      </w:r>
      <w:r>
        <w:t>, blodtrycksfall och takykardi. Detta är Jarisch-Herxheimers reaktion och beror på</w:t>
      </w:r>
      <w:r w:rsidR="00806927">
        <w:t xml:space="preserve"> att immunsystemet frisätter</w:t>
      </w:r>
      <w:r w:rsidR="00FE5503">
        <w:t xml:space="preserve"> cytokiner till följd av reaktion på endotoxiner från</w:t>
      </w:r>
      <w:r>
        <w:t xml:space="preserve"> avdöda bakterier.</w:t>
      </w:r>
    </w:p>
    <w:p w:rsidR="000B3C23" w:rsidRPr="000B3C23" w:rsidRDefault="000B3C23" w:rsidP="000B3C23">
      <w:pPr>
        <w:pStyle w:val="NoSpacing"/>
      </w:pPr>
    </w:p>
    <w:p w:rsidR="001D4CCA" w:rsidRDefault="001D4CCA" w:rsidP="00ED63A2">
      <w:pPr>
        <w:pStyle w:val="NoSpacing"/>
      </w:pPr>
      <w:r>
        <w:t>Vaginiter</w:t>
      </w:r>
    </w:p>
    <w:p w:rsidR="001D4CCA" w:rsidRDefault="001D4CCA" w:rsidP="00ED63A2">
      <w:pPr>
        <w:pStyle w:val="NoSpacing"/>
      </w:pPr>
    </w:p>
    <w:p w:rsidR="00C050BE" w:rsidRDefault="001D4CCA" w:rsidP="001D4CCA">
      <w:pPr>
        <w:pStyle w:val="Heading2"/>
      </w:pPr>
      <w:r>
        <w:t>V</w:t>
      </w:r>
      <w:r w:rsidR="00C050BE" w:rsidRPr="008B07EA">
        <w:t>aginose</w:t>
      </w:r>
      <w:r>
        <w:t>r</w:t>
      </w:r>
    </w:p>
    <w:p w:rsidR="001D4CCA" w:rsidRDefault="001D4CCA" w:rsidP="001D4CCA">
      <w:pPr>
        <w:pStyle w:val="NoSpacing"/>
      </w:pPr>
      <w:r>
        <w:t>Trichomoniasis: Metronidazol. Partnerbehandling.</w:t>
      </w:r>
    </w:p>
    <w:p w:rsidR="001D4CCA" w:rsidRPr="001D4CCA" w:rsidRDefault="001D4CCA" w:rsidP="001D4CCA">
      <w:pPr>
        <w:pStyle w:val="NoSpacing"/>
      </w:pPr>
      <w:r>
        <w:t>Bakteriell vaginos: Metronidazol. Ingen partnerbehandling.</w:t>
      </w:r>
    </w:p>
    <w:p w:rsidR="004A45FC" w:rsidRDefault="004A45FC" w:rsidP="00ED63A2">
      <w:pPr>
        <w:pStyle w:val="NoSpacing"/>
      </w:pPr>
    </w:p>
    <w:p w:rsidR="004A45FC" w:rsidRDefault="004A45FC" w:rsidP="004A45FC">
      <w:pPr>
        <w:pStyle w:val="Heading2"/>
      </w:pPr>
      <w:r>
        <w:t>Mycoplasma genitalium</w:t>
      </w:r>
    </w:p>
    <w:p w:rsidR="004A45FC" w:rsidRDefault="004A45FC" w:rsidP="004A45FC">
      <w:pPr>
        <w:pStyle w:val="NoSpacing"/>
      </w:pPr>
      <w:r>
        <w:t>Prover:</w:t>
      </w:r>
    </w:p>
    <w:p w:rsidR="004A45FC" w:rsidRDefault="004A45FC" w:rsidP="004A45FC">
      <w:pPr>
        <w:pStyle w:val="NoSpacing"/>
        <w:rPr>
          <w:rFonts w:hAnsi="Symbol"/>
        </w:rPr>
      </w:pPr>
      <w:r>
        <w:t>Män: PCR på första portionen urin</w:t>
      </w:r>
    </w:p>
    <w:p w:rsidR="004A45FC" w:rsidRPr="004A45FC" w:rsidRDefault="004A45FC" w:rsidP="004A45FC">
      <w:pPr>
        <w:pStyle w:val="NoSpacing"/>
      </w:pPr>
      <w:r>
        <w:t>Kvinnor: PCR på första portionen urin, vagina- eller cervixsekret.</w:t>
      </w:r>
    </w:p>
    <w:p w:rsidR="00C050BE" w:rsidRPr="008B07EA" w:rsidRDefault="00C050BE" w:rsidP="00ED63A2">
      <w:pPr>
        <w:pStyle w:val="NoSpacing"/>
      </w:pPr>
    </w:p>
    <w:p w:rsidR="009A592E" w:rsidRDefault="00C050BE" w:rsidP="00C050BE">
      <w:pPr>
        <w:pStyle w:val="Heading2"/>
      </w:pPr>
      <w:r>
        <w:t>Medikolegala, psykosociala och epidemiologiska aspekter på veneriska sjukdomar inkl prevention.</w:t>
      </w:r>
    </w:p>
    <w:p w:rsidR="00C050BE" w:rsidRDefault="00C050BE" w:rsidP="00C050BE">
      <w:pPr>
        <w:pStyle w:val="NoSpacing"/>
      </w:pPr>
      <w:r>
        <w:t>Könssjukdomar som faller under smittskyddslagen:</w:t>
      </w:r>
    </w:p>
    <w:p w:rsidR="00C050BE" w:rsidRDefault="00C050BE" w:rsidP="00C050BE">
      <w:pPr>
        <w:pStyle w:val="NoSpacing"/>
      </w:pPr>
      <w:r w:rsidRPr="00C050BE">
        <w:t>Chlamydia, gonorré, syfilis, HIV/A</w:t>
      </w:r>
      <w:r w:rsidR="00E51739">
        <w:t>IDS</w:t>
      </w:r>
      <w:r>
        <w:t>. Vid dessa sjukdomar har patienter rätt</w:t>
      </w:r>
      <w:r w:rsidRPr="00C050BE">
        <w:t xml:space="preserve"> att få undersökning och behandling kostnadsfritt</w:t>
      </w:r>
      <w:r>
        <w:t xml:space="preserve"> enligt smittskyddslagen</w:t>
      </w:r>
      <w:r w:rsidRPr="00C050BE">
        <w:t>.</w:t>
      </w:r>
    </w:p>
    <w:p w:rsidR="00736C43" w:rsidRDefault="00736C43" w:rsidP="00C050BE">
      <w:pPr>
        <w:pStyle w:val="NoSpacing"/>
      </w:pPr>
    </w:p>
    <w:p w:rsidR="004B1652" w:rsidRDefault="004B1652" w:rsidP="004B1652">
      <w:pPr>
        <w:pStyle w:val="Heading1"/>
      </w:pPr>
      <w:r>
        <w:t>GENDERMATOSER</w:t>
      </w:r>
    </w:p>
    <w:p w:rsidR="004B1652" w:rsidRDefault="004B1652" w:rsidP="004B1652">
      <w:pPr>
        <w:pStyle w:val="NoSpacing"/>
      </w:pPr>
      <w:bookmarkStart w:id="0" w:name="block_17"/>
      <w:bookmarkEnd w:id="0"/>
      <w:r>
        <w:t xml:space="preserve">Känna till: </w:t>
      </w:r>
    </w:p>
    <w:p w:rsidR="004B1652" w:rsidRDefault="004B1652" w:rsidP="009F5F59">
      <w:pPr>
        <w:pStyle w:val="Heading2"/>
      </w:pPr>
      <w:r w:rsidRPr="00E003E0">
        <w:rPr>
          <w:rStyle w:val="Heading2Char"/>
        </w:rPr>
        <w:t>Keratosis pilaris</w:t>
      </w:r>
    </w:p>
    <w:p w:rsidR="00E006B4" w:rsidRDefault="004B1652" w:rsidP="004B1652">
      <w:pPr>
        <w:pStyle w:val="NoSpacing"/>
      </w:pPr>
      <w:r>
        <w:t>Follikulära hyperkeratoser.</w:t>
      </w:r>
      <w:r w:rsidR="00E006B4">
        <w:t xml:space="preserve"> Autosomalt betingat. Bättre post-pubertalt.</w:t>
      </w:r>
      <w:r>
        <w:t xml:space="preserve"> </w:t>
      </w:r>
    </w:p>
    <w:p w:rsidR="004B1652" w:rsidRDefault="00E006B4" w:rsidP="004B1652">
      <w:pPr>
        <w:pStyle w:val="NoSpacing"/>
      </w:pPr>
      <w:r>
        <w:t xml:space="preserve">Klinik: </w:t>
      </w:r>
      <w:r w:rsidR="004B1652">
        <w:t>Små torra taggiga knottror. Mest på lår och överarmar, ibland ansikte.</w:t>
      </w:r>
    </w:p>
    <w:p w:rsidR="004B1652" w:rsidRDefault="004B1652" w:rsidP="004B1652">
      <w:pPr>
        <w:pStyle w:val="NoSpacing"/>
      </w:pPr>
    </w:p>
    <w:p w:rsidR="004B1652" w:rsidRDefault="004B1652" w:rsidP="004B1652">
      <w:pPr>
        <w:pStyle w:val="NoSpacing"/>
      </w:pPr>
      <w:r>
        <w:t xml:space="preserve">iktyos, </w:t>
      </w:r>
    </w:p>
    <w:p w:rsidR="00A4118C" w:rsidRDefault="00A4118C" w:rsidP="004B1652">
      <w:pPr>
        <w:pStyle w:val="NoSpacing"/>
      </w:pPr>
    </w:p>
    <w:p w:rsidR="004B1652" w:rsidRDefault="00A4118C" w:rsidP="00A4118C">
      <w:pPr>
        <w:pStyle w:val="Heading2"/>
      </w:pPr>
      <w:r>
        <w:t>Palmoplantar keratodermi</w:t>
      </w:r>
    </w:p>
    <w:p w:rsidR="00A4118C" w:rsidRDefault="00A4118C" w:rsidP="004B1652">
      <w:pPr>
        <w:pStyle w:val="NoSpacing"/>
      </w:pPr>
      <w:r>
        <w:t>Hereditet.</w:t>
      </w:r>
    </w:p>
    <w:p w:rsidR="00A4118C" w:rsidRDefault="00A4118C" w:rsidP="004B1652">
      <w:pPr>
        <w:pStyle w:val="NoSpacing"/>
      </w:pPr>
      <w:r>
        <w:t>Behandling: Avfjällande (salicylsyra i decubalkräm eller locobase) samt mjukgörare.</w:t>
      </w:r>
    </w:p>
    <w:p w:rsidR="00A4118C" w:rsidRDefault="00A4118C" w:rsidP="004B1652">
      <w:pPr>
        <w:pStyle w:val="NoSpacing"/>
      </w:pPr>
    </w:p>
    <w:p w:rsidR="004B1652" w:rsidRDefault="004B1652" w:rsidP="004B1652">
      <w:pPr>
        <w:pStyle w:val="NoSpacing"/>
      </w:pPr>
      <w:r>
        <w:t>samt hudmanifestationer vid neurofibromatos</w:t>
      </w:r>
    </w:p>
    <w:p w:rsidR="004B1652" w:rsidRDefault="004B1652" w:rsidP="004B1652">
      <w:pPr>
        <w:pStyle w:val="NoSpacing"/>
      </w:pPr>
    </w:p>
    <w:p w:rsidR="004B1652" w:rsidRDefault="004B1652" w:rsidP="004B1652">
      <w:pPr>
        <w:pStyle w:val="Heading1"/>
      </w:pPr>
      <w:r>
        <w:t>VISSA PAPULOSKVAMÖSA SJUKDOMAR</w:t>
      </w:r>
    </w:p>
    <w:p w:rsidR="004B1652" w:rsidRDefault="004B1652" w:rsidP="004B1652">
      <w:pPr>
        <w:pStyle w:val="Heading2"/>
      </w:pPr>
      <w:bookmarkStart w:id="1" w:name="block_19"/>
      <w:bookmarkEnd w:id="1"/>
      <w:r>
        <w:t>Psoriasis</w:t>
      </w:r>
    </w:p>
    <w:p w:rsidR="00C57491" w:rsidRDefault="00C57491" w:rsidP="004B1652">
      <w:pPr>
        <w:pStyle w:val="NoSpacing"/>
      </w:pPr>
      <w:r>
        <w:t xml:space="preserve">Epidemiologi: </w:t>
      </w:r>
      <w:r>
        <w:tab/>
        <w:t>2-4 procent i Sverige.</w:t>
      </w:r>
    </w:p>
    <w:p w:rsidR="004B1652" w:rsidRPr="009A592E" w:rsidRDefault="004B1652" w:rsidP="004B1652">
      <w:pPr>
        <w:pStyle w:val="NoSpacing"/>
      </w:pPr>
      <w:r w:rsidRPr="009A592E">
        <w:t>Systemisk sjukdom, multifaktoriella or</w:t>
      </w:r>
      <w:r>
        <w:t>saker oklart exakt hur men h</w:t>
      </w:r>
      <w:r w:rsidRPr="009A592E">
        <w:t>ereditet viktigt</w:t>
      </w:r>
    </w:p>
    <w:p w:rsidR="00C57491" w:rsidRDefault="009B2A3A" w:rsidP="004B1652">
      <w:pPr>
        <w:pStyle w:val="NoSpacing"/>
      </w:pPr>
      <w:r>
        <w:t xml:space="preserve">Patogenes: </w:t>
      </w:r>
      <w:r w:rsidR="004B1652" w:rsidRPr="009A592E">
        <w:t xml:space="preserve">Aktivering av </w:t>
      </w:r>
      <w:r w:rsidR="004B1652">
        <w:t>APC</w:t>
      </w:r>
      <w:r w:rsidR="004B1652" w:rsidRPr="009A592E">
        <w:t xml:space="preserve"> </w:t>
      </w:r>
      <w:r w:rsidR="004B1652">
        <w:t>=&gt;</w:t>
      </w:r>
      <w:r w:rsidR="004B1652" w:rsidRPr="009A592E">
        <w:t xml:space="preserve"> </w:t>
      </w:r>
      <w:r w:rsidR="00A54162">
        <w:t xml:space="preserve"> </w:t>
      </w:r>
      <w:r w:rsidR="004B1652" w:rsidRPr="009A592E">
        <w:t>T-cellsmedierad ökad frisättning av cytokiner</w:t>
      </w:r>
      <w:r w:rsidR="004B1652">
        <w:t xml:space="preserve"> =&gt;</w:t>
      </w:r>
      <w:r w:rsidR="00A54162">
        <w:t xml:space="preserve"> </w:t>
      </w:r>
      <w:r w:rsidR="002846A0">
        <w:t>Kraftig e</w:t>
      </w:r>
      <w:r w:rsidR="00C57491">
        <w:t>pidermal hyperproliferation.</w:t>
      </w:r>
    </w:p>
    <w:p w:rsidR="004B1652" w:rsidRPr="009A592E" w:rsidRDefault="004B1652" w:rsidP="004B1652">
      <w:pPr>
        <w:pStyle w:val="NoSpacing"/>
      </w:pPr>
      <w:r>
        <w:t>IL</w:t>
      </w:r>
      <w:r w:rsidRPr="009A592E">
        <w:t>23 stimulerar TH17-celler som p</w:t>
      </w:r>
      <w:r>
        <w:t>roducera TNF-alpha, IL17 och IL</w:t>
      </w:r>
      <w:r w:rsidRPr="009A592E">
        <w:t>22 som bibehåller den inflammatoriska processen.</w:t>
      </w:r>
    </w:p>
    <w:p w:rsidR="004B1652" w:rsidRDefault="004B1652" w:rsidP="004B1652">
      <w:pPr>
        <w:pStyle w:val="NoSpacing"/>
      </w:pPr>
    </w:p>
    <w:p w:rsidR="00C57491" w:rsidRDefault="00873969" w:rsidP="004B1652">
      <w:pPr>
        <w:pStyle w:val="NoSpacing"/>
      </w:pPr>
      <w:r>
        <w:t>Histopatologi</w:t>
      </w:r>
      <w:r w:rsidR="00C57491">
        <w:t xml:space="preserve">: </w:t>
      </w:r>
    </w:p>
    <w:p w:rsidR="00D6352A" w:rsidRDefault="00C57491" w:rsidP="004B1652">
      <w:pPr>
        <w:pStyle w:val="NoSpacing"/>
      </w:pPr>
      <w:r>
        <w:lastRenderedPageBreak/>
        <w:t xml:space="preserve">avsaknad av stratum granulosum, </w:t>
      </w:r>
    </w:p>
    <w:p w:rsidR="00D6352A" w:rsidRDefault="00C57491" w:rsidP="004B1652">
      <w:pPr>
        <w:pStyle w:val="NoSpacing"/>
      </w:pPr>
      <w:r>
        <w:t xml:space="preserve">parakeratos (cellkärnor i stratum corneum), </w:t>
      </w:r>
    </w:p>
    <w:p w:rsidR="00D6352A" w:rsidRDefault="00C57491" w:rsidP="004B1652">
      <w:pPr>
        <w:pStyle w:val="NoSpacing"/>
      </w:pPr>
      <w:r>
        <w:t xml:space="preserve">mikroabscesser, </w:t>
      </w:r>
    </w:p>
    <w:p w:rsidR="00D6352A" w:rsidRDefault="00C57491" w:rsidP="004B1652">
      <w:pPr>
        <w:pStyle w:val="NoSpacing"/>
      </w:pPr>
      <w:r>
        <w:t>akantos,</w:t>
      </w:r>
    </w:p>
    <w:p w:rsidR="00C57491" w:rsidRDefault="00C57491" w:rsidP="004B1652">
      <w:pPr>
        <w:pStyle w:val="NoSpacing"/>
      </w:pPr>
      <w:r>
        <w:t>vidgade dermala kärl</w:t>
      </w:r>
    </w:p>
    <w:p w:rsidR="00C57491" w:rsidRDefault="00C57491" w:rsidP="004B1652">
      <w:pPr>
        <w:pStyle w:val="NoSpacing"/>
      </w:pPr>
    </w:p>
    <w:p w:rsidR="00C57491" w:rsidRDefault="00940C14" w:rsidP="004B1652">
      <w:pPr>
        <w:pStyle w:val="NoSpacing"/>
      </w:pPr>
      <w:r>
        <w:t xml:space="preserve">Klinik: </w:t>
      </w:r>
      <w:r w:rsidR="00C57491">
        <w:t>välavgränsad</w:t>
      </w:r>
      <w:r w:rsidR="00CC4236">
        <w:t>,</w:t>
      </w:r>
      <w:r w:rsidR="00C57491">
        <w:t xml:space="preserve"> </w:t>
      </w:r>
      <w:r>
        <w:t>rodnad</w:t>
      </w:r>
      <w:r w:rsidR="00C57491">
        <w:t>e</w:t>
      </w:r>
      <w:r>
        <w:t xml:space="preserve"> (pga dilaterade</w:t>
      </w:r>
      <w:r w:rsidR="00C57491">
        <w:t xml:space="preserve"> kapillärer i dermala papiller) fjällande</w:t>
      </w:r>
      <w:r>
        <w:t xml:space="preserve"> (pga hyperparakeratos)</w:t>
      </w:r>
      <w:r w:rsidR="00C57491">
        <w:t xml:space="preserve"> plack.</w:t>
      </w:r>
    </w:p>
    <w:p w:rsidR="00940C14" w:rsidRDefault="00C57491" w:rsidP="004B1652">
      <w:pPr>
        <w:pStyle w:val="NoSpacing"/>
      </w:pPr>
      <w:r>
        <w:t xml:space="preserve">Nagelförändringar: </w:t>
      </w:r>
      <w:r w:rsidR="00940C14">
        <w:t xml:space="preserve">onychia punctata, </w:t>
      </w:r>
      <w:r w:rsidR="00051B47">
        <w:t>oljefläcka</w:t>
      </w:r>
      <w:r>
        <w:t xml:space="preserve">r, </w:t>
      </w:r>
      <w:r w:rsidR="00940C14">
        <w:t>onycholys, subungual hyperkeratos</w:t>
      </w:r>
    </w:p>
    <w:p w:rsidR="00940C14" w:rsidRDefault="00940C14" w:rsidP="004B1652">
      <w:pPr>
        <w:pStyle w:val="NoSpacing"/>
      </w:pPr>
    </w:p>
    <w:p w:rsidR="00F54ADD" w:rsidRDefault="004B1652" w:rsidP="004B1652">
      <w:pPr>
        <w:pStyle w:val="NoSpacing"/>
      </w:pPr>
      <w:r>
        <w:t>Utlösande/förvärrande faktorer: Hudskada (köbner-fenomen), solfattigd</w:t>
      </w:r>
      <w:r w:rsidR="00940C14">
        <w:t>om, infektion (ssk streptokocker</w:t>
      </w:r>
      <w:r>
        <w:t>), stress, LM (BB, Litium, klorokin)</w:t>
      </w:r>
    </w:p>
    <w:p w:rsidR="00F54ADD" w:rsidRDefault="00F54ADD" w:rsidP="004B1652">
      <w:pPr>
        <w:pStyle w:val="NoSpacing"/>
      </w:pPr>
    </w:p>
    <w:p w:rsidR="004B1652" w:rsidRDefault="004B1652" w:rsidP="004B1652">
      <w:pPr>
        <w:pStyle w:val="NoSpacing"/>
      </w:pPr>
      <w:r>
        <w:t>Behandling:</w:t>
      </w:r>
    </w:p>
    <w:p w:rsidR="004B1652" w:rsidRDefault="004B1652" w:rsidP="004B1652">
      <w:pPr>
        <w:pStyle w:val="NoSpacing"/>
      </w:pPr>
      <w:r w:rsidRPr="00CC4236">
        <w:rPr>
          <w:b/>
        </w:rPr>
        <w:t>Hårbotten</w:t>
      </w:r>
      <w:r>
        <w:t>: Avfjällning med salicylsyra i debucalkräm i badmössa över natten, därefter Daivobetgel som masseras in på kvällen och urtvättas vb på morgonen. 1-4 veckor, upprepas vb.</w:t>
      </w:r>
    </w:p>
    <w:p w:rsidR="00C57491" w:rsidRDefault="00C57491" w:rsidP="004B1652">
      <w:pPr>
        <w:pStyle w:val="NoSpacing"/>
      </w:pPr>
      <w:r w:rsidRPr="00CC4236">
        <w:rPr>
          <w:b/>
        </w:rPr>
        <w:t>Plackpsoriasis</w:t>
      </w:r>
      <w:r>
        <w:t>:</w:t>
      </w:r>
    </w:p>
    <w:p w:rsidR="00C57491" w:rsidRDefault="00C77B86" w:rsidP="004B1652">
      <w:pPr>
        <w:pStyle w:val="NoSpacing"/>
      </w:pPr>
      <w:r>
        <w:t>Mjukgörare</w:t>
      </w:r>
      <w:r w:rsidR="00C57491">
        <w:t xml:space="preserve"> med avfjällande effekt (Locobase)</w:t>
      </w:r>
      <w:r w:rsidR="00CC4236">
        <w:t xml:space="preserve"> eller </w:t>
      </w:r>
      <w:r w:rsidR="00CC4236" w:rsidRPr="008C5B8A">
        <w:rPr>
          <w:u w:val="single"/>
        </w:rPr>
        <w:t>salicylsyra i decubalkräm</w:t>
      </w:r>
      <w:r w:rsidR="00CC4236">
        <w:t>.</w:t>
      </w:r>
    </w:p>
    <w:p w:rsidR="00A601BE" w:rsidRDefault="00A601BE" w:rsidP="004B1652">
      <w:pPr>
        <w:pStyle w:val="NoSpacing"/>
      </w:pPr>
      <w:r>
        <w:t>Daivobet salva.</w:t>
      </w:r>
    </w:p>
    <w:p w:rsidR="00C57491" w:rsidRDefault="00C57491" w:rsidP="004B1652">
      <w:pPr>
        <w:pStyle w:val="NoSpacing"/>
      </w:pPr>
      <w:r w:rsidRPr="00CC4236">
        <w:rPr>
          <w:b/>
        </w:rPr>
        <w:t>Ansikte</w:t>
      </w:r>
      <w:r>
        <w:t>: Takrolimus salva</w:t>
      </w:r>
      <w:r w:rsidR="00420D00">
        <w:t>. Daivobet salva.</w:t>
      </w:r>
    </w:p>
    <w:p w:rsidR="00B22A8F" w:rsidRDefault="00B22A8F" w:rsidP="004B1652">
      <w:pPr>
        <w:pStyle w:val="NoSpacing"/>
      </w:pPr>
      <w:r w:rsidRPr="00CC4236">
        <w:rPr>
          <w:b/>
        </w:rPr>
        <w:t>Invers psoriasis</w:t>
      </w:r>
      <w:r>
        <w:t>: Lågpotenta</w:t>
      </w:r>
      <w:r w:rsidR="00420D00">
        <w:t xml:space="preserve"> gr 1-2</w:t>
      </w:r>
      <w:r>
        <w:t xml:space="preserve"> steroider. Försiktighet pga risk för hudatrofi.</w:t>
      </w:r>
    </w:p>
    <w:p w:rsidR="004B1652" w:rsidRDefault="004B1652" w:rsidP="004B1652">
      <w:pPr>
        <w:pStyle w:val="NoSpacing"/>
      </w:pPr>
      <w:r>
        <w:t>Bucky (mjukröntgen)</w:t>
      </w:r>
      <w:r w:rsidR="00240550">
        <w:t>:</w:t>
      </w:r>
      <w:r>
        <w:t xml:space="preserve"> </w:t>
      </w:r>
      <w:r w:rsidR="00240550">
        <w:t>Indikation vid behandlingsresistent hårbottenpsoriasis, samt vid enstaka svårbehandlade lesioner på bål, extremiteter eller hudveck</w:t>
      </w:r>
      <w:r>
        <w:t>.</w:t>
      </w:r>
    </w:p>
    <w:p w:rsidR="004B1652" w:rsidRDefault="004B1652" w:rsidP="004B1652">
      <w:pPr>
        <w:pStyle w:val="NoSpacing"/>
      </w:pPr>
    </w:p>
    <w:p w:rsidR="00C57491" w:rsidRDefault="00C57491" w:rsidP="004B1652">
      <w:pPr>
        <w:pStyle w:val="NoSpacing"/>
      </w:pPr>
      <w:r>
        <w:t>Vid mörka årstider kan</w:t>
      </w:r>
      <w:r w:rsidR="00FE346F">
        <w:t xml:space="preserve"> solsemester eller</w:t>
      </w:r>
      <w:r>
        <w:t xml:space="preserve"> ljusbehandling (med </w:t>
      </w:r>
      <w:r w:rsidR="008C5B8A">
        <w:t>smallbands-</w:t>
      </w:r>
      <w:r>
        <w:t>UVB</w:t>
      </w:r>
      <w:r w:rsidR="008C5B8A">
        <w:t xml:space="preserve"> 311 nm</w:t>
      </w:r>
      <w:r>
        <w:t xml:space="preserve"> och i enstaka fall efter sensibilisering med PUVA) vara ett värdefullt komplement till lokalbehandling.</w:t>
      </w:r>
    </w:p>
    <w:p w:rsidR="00C57491" w:rsidRDefault="00C57491" w:rsidP="004B1652">
      <w:pPr>
        <w:pStyle w:val="NoSpacing"/>
      </w:pPr>
    </w:p>
    <w:p w:rsidR="00D0200B" w:rsidRDefault="00D0200B" w:rsidP="00D0200B">
      <w:pPr>
        <w:pStyle w:val="NoSpacing"/>
      </w:pPr>
      <w:r>
        <w:t>Erytrodermisk psoriasis: plötslig försämring eller allvarlig debutform av psoriasis. Huden är generellt rodnad och ödematös. Påtaglig AT-påverkan. Inläggningsfall.</w:t>
      </w:r>
    </w:p>
    <w:p w:rsidR="00D0200B" w:rsidRDefault="00D0200B" w:rsidP="004B1652">
      <w:pPr>
        <w:pStyle w:val="NoSpacing"/>
      </w:pPr>
    </w:p>
    <w:p w:rsidR="00D0200B" w:rsidRDefault="00E42783" w:rsidP="004B1652">
      <w:pPr>
        <w:pStyle w:val="NoSpacing"/>
      </w:pPr>
      <w:r>
        <w:t>Komplikationer: Psoriasisartrit, hjärtkärlsjukdomar, lipid</w:t>
      </w:r>
      <w:r w:rsidR="00D0200B">
        <w:t>rubbningar, metabola syndromet.</w:t>
      </w:r>
    </w:p>
    <w:p w:rsidR="00D0200B" w:rsidRDefault="00D0200B" w:rsidP="004B1652">
      <w:pPr>
        <w:pStyle w:val="NoSpacing"/>
      </w:pPr>
    </w:p>
    <w:p w:rsidR="00D0200B" w:rsidRDefault="00D0200B" w:rsidP="00D0200B">
      <w:pPr>
        <w:pStyle w:val="Heading3"/>
      </w:pPr>
      <w:r>
        <w:t>Psoriasisartrit</w:t>
      </w:r>
    </w:p>
    <w:p w:rsidR="00D0200B" w:rsidRDefault="001F63CF" w:rsidP="00D0200B">
      <w:pPr>
        <w:pStyle w:val="NoSpacing"/>
      </w:pPr>
      <w:r>
        <w:t>Klinik: artrit i små (PIP, DIP</w:t>
      </w:r>
      <w:r w:rsidR="00D0200B">
        <w:t>) och stora leder,</w:t>
      </w:r>
    </w:p>
    <w:p w:rsidR="00D0200B" w:rsidRDefault="00D0200B" w:rsidP="00D0200B">
      <w:pPr>
        <w:pStyle w:val="NoSpacing"/>
      </w:pPr>
      <w:r>
        <w:t xml:space="preserve">Direkt och indirekt smärta över sacroiliacaleder, ryggkotpelaren (ffa halsrygg), </w:t>
      </w:r>
    </w:p>
    <w:p w:rsidR="00D0200B" w:rsidRDefault="00D0200B" w:rsidP="00D0200B">
      <w:pPr>
        <w:pStyle w:val="NoSpacing"/>
      </w:pPr>
      <w:r>
        <w:t>Rörelseinskränkning vid framåt-, bakåt-, sidoflexion,</w:t>
      </w:r>
    </w:p>
    <w:p w:rsidR="00D0200B" w:rsidRDefault="00D0200B" w:rsidP="00D0200B">
      <w:pPr>
        <w:pStyle w:val="NoSpacing"/>
      </w:pPr>
      <w:r>
        <w:t>Inskränkt thoraxexpansion,</w:t>
      </w:r>
    </w:p>
    <w:p w:rsidR="00D0200B" w:rsidRDefault="00D0200B" w:rsidP="00D0200B">
      <w:pPr>
        <w:pStyle w:val="NoSpacing"/>
      </w:pPr>
      <w:r>
        <w:t>Daktylit (korvfinger/tå),</w:t>
      </w:r>
    </w:p>
    <w:p w:rsidR="00D0200B" w:rsidRDefault="00D0200B" w:rsidP="00D0200B">
      <w:pPr>
        <w:pStyle w:val="NoSpacing"/>
      </w:pPr>
      <w:r>
        <w:t>Entesit (muskelfästesinflammation).</w:t>
      </w:r>
    </w:p>
    <w:p w:rsidR="00D0200B" w:rsidRDefault="00D0200B" w:rsidP="00D0200B">
      <w:pPr>
        <w:pStyle w:val="NoSpacing"/>
      </w:pPr>
      <w:r>
        <w:t>Undersökning: Röntgen av händer, fötter, SI-leder, rygg.</w:t>
      </w:r>
    </w:p>
    <w:p w:rsidR="00D0200B" w:rsidRPr="00D0200B" w:rsidRDefault="00572D24" w:rsidP="00D0200B">
      <w:pPr>
        <w:pStyle w:val="NoSpacing"/>
      </w:pPr>
      <w:r>
        <w:t>Behandling:</w:t>
      </w:r>
      <w:r w:rsidR="00D0200B">
        <w:t xml:space="preserve"> NSAID, lokala kortisoninjektioner, DMARDs, TNF-alfa-hämmare</w:t>
      </w:r>
    </w:p>
    <w:p w:rsidR="00D0200B" w:rsidRDefault="00D0200B" w:rsidP="004B1652">
      <w:pPr>
        <w:pStyle w:val="NoSpacing"/>
      </w:pPr>
    </w:p>
    <w:p w:rsidR="004B1652" w:rsidRDefault="00137493" w:rsidP="00137493">
      <w:pPr>
        <w:pStyle w:val="Heading2"/>
      </w:pPr>
      <w:r>
        <w:t>Pustulosis palmoplantaris</w:t>
      </w:r>
    </w:p>
    <w:p w:rsidR="00137493" w:rsidRDefault="00137493" w:rsidP="00137493">
      <w:pPr>
        <w:pStyle w:val="NoSpacing"/>
      </w:pPr>
      <w:r>
        <w:t>Klinik: små, gula pustler som torkar in och fjällar av. Huden är röd, torr, fjällande, sprucken.</w:t>
      </w:r>
    </w:p>
    <w:p w:rsidR="00137493" w:rsidRDefault="00137493" w:rsidP="00137493">
      <w:pPr>
        <w:pStyle w:val="NoSpacing"/>
      </w:pPr>
      <w:r>
        <w:t>Pustlarna är sterila.</w:t>
      </w:r>
    </w:p>
    <w:p w:rsidR="00137493" w:rsidRDefault="00137493" w:rsidP="00137493">
      <w:pPr>
        <w:pStyle w:val="NoSpacing"/>
      </w:pPr>
      <w:r>
        <w:t>Behandling:</w:t>
      </w:r>
    </w:p>
    <w:p w:rsidR="00110282" w:rsidRDefault="00110282" w:rsidP="00137493">
      <w:pPr>
        <w:pStyle w:val="NoSpacing"/>
      </w:pPr>
      <w:r>
        <w:t>Rökstopp!</w:t>
      </w:r>
    </w:p>
    <w:p w:rsidR="00137493" w:rsidRDefault="00137493" w:rsidP="00137493">
      <w:pPr>
        <w:pStyle w:val="NoSpacing"/>
      </w:pPr>
      <w:r>
        <w:t>Kalibad vid färska utbrott.</w:t>
      </w:r>
    </w:p>
    <w:p w:rsidR="00137493" w:rsidRDefault="00137493" w:rsidP="00137493">
      <w:pPr>
        <w:pStyle w:val="NoSpacing"/>
      </w:pPr>
      <w:r>
        <w:t>Mjukgörande</w:t>
      </w:r>
      <w:r w:rsidR="00110282">
        <w:t xml:space="preserve"> och avfjällande</w:t>
      </w:r>
      <w:r>
        <w:t>.</w:t>
      </w:r>
    </w:p>
    <w:p w:rsidR="00137493" w:rsidRDefault="00137493" w:rsidP="00137493">
      <w:pPr>
        <w:pStyle w:val="NoSpacing"/>
      </w:pPr>
      <w:r>
        <w:t>Lokal grupp 3-4 eller daivobet salva</w:t>
      </w:r>
      <w:r w:rsidR="00546319">
        <w:t xml:space="preserve"> kan i tidigt skede leda till läkning</w:t>
      </w:r>
      <w:r>
        <w:t>.</w:t>
      </w:r>
    </w:p>
    <w:p w:rsidR="00137493" w:rsidRDefault="00137493" w:rsidP="00137493">
      <w:pPr>
        <w:pStyle w:val="NoSpacing"/>
      </w:pPr>
      <w:r>
        <w:t>UVB eller Buck</w:t>
      </w:r>
      <w:r w:rsidR="00546319">
        <w:t>ybehandling i svårare fall.</w:t>
      </w:r>
    </w:p>
    <w:p w:rsidR="00546319" w:rsidRPr="00137493" w:rsidRDefault="00546319" w:rsidP="00137493">
      <w:pPr>
        <w:pStyle w:val="NoSpacing"/>
      </w:pPr>
      <w:r>
        <w:lastRenderedPageBreak/>
        <w:t>Komplikation: psoriasisartrit</w:t>
      </w:r>
    </w:p>
    <w:p w:rsidR="00E23A22" w:rsidRDefault="00E23A22" w:rsidP="004B1652">
      <w:pPr>
        <w:pStyle w:val="NoSpacing"/>
      </w:pPr>
    </w:p>
    <w:p w:rsidR="004B1652" w:rsidRPr="00034E63" w:rsidRDefault="00E23A22" w:rsidP="00E23A22">
      <w:pPr>
        <w:pStyle w:val="Heading2"/>
      </w:pPr>
      <w:r>
        <w:t>P</w:t>
      </w:r>
      <w:r w:rsidR="004B1652" w:rsidRPr="00034E63">
        <w:t>ityriasis rosea</w:t>
      </w:r>
    </w:p>
    <w:p w:rsidR="004B1652" w:rsidRDefault="000649F6" w:rsidP="004B1652">
      <w:pPr>
        <w:pStyle w:val="NoSpacing"/>
      </w:pPr>
      <w:r>
        <w:t>Symtom: Akut exantem med r</w:t>
      </w:r>
      <w:r w:rsidR="00E23A22">
        <w:t>inga klåda.</w:t>
      </w:r>
    </w:p>
    <w:p w:rsidR="00E23A22" w:rsidRDefault="00E23A22" w:rsidP="004B1652">
      <w:pPr>
        <w:pStyle w:val="NoSpacing"/>
      </w:pPr>
      <w:r>
        <w:t>Klinik: primärmedaljong (börjar med ett enda stort rött fjällande plack) som några veckor senare följs</w:t>
      </w:r>
      <w:r w:rsidR="00D248BB">
        <w:t xml:space="preserve"> av smärre spridda förändringar på bål och proximala extremiteter</w:t>
      </w:r>
      <w:r w:rsidR="001C5FA1">
        <w:t xml:space="preserve"> (typisk utbredning, julgransliknande)</w:t>
      </w:r>
      <w:r w:rsidR="00D248BB">
        <w:t>.</w:t>
      </w:r>
    </w:p>
    <w:p w:rsidR="004867C2" w:rsidRDefault="004867C2" w:rsidP="004B1652">
      <w:pPr>
        <w:pStyle w:val="NoSpacing"/>
      </w:pPr>
      <w:r>
        <w:t>Behandling: expektans.</w:t>
      </w:r>
    </w:p>
    <w:p w:rsidR="0078266B" w:rsidRDefault="0078266B" w:rsidP="004B1652">
      <w:pPr>
        <w:pStyle w:val="NoSpacing"/>
      </w:pPr>
      <w:r>
        <w:t>Diffdiagnos: Sekundär syfilis, HIV.</w:t>
      </w:r>
    </w:p>
    <w:p w:rsidR="00E23A22" w:rsidRPr="00034E63" w:rsidRDefault="00E23A22" w:rsidP="004B1652">
      <w:pPr>
        <w:pStyle w:val="NoSpacing"/>
      </w:pPr>
    </w:p>
    <w:p w:rsidR="004B1652" w:rsidRPr="004957DB" w:rsidRDefault="004B1652" w:rsidP="00BA13E3">
      <w:pPr>
        <w:pStyle w:val="Heading2"/>
      </w:pPr>
      <w:r>
        <w:rPr>
          <w:rStyle w:val="Heading2Char"/>
        </w:rPr>
        <w:t>L</w:t>
      </w:r>
      <w:r w:rsidRPr="004957DB">
        <w:rPr>
          <w:rStyle w:val="Heading2Char"/>
        </w:rPr>
        <w:t>ichen ruber planus</w:t>
      </w:r>
    </w:p>
    <w:p w:rsidR="008C2998" w:rsidRDefault="008C2998" w:rsidP="004B1652">
      <w:pPr>
        <w:pStyle w:val="NoSpacing"/>
      </w:pPr>
      <w:bookmarkStart w:id="2" w:name="block_20"/>
      <w:bookmarkEnd w:id="2"/>
      <w:r>
        <w:t xml:space="preserve">Kliande papulös inflammatorisk hudsjukdom. </w:t>
      </w:r>
      <w:r w:rsidR="002F591F">
        <w:t>Munslemhinneförändringar hos 1/3 av patienter.</w:t>
      </w:r>
    </w:p>
    <w:p w:rsidR="004B1652" w:rsidRDefault="008C2998" w:rsidP="004B1652">
      <w:pPr>
        <w:pStyle w:val="NoSpacing"/>
      </w:pPr>
      <w:r>
        <w:t xml:space="preserve">Predilektionsställen: </w:t>
      </w:r>
      <w:r w:rsidR="004B1652">
        <w:t>volart handleder och undera</w:t>
      </w:r>
      <w:r w:rsidR="00D54EEF">
        <w:t>r</w:t>
      </w:r>
      <w:r w:rsidR="004B1652">
        <w:t>mar, underbenens framsidor o</w:t>
      </w:r>
      <w:r>
        <w:t>ch</w:t>
      </w:r>
      <w:r w:rsidR="004B1652">
        <w:t xml:space="preserve"> sakrum.</w:t>
      </w:r>
    </w:p>
    <w:p w:rsidR="00A4118C" w:rsidRDefault="00A4118C" w:rsidP="00F76E62">
      <w:pPr>
        <w:pStyle w:val="NoSpacing"/>
      </w:pPr>
      <w:r>
        <w:t>Utlösande faktorer: LM, infektioner, autoimmuna sjdar</w:t>
      </w:r>
    </w:p>
    <w:p w:rsidR="008C2998" w:rsidRPr="00F76E62" w:rsidRDefault="008C2998" w:rsidP="00F76E62">
      <w:pPr>
        <w:pStyle w:val="NoSpacing"/>
      </w:pPr>
      <w:r>
        <w:t xml:space="preserve">Klinik: </w:t>
      </w:r>
      <w:r w:rsidR="004B1652">
        <w:t>Platt</w:t>
      </w:r>
      <w:r>
        <w:t>a</w:t>
      </w:r>
      <w:r w:rsidR="004B1652">
        <w:t>, kantig</w:t>
      </w:r>
      <w:r>
        <w:t>a</w:t>
      </w:r>
      <w:r w:rsidR="004B1652">
        <w:t>, glänsande, vaxgul-violett</w:t>
      </w:r>
      <w:r>
        <w:t>a</w:t>
      </w:r>
      <w:r w:rsidR="004B1652">
        <w:t xml:space="preserve">, </w:t>
      </w:r>
      <w:r w:rsidR="005872F4">
        <w:t>små</w:t>
      </w:r>
      <w:r w:rsidR="004B1652">
        <w:t xml:space="preserve"> papler. Papler flyter ihop, bi</w:t>
      </w:r>
      <w:r>
        <w:t>ldar lila plack, ibland ringar.</w:t>
      </w:r>
      <w:r w:rsidR="00691ABB">
        <w:t xml:space="preserve"> Ger post-i</w:t>
      </w:r>
      <w:r w:rsidR="00055669">
        <w:t>nflammatorisk hyperpigmentering och ärrbildande håravfall.</w:t>
      </w:r>
    </w:p>
    <w:p w:rsidR="00F76E62" w:rsidRPr="00F76E62" w:rsidRDefault="00F76E62" w:rsidP="00F76E62">
      <w:pPr>
        <w:pStyle w:val="NoSpacing"/>
      </w:pPr>
      <w:r w:rsidRPr="00F76E62">
        <w:t>Patomekanism: Cellmedierad immunologisk process.</w:t>
      </w:r>
    </w:p>
    <w:p w:rsidR="004B1652" w:rsidRPr="008C2998" w:rsidRDefault="00F37F9A" w:rsidP="008C2998">
      <w:pPr>
        <w:pStyle w:val="NoSpacing"/>
      </w:pPr>
      <w:r>
        <w:t>Behandling a</w:t>
      </w:r>
      <w:r w:rsidR="004B1652">
        <w:t>kut form: Vid svår klåda gr</w:t>
      </w:r>
      <w:r w:rsidR="008C2998">
        <w:t>upp</w:t>
      </w:r>
      <w:r w:rsidR="004B1652">
        <w:t xml:space="preserve"> 3 lokalt. Predinisolon </w:t>
      </w:r>
      <w:r w:rsidR="004B1652" w:rsidRPr="008C2998">
        <w:t>po kan vara indicerat.</w:t>
      </w:r>
    </w:p>
    <w:p w:rsidR="008C2998" w:rsidRPr="008C2998" w:rsidRDefault="00873969" w:rsidP="008C2998">
      <w:pPr>
        <w:pStyle w:val="NoSpacing"/>
      </w:pPr>
      <w:r>
        <w:t>Histopatologi</w:t>
      </w:r>
      <w:r w:rsidR="008C2998" w:rsidRPr="008C2998">
        <w:t>: Basal degeneration (nekros av basala celler),</w:t>
      </w:r>
    </w:p>
    <w:p w:rsidR="008C2998" w:rsidRPr="008C2998" w:rsidRDefault="008C2998" w:rsidP="008C2998">
      <w:pPr>
        <w:pStyle w:val="NoSpacing"/>
      </w:pPr>
      <w:r w:rsidRPr="008C2998">
        <w:t>hyperkeratos,</w:t>
      </w:r>
    </w:p>
    <w:p w:rsidR="008C2998" w:rsidRPr="008C2998" w:rsidRDefault="008C2998" w:rsidP="008C2998">
      <w:pPr>
        <w:pStyle w:val="NoSpacing"/>
      </w:pPr>
      <w:r w:rsidRPr="008C2998">
        <w:t>bandformat lymfocytinfiltrat (överst i dermis),</w:t>
      </w:r>
    </w:p>
    <w:p w:rsidR="004B1652" w:rsidRPr="008C2998" w:rsidRDefault="008C2998" w:rsidP="008C2998">
      <w:pPr>
        <w:pStyle w:val="NoSpacing"/>
      </w:pPr>
      <w:r w:rsidRPr="008C2998">
        <w:t>sågtandsgräns (mellan dermis och epidermis)</w:t>
      </w:r>
    </w:p>
    <w:p w:rsidR="00691ABB" w:rsidRPr="004957DB" w:rsidRDefault="00691ABB" w:rsidP="004B1652">
      <w:pPr>
        <w:pStyle w:val="NoSpacing"/>
      </w:pPr>
    </w:p>
    <w:p w:rsidR="005476DA" w:rsidRDefault="005476DA" w:rsidP="004B1652">
      <w:pPr>
        <w:pStyle w:val="NoSpacing"/>
      </w:pPr>
      <w:r>
        <w:t xml:space="preserve">Känna till: </w:t>
      </w:r>
    </w:p>
    <w:p w:rsidR="005476DA" w:rsidRDefault="005476DA" w:rsidP="004B1652">
      <w:pPr>
        <w:pStyle w:val="NoSpacing"/>
      </w:pPr>
      <w:r>
        <w:t>Erytrodermi</w:t>
      </w:r>
    </w:p>
    <w:p w:rsidR="004B1652" w:rsidRDefault="004B1652" w:rsidP="004B1652">
      <w:pPr>
        <w:pStyle w:val="NoSpacing"/>
      </w:pPr>
      <w:r>
        <w:t>exfoliativ dermatit.</w:t>
      </w:r>
    </w:p>
    <w:p w:rsidR="004B1652" w:rsidRDefault="004B1652" w:rsidP="004B1652">
      <w:pPr>
        <w:pStyle w:val="NoSpacing"/>
      </w:pPr>
    </w:p>
    <w:p w:rsidR="004B1652" w:rsidRDefault="004B1652" w:rsidP="004B1652">
      <w:pPr>
        <w:pStyle w:val="Heading1"/>
      </w:pPr>
      <w:r>
        <w:t>EKSEM</w:t>
      </w:r>
    </w:p>
    <w:p w:rsidR="00691ABB" w:rsidRDefault="00DD0CEE" w:rsidP="00A601BE">
      <w:pPr>
        <w:pStyle w:val="NoSpacing"/>
      </w:pPr>
      <w:r>
        <w:t>Klinik: starkt klådande, erytomatös makula, papler, vesikler eller p</w:t>
      </w:r>
      <w:r w:rsidR="00FA126F">
        <w:t>lack +/-</w:t>
      </w:r>
      <w:r>
        <w:t xml:space="preserve"> distinkta gränser.</w:t>
      </w:r>
    </w:p>
    <w:p w:rsidR="00A601BE" w:rsidRDefault="00A601BE" w:rsidP="00A601BE">
      <w:pPr>
        <w:pStyle w:val="NoSpacing"/>
      </w:pPr>
    </w:p>
    <w:p w:rsidR="00A601BE" w:rsidRDefault="00873969" w:rsidP="00A601BE">
      <w:pPr>
        <w:pStyle w:val="NoSpacing"/>
      </w:pPr>
      <w:r>
        <w:t>Histopatologi</w:t>
      </w:r>
      <w:r w:rsidR="00A601BE">
        <w:t>: ytligt dermalt l</w:t>
      </w:r>
      <w:r w:rsidR="00FD0550">
        <w:t>ymfocytinfiltrat (inflammation), spongios, akantos, hyperkeratos.</w:t>
      </w:r>
    </w:p>
    <w:p w:rsidR="00A601BE" w:rsidRPr="00691ABB" w:rsidRDefault="00A601BE" w:rsidP="00A601BE">
      <w:pPr>
        <w:pStyle w:val="NoSpacing"/>
      </w:pPr>
    </w:p>
    <w:p w:rsidR="00691ABB" w:rsidRPr="00691ABB" w:rsidRDefault="00691ABB" w:rsidP="00691ABB">
      <w:pPr>
        <w:pStyle w:val="Heading3"/>
      </w:pPr>
      <w:r w:rsidRPr="00691ABB">
        <w:t>Behandling</w:t>
      </w:r>
    </w:p>
    <w:p w:rsidR="0086102F" w:rsidRDefault="0086102F" w:rsidP="0086102F">
      <w:pPr>
        <w:pStyle w:val="NoSpacing"/>
      </w:pPr>
      <w:r w:rsidRPr="00691ABB">
        <w:rPr>
          <w:b/>
        </w:rPr>
        <w:t>Kroppen</w:t>
      </w:r>
    </w:p>
    <w:p w:rsidR="0086102F" w:rsidRDefault="0086102F" w:rsidP="0086102F">
      <w:pPr>
        <w:pStyle w:val="NoSpacing"/>
      </w:pPr>
      <w:r w:rsidRPr="00691ABB">
        <w:t xml:space="preserve">Grupp </w:t>
      </w:r>
      <w:r>
        <w:t>1-2</w:t>
      </w:r>
      <w:r w:rsidRPr="00691ABB">
        <w:t xml:space="preserve"> kr</w:t>
      </w:r>
      <w:r>
        <w:t>ä</w:t>
      </w:r>
      <w:r w:rsidRPr="00691ABB">
        <w:t>m 1</w:t>
      </w:r>
      <w:r>
        <w:rPr>
          <w:rFonts w:hint="eastAsia"/>
        </w:rPr>
        <w:t>-</w:t>
      </w:r>
      <w:r w:rsidRPr="00691ABB">
        <w:t>2 g</w:t>
      </w:r>
      <w:r>
        <w:t>gr/dag</w:t>
      </w:r>
      <w:r w:rsidRPr="00691ABB">
        <w:t xml:space="preserve">. </w:t>
      </w:r>
    </w:p>
    <w:p w:rsidR="0086102F" w:rsidRDefault="0086102F" w:rsidP="00691ABB">
      <w:pPr>
        <w:pStyle w:val="NoSpacing"/>
      </w:pPr>
      <w:r w:rsidRPr="00691ABB">
        <w:t>Vid sv</w:t>
      </w:r>
      <w:r>
        <w:t>å</w:t>
      </w:r>
      <w:r w:rsidRPr="00691ABB">
        <w:t xml:space="preserve">ra symtom ges grupp </w:t>
      </w:r>
      <w:r>
        <w:t xml:space="preserve">3 </w:t>
      </w:r>
      <w:r>
        <w:t>initialt. Nedtrappning.</w:t>
      </w:r>
    </w:p>
    <w:p w:rsidR="0086102F" w:rsidRDefault="0086102F" w:rsidP="00691ABB">
      <w:pPr>
        <w:pStyle w:val="NoSpacing"/>
      </w:pPr>
      <w:r>
        <w:t xml:space="preserve">+ </w:t>
      </w:r>
      <w:r w:rsidRPr="00691ABB">
        <w:t>mjukg</w:t>
      </w:r>
      <w:r>
        <w:t>ö</w:t>
      </w:r>
      <w:r>
        <w:t>rare.</w:t>
      </w:r>
    </w:p>
    <w:p w:rsidR="0086102F" w:rsidRPr="0086102F" w:rsidRDefault="0086102F" w:rsidP="00691ABB">
      <w:pPr>
        <w:pStyle w:val="NoSpacing"/>
      </w:pPr>
    </w:p>
    <w:p w:rsidR="0086102F" w:rsidRDefault="00691ABB" w:rsidP="00691ABB">
      <w:pPr>
        <w:pStyle w:val="NoSpacing"/>
      </w:pPr>
      <w:r w:rsidRPr="00691ABB">
        <w:rPr>
          <w:b/>
        </w:rPr>
        <w:t>Händer</w:t>
      </w:r>
    </w:p>
    <w:p w:rsidR="004A3EEE" w:rsidRDefault="004A3EEE" w:rsidP="0086102F">
      <w:pPr>
        <w:pStyle w:val="NoSpacing"/>
      </w:pPr>
      <w:r>
        <w:t>G</w:t>
      </w:r>
      <w:r w:rsidR="00691ABB" w:rsidRPr="00691ABB">
        <w:t xml:space="preserve">rupp </w:t>
      </w:r>
      <w:r w:rsidR="00691ABB">
        <w:t>2-3</w:t>
      </w:r>
      <w:r w:rsidR="0086102F">
        <w:t xml:space="preserve"> </w:t>
      </w:r>
      <w:r w:rsidR="00691ABB" w:rsidRPr="00691ABB">
        <w:t>kr</w:t>
      </w:r>
      <w:r w:rsidR="00691ABB">
        <w:t xml:space="preserve">äm </w:t>
      </w:r>
      <w:r w:rsidR="00691ABB" w:rsidRPr="00691ABB">
        <w:t>1</w:t>
      </w:r>
      <w:r w:rsidR="00691ABB">
        <w:rPr>
          <w:rFonts w:hint="eastAsia"/>
        </w:rPr>
        <w:t>-</w:t>
      </w:r>
      <w:r w:rsidR="00691ABB" w:rsidRPr="00691ABB">
        <w:t xml:space="preserve">2 </w:t>
      </w:r>
      <w:r w:rsidR="00691ABB">
        <w:t xml:space="preserve">ggr/dag </w:t>
      </w:r>
      <w:r w:rsidR="00691ABB" w:rsidRPr="00691ABB">
        <w:t>i ett par</w:t>
      </w:r>
      <w:r w:rsidR="00691ABB">
        <w:t xml:space="preserve"> </w:t>
      </w:r>
      <w:r w:rsidR="00691ABB" w:rsidRPr="00691ABB">
        <w:t>veckor, d</w:t>
      </w:r>
      <w:r w:rsidR="00691ABB">
        <w:t>ä</w:t>
      </w:r>
      <w:r w:rsidR="00691ABB" w:rsidRPr="00691ABB">
        <w:t xml:space="preserve">refter grupp </w:t>
      </w:r>
      <w:r w:rsidR="00691ABB">
        <w:t>1</w:t>
      </w:r>
      <w:r>
        <w:t xml:space="preserve"> dagligen</w:t>
      </w:r>
      <w:r w:rsidR="0086102F">
        <w:t>.</w:t>
      </w:r>
      <w:r w:rsidR="00691ABB" w:rsidRPr="00691ABB">
        <w:t xml:space="preserve"> </w:t>
      </w:r>
    </w:p>
    <w:p w:rsidR="00691ABB" w:rsidRPr="00691ABB" w:rsidRDefault="0086102F" w:rsidP="00691ABB">
      <w:pPr>
        <w:pStyle w:val="NoSpacing"/>
      </w:pPr>
      <w:r>
        <w:t>+</w:t>
      </w:r>
      <w:r w:rsidR="00691ABB" w:rsidRPr="00691ABB">
        <w:t xml:space="preserve"> mjukg</w:t>
      </w:r>
      <w:r w:rsidR="00691ABB">
        <w:t>ö</w:t>
      </w:r>
      <w:r w:rsidR="00691ABB" w:rsidRPr="00691ABB">
        <w:t>rare</w:t>
      </w:r>
      <w:r>
        <w:t xml:space="preserve"> (riktligt)</w:t>
      </w:r>
      <w:r w:rsidR="00691ABB" w:rsidRPr="00691ABB">
        <w:t xml:space="preserve">. </w:t>
      </w:r>
    </w:p>
    <w:p w:rsidR="0086102F" w:rsidRDefault="0086102F" w:rsidP="00691ABB">
      <w:pPr>
        <w:pStyle w:val="NoSpacing"/>
        <w:rPr>
          <w:rFonts w:hint="eastAsia"/>
        </w:rPr>
      </w:pPr>
    </w:p>
    <w:p w:rsidR="00691ABB" w:rsidRPr="00691ABB" w:rsidRDefault="00691ABB" w:rsidP="00691ABB">
      <w:pPr>
        <w:pStyle w:val="NoSpacing"/>
      </w:pPr>
      <w:r w:rsidRPr="00691ABB">
        <w:t>V</w:t>
      </w:r>
      <w:r>
        <w:t>ätskande eksem baddas i kaliumpermanganatlösning</w:t>
      </w:r>
      <w:r w:rsidRPr="00691ABB">
        <w:t xml:space="preserve">, </w:t>
      </w:r>
      <w:r>
        <w:t>1-</w:t>
      </w:r>
      <w:r w:rsidRPr="00691ABB">
        <w:t>2 g</w:t>
      </w:r>
      <w:r>
        <w:t xml:space="preserve">gr </w:t>
      </w:r>
      <w:r w:rsidRPr="00691ABB">
        <w:t>dag</w:t>
      </w:r>
      <w:r>
        <w:t>ligen</w:t>
      </w:r>
      <w:r w:rsidRPr="00691ABB">
        <w:t xml:space="preserve"> i ett par</w:t>
      </w:r>
    </w:p>
    <w:p w:rsidR="004A3EEE" w:rsidRDefault="004A3EEE" w:rsidP="00691ABB">
      <w:pPr>
        <w:pStyle w:val="NoSpacing"/>
      </w:pPr>
      <w:r>
        <w:t>dagar.</w:t>
      </w:r>
    </w:p>
    <w:p w:rsidR="00691ABB" w:rsidRDefault="00691ABB" w:rsidP="0086102F">
      <w:pPr>
        <w:pStyle w:val="NoSpacing"/>
      </w:pPr>
      <w:r w:rsidRPr="00691ABB">
        <w:t xml:space="preserve">Grupp </w:t>
      </w:r>
      <w:r>
        <w:t>3</w:t>
      </w:r>
      <w:r w:rsidRPr="00691ABB">
        <w:t xml:space="preserve"> kr</w:t>
      </w:r>
      <w:r>
        <w:t>ä</w:t>
      </w:r>
      <w:r w:rsidRPr="00691ABB">
        <w:t>m 2</w:t>
      </w:r>
      <w:r>
        <w:rPr>
          <w:rFonts w:hint="eastAsia"/>
        </w:rPr>
        <w:t>-</w:t>
      </w:r>
      <w:r w:rsidRPr="00691ABB">
        <w:t>3 g</w:t>
      </w:r>
      <w:r>
        <w:t>gr/dag under ca 10 dagar fö</w:t>
      </w:r>
      <w:r w:rsidRPr="00691ABB">
        <w:t>ljt</w:t>
      </w:r>
      <w:r w:rsidR="0086102F">
        <w:t xml:space="preserve"> av nedtrappning.</w:t>
      </w:r>
    </w:p>
    <w:p w:rsidR="0086102F" w:rsidRPr="00691ABB" w:rsidRDefault="0086102F" w:rsidP="0086102F">
      <w:pPr>
        <w:pStyle w:val="NoSpacing"/>
      </w:pPr>
    </w:p>
    <w:p w:rsidR="0086102F" w:rsidRDefault="00691ABB" w:rsidP="00691ABB">
      <w:pPr>
        <w:pStyle w:val="NoSpacing"/>
        <w:rPr>
          <w:b/>
        </w:rPr>
      </w:pPr>
      <w:r w:rsidRPr="00691ABB">
        <w:rPr>
          <w:b/>
        </w:rPr>
        <w:t>A</w:t>
      </w:r>
      <w:r w:rsidR="0086102F">
        <w:rPr>
          <w:b/>
        </w:rPr>
        <w:t>nsikte</w:t>
      </w:r>
    </w:p>
    <w:p w:rsidR="00691ABB" w:rsidRPr="0086102F" w:rsidRDefault="00691ABB" w:rsidP="00691ABB">
      <w:pPr>
        <w:pStyle w:val="NoSpacing"/>
        <w:rPr>
          <w:b/>
        </w:rPr>
      </w:pPr>
      <w:r w:rsidRPr="00691ABB">
        <w:t xml:space="preserve">Grupp </w:t>
      </w:r>
      <w:r>
        <w:t>1</w:t>
      </w:r>
      <w:r w:rsidRPr="00691ABB">
        <w:t xml:space="preserve"> kr</w:t>
      </w:r>
      <w:r>
        <w:t>ä</w:t>
      </w:r>
      <w:r w:rsidRPr="00691ABB">
        <w:t>m 1</w:t>
      </w:r>
      <w:r>
        <w:t>-</w:t>
      </w:r>
      <w:r w:rsidRPr="00691ABB">
        <w:t>2 g</w:t>
      </w:r>
      <w:r w:rsidR="00A601BE">
        <w:t>g</w:t>
      </w:r>
      <w:r>
        <w:t>r</w:t>
      </w:r>
      <w:r w:rsidRPr="00691ABB">
        <w:t>/dag under ett par veckor.</w:t>
      </w:r>
    </w:p>
    <w:p w:rsidR="0086102F" w:rsidRDefault="0086102F" w:rsidP="00691ABB">
      <w:pPr>
        <w:pStyle w:val="NoSpacing"/>
      </w:pPr>
    </w:p>
    <w:p w:rsidR="00691ABB" w:rsidRDefault="00691ABB" w:rsidP="00691ABB">
      <w:pPr>
        <w:pStyle w:val="NoSpacing"/>
      </w:pPr>
      <w:r w:rsidRPr="00691ABB">
        <w:lastRenderedPageBreak/>
        <w:t>Vid seborroiskt eksem kombinera</w:t>
      </w:r>
      <w:r w:rsidR="0086102F">
        <w:t>t med</w:t>
      </w:r>
      <w:r w:rsidRPr="00691ABB">
        <w:t xml:space="preserve"> mikonazol</w:t>
      </w:r>
      <w:r w:rsidR="00DB2E80">
        <w:t xml:space="preserve"> eller imidazol</w:t>
      </w:r>
      <w:r w:rsidRPr="00691ABB">
        <w:t>.</w:t>
      </w:r>
    </w:p>
    <w:p w:rsidR="0086102F" w:rsidRPr="00691ABB" w:rsidRDefault="0086102F" w:rsidP="00691ABB">
      <w:pPr>
        <w:pStyle w:val="NoSpacing"/>
      </w:pPr>
    </w:p>
    <w:p w:rsidR="0086102F" w:rsidRDefault="00691ABB" w:rsidP="00691ABB">
      <w:pPr>
        <w:pStyle w:val="NoSpacing"/>
      </w:pPr>
      <w:r w:rsidRPr="00691ABB">
        <w:rPr>
          <w:b/>
        </w:rPr>
        <w:t>Hårbotten</w:t>
      </w:r>
    </w:p>
    <w:p w:rsidR="004A3EEE" w:rsidRDefault="00691ABB" w:rsidP="00691ABB">
      <w:pPr>
        <w:pStyle w:val="NoSpacing"/>
      </w:pPr>
      <w:r>
        <w:t>Decubal</w:t>
      </w:r>
      <w:r w:rsidRPr="00691ABB">
        <w:t>kr</w:t>
      </w:r>
      <w:r>
        <w:t>ä</w:t>
      </w:r>
      <w:r w:rsidRPr="00691ABB">
        <w:t>m med</w:t>
      </w:r>
      <w:r>
        <w:t xml:space="preserve"> </w:t>
      </w:r>
      <w:r w:rsidR="004A3EEE">
        <w:t>salicylsyra.</w:t>
      </w:r>
    </w:p>
    <w:p w:rsidR="004A3EEE" w:rsidRDefault="00691ABB" w:rsidP="00691ABB">
      <w:pPr>
        <w:pStyle w:val="NoSpacing"/>
      </w:pPr>
      <w:r w:rsidRPr="00691ABB">
        <w:t xml:space="preserve">Grupp </w:t>
      </w:r>
      <w:r>
        <w:t xml:space="preserve">2-3 </w:t>
      </w:r>
      <w:r w:rsidRPr="00691ABB">
        <w:t>l</w:t>
      </w:r>
      <w:r>
        <w:t>ö</w:t>
      </w:r>
      <w:r w:rsidRPr="00691ABB">
        <w:t>sning 3</w:t>
      </w:r>
      <w:r>
        <w:rPr>
          <w:rFonts w:hint="eastAsia"/>
        </w:rPr>
        <w:t>-</w:t>
      </w:r>
      <w:r w:rsidRPr="00691ABB">
        <w:t>7 g</w:t>
      </w:r>
      <w:r>
        <w:t>gr</w:t>
      </w:r>
      <w:r w:rsidR="004A3EEE">
        <w:t>/vecka.</w:t>
      </w:r>
    </w:p>
    <w:p w:rsidR="00691ABB" w:rsidRDefault="00691ABB" w:rsidP="00691ABB">
      <w:pPr>
        <w:pStyle w:val="NoSpacing"/>
      </w:pPr>
      <w:r w:rsidRPr="00691ABB">
        <w:t>Mj</w:t>
      </w:r>
      <w:r>
        <w:t>ä</w:t>
      </w:r>
      <w:r w:rsidRPr="00691ABB">
        <w:t>llschampo vid</w:t>
      </w:r>
      <w:r>
        <w:t xml:space="preserve"> </w:t>
      </w:r>
      <w:r w:rsidRPr="00691ABB">
        <w:t>seborroiskt eksem.</w:t>
      </w:r>
    </w:p>
    <w:p w:rsidR="00691ABB" w:rsidRPr="00691ABB" w:rsidRDefault="00691ABB" w:rsidP="00691ABB">
      <w:pPr>
        <w:pStyle w:val="NoSpacing"/>
      </w:pPr>
    </w:p>
    <w:p w:rsidR="004B1652" w:rsidRDefault="004B1652" w:rsidP="004B1652">
      <w:pPr>
        <w:pStyle w:val="Heading2"/>
      </w:pPr>
      <w:bookmarkStart w:id="3" w:name="block_22"/>
      <w:bookmarkEnd w:id="3"/>
      <w:r>
        <w:t>Kontakteksem (allergiskt, icke-allergiskt)</w:t>
      </w:r>
    </w:p>
    <w:p w:rsidR="004B1652" w:rsidRDefault="004B1652" w:rsidP="004B1652">
      <w:pPr>
        <w:pStyle w:val="NoSpacing"/>
      </w:pPr>
      <w:r>
        <w:t>Allergi: IgE-medierad. Pricktest typ 1</w:t>
      </w:r>
    </w:p>
    <w:p w:rsidR="004B1652" w:rsidRPr="00AF614B" w:rsidRDefault="004B1652" w:rsidP="004B1652">
      <w:pPr>
        <w:pStyle w:val="NoSpacing"/>
      </w:pPr>
      <w:r>
        <w:t xml:space="preserve">Pricktest: </w:t>
      </w:r>
      <w:r w:rsidRPr="00AF614B">
        <w:t>nässelutslag, eksem, hösnuva, astma, svullnad i mun och svalg, matallergier och reaktioner på insektsgifter från exempelvis bin och getingar</w:t>
      </w:r>
      <w:r>
        <w:t>.</w:t>
      </w:r>
    </w:p>
    <w:p w:rsidR="004B1652" w:rsidRDefault="004B1652" w:rsidP="004B1652">
      <w:pPr>
        <w:pStyle w:val="NoSpacing"/>
      </w:pPr>
    </w:p>
    <w:p w:rsidR="004B1652" w:rsidRDefault="004B1652" w:rsidP="004B1652">
      <w:pPr>
        <w:pStyle w:val="NoSpacing"/>
      </w:pPr>
      <w:r>
        <w:t>Icke-allergi: T-cellsmedierad. Lapptest typ 4.</w:t>
      </w:r>
    </w:p>
    <w:p w:rsidR="004B1652" w:rsidRPr="0091733D" w:rsidRDefault="004B1652" w:rsidP="0091733D">
      <w:pPr>
        <w:pStyle w:val="NoSpacing"/>
      </w:pPr>
      <w:r>
        <w:t>Lapptest: Kontaktallergi.</w:t>
      </w:r>
      <w:r w:rsidR="00682DCB">
        <w:t xml:space="preserve"> Allergen appliceras på ryggen. Testet sitter kvar i 2 dygn och avläsning sker 3 och 7 dygn efter applikationen. </w:t>
      </w:r>
      <w:r w:rsidR="006B6182">
        <w:t>Vid allergi mot en testsubstans</w:t>
      </w:r>
      <w:r w:rsidR="00682DCB">
        <w:t xml:space="preserve"> uppkommer ett litet eksem där allerg</w:t>
      </w:r>
      <w:r w:rsidR="00682DCB" w:rsidRPr="0091733D">
        <w:t>enet suttit.</w:t>
      </w:r>
    </w:p>
    <w:p w:rsidR="00682DCB" w:rsidRPr="0091733D" w:rsidRDefault="00682DCB" w:rsidP="0091733D">
      <w:pPr>
        <w:pStyle w:val="NoSpacing"/>
      </w:pPr>
      <w:r w:rsidRPr="0091733D">
        <w:t>Allergener: Metaller</w:t>
      </w:r>
      <w:r w:rsidR="00AF76F7">
        <w:t xml:space="preserve"> (nickel vanligaste kontaktallergenet i Sverige)</w:t>
      </w:r>
      <w:r w:rsidRPr="0091733D">
        <w:t xml:space="preserve">, </w:t>
      </w:r>
      <w:r w:rsidR="00DC27A7">
        <w:t>konserveringsmedel, parfymämnen, färgämnen, gummikemikalier, plaster, växter, läkemedel.</w:t>
      </w:r>
    </w:p>
    <w:p w:rsidR="004B1652" w:rsidRPr="006B79A9" w:rsidRDefault="004B1652" w:rsidP="004B1652">
      <w:pPr>
        <w:pStyle w:val="NoSpacing"/>
      </w:pPr>
    </w:p>
    <w:p w:rsidR="004B1652" w:rsidRDefault="004B1652" w:rsidP="004B1652">
      <w:pPr>
        <w:pStyle w:val="Heading2"/>
      </w:pPr>
      <w:r>
        <w:t>Atopiskt eksem/böjveckseksem,</w:t>
      </w:r>
    </w:p>
    <w:p w:rsidR="00AF76F7" w:rsidRPr="00FB2AE6" w:rsidRDefault="00AF76F7" w:rsidP="00FB2AE6">
      <w:pPr>
        <w:pStyle w:val="NoSpacing"/>
      </w:pPr>
      <w:r>
        <w:t xml:space="preserve">Vanlig lokalisation hos vuxna: </w:t>
      </w:r>
      <w:r w:rsidR="00E130B3">
        <w:t xml:space="preserve">kan fortfarande finnas på böjveck. Vanligt på </w:t>
      </w:r>
      <w:r>
        <w:t>händer,</w:t>
      </w:r>
      <w:r w:rsidR="00F22AE7">
        <w:t xml:space="preserve"> halsen,</w:t>
      </w:r>
      <w:r w:rsidR="00E130B3">
        <w:t xml:space="preserve"> ansikte (ssk runt mun, </w:t>
      </w:r>
      <w:r>
        <w:t>ögon</w:t>
      </w:r>
      <w:r w:rsidR="00E130B3">
        <w:t>lock och i pannan</w:t>
      </w:r>
      <w:r>
        <w:t xml:space="preserve">), </w:t>
      </w:r>
      <w:r w:rsidR="00F22AE7">
        <w:t>hårbotten</w:t>
      </w:r>
      <w:r w:rsidRPr="00FB2AE6">
        <w:t>.</w:t>
      </w:r>
    </w:p>
    <w:p w:rsidR="00FB2AE6" w:rsidRPr="00FB2AE6" w:rsidRDefault="00FB2AE6" w:rsidP="00FB2AE6">
      <w:pPr>
        <w:pStyle w:val="NoSpacing"/>
      </w:pPr>
      <w:r w:rsidRPr="00FB2AE6">
        <w:t>Patogenes: Nedsatt epidermal barriärfunktion pga strukturella och funktionella defekter i huden i samband med rivning och klåda.</w:t>
      </w:r>
    </w:p>
    <w:p w:rsidR="00417300" w:rsidRPr="00417300" w:rsidRDefault="00417300" w:rsidP="00417300">
      <w:pPr>
        <w:pStyle w:val="NoSpacing"/>
      </w:pPr>
      <w:r w:rsidRPr="00417300">
        <w:t>Försämrande faktorer: Stress, torr och varm luft, svettning, yllekläder, damm.</w:t>
      </w:r>
    </w:p>
    <w:p w:rsidR="00DC27A7" w:rsidRDefault="00DC27A7" w:rsidP="004B1652">
      <w:pPr>
        <w:pStyle w:val="NoSpacing"/>
      </w:pPr>
      <w:r>
        <w:t>Diagnos:</w:t>
      </w:r>
    </w:p>
    <w:p w:rsidR="00DC27A7" w:rsidRDefault="00DC27A7" w:rsidP="004B1652">
      <w:pPr>
        <w:pStyle w:val="NoSpacing"/>
      </w:pPr>
      <w:r>
        <w:t>Obligatoriskt kriterium: klåda, samt 3 av följande:</w:t>
      </w:r>
    </w:p>
    <w:p w:rsidR="00DC27A7" w:rsidRDefault="00DC27A7" w:rsidP="00DC27A7">
      <w:pPr>
        <w:pStyle w:val="NoSpacing"/>
        <w:numPr>
          <w:ilvl w:val="0"/>
          <w:numId w:val="1"/>
        </w:numPr>
      </w:pPr>
      <w:r>
        <w:t>Anamnes på affektion av hudveck som arm- och knäveck, vrister eller på halsen (samt kinder hos barn &lt;10 år).</w:t>
      </w:r>
    </w:p>
    <w:p w:rsidR="00DC27A7" w:rsidRDefault="00DC27A7" w:rsidP="00DC27A7">
      <w:pPr>
        <w:pStyle w:val="NoSpacing"/>
        <w:numPr>
          <w:ilvl w:val="0"/>
          <w:numId w:val="1"/>
        </w:numPr>
      </w:pPr>
      <w:r>
        <w:t>Anamnes på astma (eller på atopisk sjukdom hos förstagradssläkting om barn &lt;4 år).</w:t>
      </w:r>
    </w:p>
    <w:p w:rsidR="00DC27A7" w:rsidRDefault="00DC27A7" w:rsidP="00DC27A7">
      <w:pPr>
        <w:pStyle w:val="NoSpacing"/>
        <w:numPr>
          <w:ilvl w:val="0"/>
          <w:numId w:val="1"/>
        </w:numPr>
      </w:pPr>
      <w:r>
        <w:t>Anamnes på generellt torr hud under senaste året.</w:t>
      </w:r>
    </w:p>
    <w:p w:rsidR="00DC27A7" w:rsidRDefault="00DC27A7" w:rsidP="00DC27A7">
      <w:pPr>
        <w:pStyle w:val="NoSpacing"/>
        <w:numPr>
          <w:ilvl w:val="0"/>
          <w:numId w:val="1"/>
        </w:numPr>
      </w:pPr>
      <w:r>
        <w:t xml:space="preserve">Statusfynd på eksem i böjveck (eller </w:t>
      </w:r>
      <w:r w:rsidRPr="004C5FDB">
        <w:rPr>
          <w:b/>
        </w:rPr>
        <w:t>kind/panna och sträcksida av extremiteter hos barn &lt;4 år</w:t>
      </w:r>
      <w:r>
        <w:t>).</w:t>
      </w:r>
    </w:p>
    <w:p w:rsidR="00DC27A7" w:rsidRDefault="00D358AD" w:rsidP="00DC27A7">
      <w:pPr>
        <w:pStyle w:val="NoSpacing"/>
        <w:numPr>
          <w:ilvl w:val="0"/>
          <w:numId w:val="1"/>
        </w:numPr>
      </w:pPr>
      <w:r>
        <w:t>Debut under två årsålder</w:t>
      </w:r>
      <w:r w:rsidR="00DC27A7">
        <w:t xml:space="preserve"> (ej om barnet är &lt;4 år).</w:t>
      </w:r>
    </w:p>
    <w:p w:rsidR="004B1652" w:rsidRDefault="004B1652" w:rsidP="004B1652">
      <w:pPr>
        <w:pStyle w:val="NoSpacing"/>
      </w:pPr>
      <w:r>
        <w:t>Beh</w:t>
      </w:r>
      <w:r w:rsidR="00614787">
        <w:t>andling: Steroid grupp 1-3 med nedtrappning.</w:t>
      </w:r>
    </w:p>
    <w:p w:rsidR="004B1652" w:rsidRDefault="004B1652" w:rsidP="004B1652">
      <w:pPr>
        <w:pStyle w:val="NoSpacing"/>
      </w:pPr>
      <w:r>
        <w:t>Mjukgörande Miniderm</w:t>
      </w:r>
      <w:r w:rsidR="00614787">
        <w:t>.</w:t>
      </w:r>
    </w:p>
    <w:p w:rsidR="004867C2" w:rsidRDefault="004867C2" w:rsidP="004B1652">
      <w:pPr>
        <w:pStyle w:val="NoSpacing"/>
      </w:pPr>
      <w:r>
        <w:t>Eliminera ev. utlösande faktorer.</w:t>
      </w:r>
    </w:p>
    <w:p w:rsidR="00DC27A7" w:rsidRDefault="00FA00BA" w:rsidP="004B1652">
      <w:pPr>
        <w:pStyle w:val="NoSpacing"/>
      </w:pPr>
      <w:r>
        <w:t>Buckybehandling vid terapisvikt.</w:t>
      </w:r>
    </w:p>
    <w:p w:rsidR="004B1652" w:rsidRDefault="004B1652" w:rsidP="004B1652">
      <w:pPr>
        <w:pStyle w:val="NoSpacing"/>
      </w:pPr>
    </w:p>
    <w:p w:rsidR="004B1652" w:rsidRDefault="004B1652" w:rsidP="004B1652">
      <w:pPr>
        <w:pStyle w:val="Heading2"/>
      </w:pPr>
      <w:r>
        <w:t>Seborroiskt eksem</w:t>
      </w:r>
    </w:p>
    <w:p w:rsidR="004B1652" w:rsidRDefault="004B1652" w:rsidP="004B1652">
      <w:pPr>
        <w:pStyle w:val="NoSpacing"/>
      </w:pPr>
      <w:r>
        <w:t>Agens: Malassezzia furfur.</w:t>
      </w:r>
    </w:p>
    <w:p w:rsidR="004B1652" w:rsidRDefault="004B1652" w:rsidP="004B1652">
      <w:pPr>
        <w:pStyle w:val="NoSpacing"/>
      </w:pPr>
      <w:r>
        <w:t>Behandling:</w:t>
      </w:r>
    </w:p>
    <w:p w:rsidR="009D6E20" w:rsidRDefault="004B1652" w:rsidP="004B1652">
      <w:pPr>
        <w:pStyle w:val="NoSpacing"/>
      </w:pPr>
      <w:r>
        <w:t>Ansikte: Kalipermangat dunstomslag</w:t>
      </w:r>
      <w:r w:rsidR="000E4D21">
        <w:t xml:space="preserve"> vid ilsket svullnande, vätskande eller kliande utslag</w:t>
      </w:r>
      <w:r>
        <w:t>.</w:t>
      </w:r>
      <w:r w:rsidR="008268EE">
        <w:t xml:space="preserve"> </w:t>
      </w:r>
    </w:p>
    <w:p w:rsidR="004B1652" w:rsidRDefault="009D6E20" w:rsidP="004B1652">
      <w:pPr>
        <w:pStyle w:val="NoSpacing"/>
      </w:pPr>
      <w:r>
        <w:t>Grupp 1</w:t>
      </w:r>
      <w:r w:rsidR="00F76E62">
        <w:t xml:space="preserve"> med imidazol</w:t>
      </w:r>
      <w:r w:rsidR="004B1652">
        <w:t>.</w:t>
      </w:r>
    </w:p>
    <w:p w:rsidR="009D6E20" w:rsidRDefault="009D6E20" w:rsidP="004B1652">
      <w:pPr>
        <w:pStyle w:val="NoSpacing"/>
      </w:pPr>
      <w:r>
        <w:t>Avfjällning ej rutin men kan vara aktuell vid tjockare hyperkeratoser.</w:t>
      </w:r>
    </w:p>
    <w:p w:rsidR="004B1652" w:rsidRDefault="0078266B" w:rsidP="004B1652">
      <w:pPr>
        <w:pStyle w:val="NoSpacing"/>
      </w:pPr>
      <w:r>
        <w:t>Hårbotten: Ketokonazol schamp</w:t>
      </w:r>
      <w:r w:rsidR="004B1652">
        <w:t>o (Fungoral), skölj efter 5-15 min.</w:t>
      </w:r>
    </w:p>
    <w:p w:rsidR="005D4C7E" w:rsidRDefault="004B1652" w:rsidP="004B1652">
      <w:pPr>
        <w:pStyle w:val="NoSpacing"/>
      </w:pPr>
      <w:r>
        <w:t>Vid svårare tillstånd: salicyl</w:t>
      </w:r>
      <w:r w:rsidR="00F76D3B">
        <w:t>syra i decubal</w:t>
      </w:r>
      <w:r>
        <w:t xml:space="preserve">kräm över natten i badmössa. </w:t>
      </w:r>
    </w:p>
    <w:p w:rsidR="005D4C7E" w:rsidRDefault="004B1652" w:rsidP="004B1652">
      <w:pPr>
        <w:pStyle w:val="NoSpacing"/>
      </w:pPr>
      <w:r>
        <w:t>Steroider g</w:t>
      </w:r>
      <w:r w:rsidR="005D4C7E">
        <w:t>r 1-3</w:t>
      </w:r>
      <w:r w:rsidR="00043BBF">
        <w:t xml:space="preserve"> vid lätt, måttligt respektive svårt eksem</w:t>
      </w:r>
      <w:r w:rsidR="0078589A">
        <w:t xml:space="preserve">. </w:t>
      </w:r>
      <w:r w:rsidR="005D4C7E">
        <w:t>Behandlas 2-4 ggr vecka.</w:t>
      </w:r>
    </w:p>
    <w:p w:rsidR="00F76E62" w:rsidRPr="002E3617" w:rsidRDefault="004B1652" w:rsidP="004B1652">
      <w:pPr>
        <w:pStyle w:val="NoSpacing"/>
      </w:pPr>
      <w:r>
        <w:t>Alterneras med fungoral.</w:t>
      </w:r>
    </w:p>
    <w:p w:rsidR="004B1652" w:rsidRDefault="004B1652" w:rsidP="004B1652">
      <w:pPr>
        <w:pStyle w:val="NoSpacing"/>
      </w:pPr>
    </w:p>
    <w:p w:rsidR="007A4A14" w:rsidRDefault="007A4A14" w:rsidP="004B1652">
      <w:pPr>
        <w:pStyle w:val="NoSpacing"/>
      </w:pPr>
      <w:r>
        <w:lastRenderedPageBreak/>
        <w:t>Vuxna: ansikte (nasolabialfåran och ögonbryn), öron, hårbotten (mjäll och rodnad), axiller, bål.</w:t>
      </w:r>
    </w:p>
    <w:p w:rsidR="007A4A14" w:rsidRDefault="007A4A14" w:rsidP="004B1652">
      <w:pPr>
        <w:pStyle w:val="NoSpacing"/>
      </w:pPr>
    </w:p>
    <w:p w:rsidR="004B1652" w:rsidRDefault="004B1652" w:rsidP="004B1652">
      <w:pPr>
        <w:pStyle w:val="Heading2"/>
      </w:pPr>
      <w:r w:rsidRPr="00736C43">
        <w:t>Staseksem</w:t>
      </w:r>
    </w:p>
    <w:p w:rsidR="004B1652" w:rsidRDefault="004B1652" w:rsidP="004B1652">
      <w:pPr>
        <w:pStyle w:val="NoSpacing"/>
      </w:pPr>
      <w:r>
        <w:t>Tecken på sekundär infektion? Odling från fokus.</w:t>
      </w:r>
    </w:p>
    <w:p w:rsidR="004B1652" w:rsidRDefault="004B1652" w:rsidP="004B1652">
      <w:pPr>
        <w:pStyle w:val="NoSpacing"/>
      </w:pPr>
      <w:r>
        <w:t>Antiexudativ/adstringerande behandling i "Kalibad" (Kaliumpermanganat i bad)</w:t>
      </w:r>
    </w:p>
    <w:p w:rsidR="004B1652" w:rsidRDefault="004B1652" w:rsidP="004B1652">
      <w:pPr>
        <w:pStyle w:val="NoSpacing"/>
      </w:pPr>
      <w:r>
        <w:t>Duplex för utredning av utbredning av venöst sår.</w:t>
      </w:r>
    </w:p>
    <w:p w:rsidR="004B1652" w:rsidRDefault="004B1652" w:rsidP="000B21F5">
      <w:pPr>
        <w:pStyle w:val="NoSpacing"/>
        <w:tabs>
          <w:tab w:val="left" w:pos="1950"/>
        </w:tabs>
      </w:pPr>
      <w:r>
        <w:t>Kompression.</w:t>
      </w:r>
      <w:r w:rsidR="000B21F5">
        <w:tab/>
      </w:r>
    </w:p>
    <w:p w:rsidR="004B1652" w:rsidRDefault="00A338D0" w:rsidP="004B1652">
      <w:pPr>
        <w:pStyle w:val="NoSpacing"/>
      </w:pPr>
      <w:r>
        <w:t>Grupp 3</w:t>
      </w:r>
      <w:r w:rsidR="004B1652">
        <w:t xml:space="preserve"> kräm mot klåda.</w:t>
      </w:r>
    </w:p>
    <w:p w:rsidR="004B1652" w:rsidRPr="004D27A6" w:rsidRDefault="004B1652" w:rsidP="004B1652">
      <w:pPr>
        <w:pStyle w:val="NoSpacing"/>
      </w:pPr>
      <w:r>
        <w:t>Utred för</w:t>
      </w:r>
      <w:r w:rsidR="0080517A">
        <w:t xml:space="preserve"> kontakteksem</w:t>
      </w:r>
      <w:r>
        <w:t xml:space="preserve"> vid terapisvikt.</w:t>
      </w:r>
    </w:p>
    <w:p w:rsidR="004B1652" w:rsidRPr="00736C43" w:rsidRDefault="004B1652" w:rsidP="004B1652">
      <w:pPr>
        <w:pStyle w:val="NoSpacing"/>
        <w:rPr>
          <w:b/>
        </w:rPr>
      </w:pPr>
    </w:p>
    <w:p w:rsidR="004B1652" w:rsidRDefault="00110282" w:rsidP="00110282">
      <w:pPr>
        <w:pStyle w:val="Heading2"/>
      </w:pPr>
      <w:r>
        <w:t>Neurodermatit</w:t>
      </w:r>
    </w:p>
    <w:p w:rsidR="00110282" w:rsidRDefault="00110282" w:rsidP="00110282">
      <w:pPr>
        <w:pStyle w:val="NoSpacing"/>
      </w:pPr>
      <w:r>
        <w:t>Behandling:</w:t>
      </w:r>
    </w:p>
    <w:p w:rsidR="00110282" w:rsidRPr="00110282" w:rsidRDefault="00110282" w:rsidP="00110282">
      <w:pPr>
        <w:pStyle w:val="NoSpacing"/>
      </w:pPr>
      <w:r>
        <w:t>Lokalbehandling, bucky vid terapisvikt</w:t>
      </w:r>
    </w:p>
    <w:p w:rsidR="007E3A46" w:rsidRDefault="007E3A46" w:rsidP="004B1652">
      <w:pPr>
        <w:pStyle w:val="NoSpacing"/>
      </w:pPr>
    </w:p>
    <w:p w:rsidR="004B1652" w:rsidRDefault="007E3A46" w:rsidP="007E3A46">
      <w:pPr>
        <w:pStyle w:val="Heading2"/>
      </w:pPr>
      <w:r>
        <w:t>Intertriginöst eksem</w:t>
      </w:r>
    </w:p>
    <w:p w:rsidR="007E3A46" w:rsidRDefault="007E3A46" w:rsidP="004B1652">
      <w:pPr>
        <w:pStyle w:val="NoSpacing"/>
      </w:pPr>
      <w:r>
        <w:t>Kompress (för att undvika hud mot hud). Lufta.</w:t>
      </w:r>
    </w:p>
    <w:p w:rsidR="007E3A46" w:rsidRDefault="007E3A46" w:rsidP="004B1652">
      <w:pPr>
        <w:pStyle w:val="NoSpacing"/>
      </w:pPr>
      <w:r>
        <w:t>Kaliumpermanganat.</w:t>
      </w:r>
    </w:p>
    <w:p w:rsidR="007E3A46" w:rsidRDefault="007E3A46" w:rsidP="004B1652">
      <w:pPr>
        <w:pStyle w:val="NoSpacing"/>
      </w:pPr>
      <w:r>
        <w:t>Steroider grupp 1-2 kräm, ev antimykotisk tillsats.</w:t>
      </w:r>
    </w:p>
    <w:p w:rsidR="007E3A46" w:rsidRDefault="007E3A46" w:rsidP="004B1652">
      <w:pPr>
        <w:pStyle w:val="NoSpacing"/>
      </w:pPr>
      <w:r>
        <w:t>Vid tecken på sekundär bakterieinfektion: antibiotika po.</w:t>
      </w:r>
    </w:p>
    <w:p w:rsidR="007E3A46" w:rsidRDefault="007E3A46" w:rsidP="004B1652">
      <w:pPr>
        <w:pStyle w:val="NoSpacing"/>
      </w:pPr>
    </w:p>
    <w:p w:rsidR="004B1652" w:rsidRDefault="004B1652" w:rsidP="004B1652">
      <w:pPr>
        <w:pStyle w:val="NoSpacing"/>
      </w:pPr>
      <w:r>
        <w:t>Blöjdermatit.</w:t>
      </w:r>
    </w:p>
    <w:p w:rsidR="004B1652" w:rsidRDefault="004B1652" w:rsidP="004B1652">
      <w:pPr>
        <w:pStyle w:val="NoSpacing"/>
      </w:pPr>
    </w:p>
    <w:p w:rsidR="004B1652" w:rsidRDefault="004B1652" w:rsidP="004B1652">
      <w:pPr>
        <w:pStyle w:val="Heading2"/>
      </w:pPr>
      <w:r>
        <w:t>Vätskande eksem</w:t>
      </w:r>
    </w:p>
    <w:p w:rsidR="004B1652" w:rsidRDefault="004B1652" w:rsidP="004B1652">
      <w:pPr>
        <w:pStyle w:val="NoSpacing"/>
      </w:pPr>
      <w:r>
        <w:t>Behandling: Kalibad</w:t>
      </w:r>
      <w:r w:rsidR="00AF76F7">
        <w:t>/baddning</w:t>
      </w:r>
      <w:r>
        <w:t xml:space="preserve"> eller dunstomslag några gånger.</w:t>
      </w:r>
    </w:p>
    <w:p w:rsidR="004B1652" w:rsidRDefault="004B1652" w:rsidP="004B1652">
      <w:pPr>
        <w:pStyle w:val="NoSpacing"/>
      </w:pPr>
      <w:r>
        <w:t xml:space="preserve">Steroid grupp </w:t>
      </w:r>
      <w:r w:rsidR="00AF76F7">
        <w:t>1</w:t>
      </w:r>
      <w:r w:rsidR="000B21F5">
        <w:t>-3</w:t>
      </w:r>
      <w:r w:rsidR="00AF76F7">
        <w:t xml:space="preserve"> med nedtrappning till succesivt svagare grupp efter varje vecka</w:t>
      </w:r>
      <w:r w:rsidR="00E51739">
        <w:t xml:space="preserve"> (barn grupp 1</w:t>
      </w:r>
      <w:r w:rsidR="000B21F5">
        <w:t>-2</w:t>
      </w:r>
      <w:r w:rsidR="00E51739">
        <w:t>).</w:t>
      </w:r>
    </w:p>
    <w:p w:rsidR="004B1652" w:rsidRDefault="004B1652" w:rsidP="004B1652">
      <w:pPr>
        <w:pStyle w:val="NoSpacing"/>
      </w:pPr>
      <w:r>
        <w:t>Mjukgörande miniderm</w:t>
      </w:r>
    </w:p>
    <w:p w:rsidR="00EA51C7" w:rsidRDefault="00AF76F7" w:rsidP="004B1652">
      <w:pPr>
        <w:pStyle w:val="NoSpacing"/>
      </w:pPr>
      <w:r>
        <w:t>Odling och antibiotika</w:t>
      </w:r>
      <w:r w:rsidR="00EA51C7">
        <w:t>behandling vid infektionstecken.</w:t>
      </w:r>
    </w:p>
    <w:p w:rsidR="00736C43" w:rsidRDefault="00736C43" w:rsidP="00736C43">
      <w:pPr>
        <w:pStyle w:val="Heading1"/>
      </w:pPr>
      <w:r>
        <w:t>URTIKARIA OCH ANDRA REAKTIONSMÖNSTER I HUDEN</w:t>
      </w:r>
    </w:p>
    <w:p w:rsidR="00736C43" w:rsidRDefault="00736C43" w:rsidP="00736C43">
      <w:pPr>
        <w:pStyle w:val="NoSpacing"/>
      </w:pPr>
      <w:bookmarkStart w:id="4" w:name="block_24"/>
      <w:bookmarkEnd w:id="4"/>
      <w:r>
        <w:t xml:space="preserve">Kunna: </w:t>
      </w:r>
    </w:p>
    <w:p w:rsidR="00736C43" w:rsidRDefault="00736C43" w:rsidP="00736C43">
      <w:pPr>
        <w:pStyle w:val="Heading2"/>
      </w:pPr>
      <w:r>
        <w:t>Urtikaria och angioödem</w:t>
      </w:r>
    </w:p>
    <w:p w:rsidR="00736C43" w:rsidRDefault="00736C43" w:rsidP="00736C43">
      <w:pPr>
        <w:pStyle w:val="NoSpacing"/>
      </w:pPr>
      <w:r>
        <w:t xml:space="preserve">Utlösande faktorer: </w:t>
      </w:r>
      <w:r w:rsidR="00D048E6">
        <w:t>LM</w:t>
      </w:r>
      <w:r>
        <w:t>, infektion, insektsstick, födoämnen, psykiska faktorer (stress).</w:t>
      </w:r>
    </w:p>
    <w:p w:rsidR="00736C43" w:rsidRDefault="00736C43" w:rsidP="00736C43">
      <w:pPr>
        <w:pStyle w:val="NoSpacing"/>
      </w:pPr>
      <w:r>
        <w:t>Effektorcell: Mastceller. Mediator: Histamin.</w:t>
      </w:r>
    </w:p>
    <w:p w:rsidR="00736C43" w:rsidRDefault="00FA00BA" w:rsidP="00736C43">
      <w:pPr>
        <w:pStyle w:val="NoSpacing"/>
      </w:pPr>
      <w:r>
        <w:t>Behandling: antihistamin (enda hudsjukdomen där man f ö kan räkna med effekt av detta LM).</w:t>
      </w:r>
    </w:p>
    <w:p w:rsidR="00FA00BA" w:rsidRDefault="00FA00BA" w:rsidP="00736C43">
      <w:pPr>
        <w:pStyle w:val="NoSpacing"/>
      </w:pPr>
    </w:p>
    <w:p w:rsidR="00736C43" w:rsidRDefault="00736C43" w:rsidP="00736C43">
      <w:pPr>
        <w:pStyle w:val="NoSpacing"/>
      </w:pPr>
      <w:r>
        <w:t xml:space="preserve">anafylaxi, </w:t>
      </w:r>
    </w:p>
    <w:p w:rsidR="004B7B85" w:rsidRDefault="004B7B85" w:rsidP="00736C43">
      <w:pPr>
        <w:pStyle w:val="NoSpacing"/>
      </w:pPr>
    </w:p>
    <w:p w:rsidR="00736C43" w:rsidRDefault="004B7B85" w:rsidP="004B7B85">
      <w:pPr>
        <w:pStyle w:val="Heading2"/>
      </w:pPr>
      <w:r>
        <w:t>Exantem</w:t>
      </w:r>
    </w:p>
    <w:p w:rsidR="004B7B85" w:rsidRDefault="00E23A22" w:rsidP="004B7B85">
      <w:pPr>
        <w:pStyle w:val="NoSpacing"/>
      </w:pPr>
      <w:r>
        <w:t>Snabbt, symmetrisk, generaliserat, oftast makulopapulösa utslag (med eller utan klåda)</w:t>
      </w:r>
    </w:p>
    <w:p w:rsidR="00E23A22" w:rsidRPr="004B7B85" w:rsidRDefault="00E23A22" w:rsidP="004B7B85">
      <w:pPr>
        <w:pStyle w:val="NoSpacing"/>
      </w:pPr>
      <w:r>
        <w:t>Tänk på</w:t>
      </w:r>
      <w:r w:rsidR="00D048E6">
        <w:t xml:space="preserve"> vanliga</w:t>
      </w:r>
      <w:r w:rsidR="001D4CCA">
        <w:t xml:space="preserve"> utlösande faktor som</w:t>
      </w:r>
      <w:r>
        <w:t xml:space="preserve"> infektion och läkemedel.</w:t>
      </w:r>
    </w:p>
    <w:p w:rsidR="00736C43" w:rsidRDefault="00736C43" w:rsidP="00736C43">
      <w:pPr>
        <w:pStyle w:val="NoSpacing"/>
      </w:pPr>
    </w:p>
    <w:p w:rsidR="005476DA" w:rsidRDefault="00736C43" w:rsidP="00736C43">
      <w:pPr>
        <w:pStyle w:val="NoSpacing"/>
      </w:pPr>
      <w:bookmarkStart w:id="5" w:name="block_25"/>
      <w:bookmarkEnd w:id="5"/>
      <w:r>
        <w:t>Känna till:</w:t>
      </w:r>
    </w:p>
    <w:p w:rsidR="005476DA" w:rsidRDefault="005476DA" w:rsidP="00736C43">
      <w:pPr>
        <w:pStyle w:val="NoSpacing"/>
      </w:pPr>
      <w:r>
        <w:t>Fysikalisk urtikaria,</w:t>
      </w:r>
    </w:p>
    <w:p w:rsidR="003C1249" w:rsidRDefault="00736C43" w:rsidP="00736C43">
      <w:pPr>
        <w:pStyle w:val="NoSpacing"/>
      </w:pPr>
      <w:r>
        <w:t xml:space="preserve">kontakturtikaria, </w:t>
      </w:r>
    </w:p>
    <w:p w:rsidR="003C1249" w:rsidRDefault="003C1249" w:rsidP="00736C43">
      <w:pPr>
        <w:pStyle w:val="NoSpacing"/>
      </w:pPr>
    </w:p>
    <w:p w:rsidR="003C1249" w:rsidRDefault="003C1249" w:rsidP="003C1249">
      <w:pPr>
        <w:pStyle w:val="Heading2"/>
      </w:pPr>
      <w:r>
        <w:t>E</w:t>
      </w:r>
      <w:r w:rsidR="00736C43">
        <w:t>rythema multiforme</w:t>
      </w:r>
    </w:p>
    <w:p w:rsidR="00BA13E3" w:rsidRDefault="00E14E8D" w:rsidP="003C1249">
      <w:pPr>
        <w:pStyle w:val="NoSpacing"/>
      </w:pPr>
      <w:r>
        <w:t xml:space="preserve">Klinik: </w:t>
      </w:r>
      <w:r w:rsidR="00F82264">
        <w:t>”måltavla”. Kokardlesioner med violett centrum och rodnad perifert.</w:t>
      </w:r>
      <w:bookmarkStart w:id="6" w:name="_GoBack"/>
      <w:bookmarkEnd w:id="6"/>
    </w:p>
    <w:p w:rsidR="00E14E8D" w:rsidRDefault="00E14E8D" w:rsidP="003C1249">
      <w:pPr>
        <w:pStyle w:val="NoSpacing"/>
      </w:pPr>
      <w:r>
        <w:lastRenderedPageBreak/>
        <w:t xml:space="preserve">makulopapillära efflorescenser (blir bullösa i centrum i häftigare fall). Symmetrisk lokalisation; </w:t>
      </w:r>
      <w:r w:rsidR="00585C37">
        <w:t xml:space="preserve">främst extremiteters sträcksidor och </w:t>
      </w:r>
      <w:r>
        <w:t>händer</w:t>
      </w:r>
      <w:r w:rsidR="00585C37">
        <w:t>/</w:t>
      </w:r>
      <w:r>
        <w:t>fötter. Ibland klåda. Vid häftiga symtom från hud och slemhinnor</w:t>
      </w:r>
      <w:r w:rsidR="00BE62AE">
        <w:t xml:space="preserve"> samt feber</w:t>
      </w:r>
      <w:r>
        <w:t xml:space="preserve"> = Stevens-Johnsons sjd.</w:t>
      </w:r>
    </w:p>
    <w:p w:rsidR="00E14E8D" w:rsidRDefault="00873969" w:rsidP="003C1249">
      <w:pPr>
        <w:pStyle w:val="NoSpacing"/>
      </w:pPr>
      <w:r>
        <w:t>Histopatologi</w:t>
      </w:r>
      <w:r w:rsidR="00E14E8D">
        <w:t>: epidermala nekroser och/eller subepidermala bullae, inflammatorisk infiltrat och kärlförändringar.</w:t>
      </w:r>
    </w:p>
    <w:p w:rsidR="003C1249" w:rsidRPr="003C1249" w:rsidRDefault="003C1249" w:rsidP="003C1249">
      <w:pPr>
        <w:pStyle w:val="NoSpacing"/>
      </w:pPr>
      <w:r>
        <w:t>Etiologi: Läkemedel. Infektion.</w:t>
      </w:r>
    </w:p>
    <w:p w:rsidR="003C1249" w:rsidRPr="003C1249" w:rsidRDefault="003C1249" w:rsidP="003C1249">
      <w:pPr>
        <w:pStyle w:val="NoSpacing"/>
      </w:pPr>
    </w:p>
    <w:p w:rsidR="00736C43" w:rsidRDefault="00E941EE" w:rsidP="00DC57BE">
      <w:pPr>
        <w:pStyle w:val="Heading2"/>
        <w:tabs>
          <w:tab w:val="left" w:pos="3463"/>
        </w:tabs>
      </w:pPr>
      <w:r>
        <w:t>E</w:t>
      </w:r>
      <w:r w:rsidR="00645196">
        <w:t>rythema nodosum</w:t>
      </w:r>
      <w:r w:rsidR="00DC57BE">
        <w:tab/>
      </w:r>
    </w:p>
    <w:p w:rsidR="00E07F0F" w:rsidRDefault="00E941EE" w:rsidP="00736C43">
      <w:pPr>
        <w:pStyle w:val="NoSpacing"/>
      </w:pPr>
      <w:r>
        <w:t>Icke-infektiös inflammation av subkutant fett.</w:t>
      </w:r>
    </w:p>
    <w:p w:rsidR="00645196" w:rsidRDefault="00645196" w:rsidP="00736C43">
      <w:pPr>
        <w:pStyle w:val="NoSpacing"/>
      </w:pPr>
      <w:r>
        <w:t xml:space="preserve">Etiologi: </w:t>
      </w:r>
      <w:r w:rsidR="00110282" w:rsidRPr="00110282">
        <w:rPr>
          <w:b/>
        </w:rPr>
        <w:t>Infektion</w:t>
      </w:r>
      <w:r w:rsidR="00110282">
        <w:t xml:space="preserve"> (</w:t>
      </w:r>
      <w:r>
        <w:t>streptokockinfektioner, yersinia, mykoplasma, EPV</w:t>
      </w:r>
      <w:r w:rsidR="00110282">
        <w:t xml:space="preserve">, </w:t>
      </w:r>
      <w:r w:rsidR="00110282">
        <w:t>TBC</w:t>
      </w:r>
      <w:r w:rsidR="00110282">
        <w:t>)</w:t>
      </w:r>
      <w:r>
        <w:t>,</w:t>
      </w:r>
      <w:r w:rsidR="00110282">
        <w:t xml:space="preserve"> </w:t>
      </w:r>
      <w:r w:rsidR="00110282" w:rsidRPr="00110282">
        <w:rPr>
          <w:b/>
        </w:rPr>
        <w:t>systemsjdar</w:t>
      </w:r>
      <w:r w:rsidR="00110282">
        <w:t xml:space="preserve"> (</w:t>
      </w:r>
      <w:r>
        <w:t xml:space="preserve">sarkoidos, </w:t>
      </w:r>
      <w:r w:rsidR="00E14E8D">
        <w:t xml:space="preserve">invärtessjukdomar, </w:t>
      </w:r>
      <w:r w:rsidR="00EE5CF9">
        <w:t>IBD</w:t>
      </w:r>
      <w:r w:rsidR="00110282">
        <w:t xml:space="preserve">), </w:t>
      </w:r>
      <w:r w:rsidR="00110282" w:rsidRPr="00110282">
        <w:rPr>
          <w:b/>
        </w:rPr>
        <w:t>LM</w:t>
      </w:r>
      <w:r w:rsidR="00110282">
        <w:t>, graviditet</w:t>
      </w:r>
      <w:r>
        <w:t>.</w:t>
      </w:r>
    </w:p>
    <w:p w:rsidR="00645196" w:rsidRDefault="00645196" w:rsidP="00736C43">
      <w:pPr>
        <w:pStyle w:val="NoSpacing"/>
      </w:pPr>
      <w:r>
        <w:t>Klinik: ömma ljusröda</w:t>
      </w:r>
      <w:r w:rsidR="00873969">
        <w:t xml:space="preserve"> varma</w:t>
      </w:r>
      <w:r>
        <w:t xml:space="preserve"> infiltrat/erythem</w:t>
      </w:r>
      <w:r w:rsidR="00E7287C">
        <w:t xml:space="preserve"> på framsidan av underbenen</w:t>
      </w:r>
      <w:r>
        <w:t>.</w:t>
      </w:r>
    </w:p>
    <w:p w:rsidR="002D00F4" w:rsidRDefault="002D00F4" w:rsidP="00736C43">
      <w:pPr>
        <w:pStyle w:val="NoSpacing"/>
      </w:pPr>
      <w:r>
        <w:t>Symtom: trötthet, subfebrilitet, ledvärk, ben- och fotledssvullnad.</w:t>
      </w:r>
    </w:p>
    <w:p w:rsidR="00645196" w:rsidRDefault="00645196" w:rsidP="00736C43">
      <w:pPr>
        <w:pStyle w:val="NoSpacing"/>
      </w:pPr>
      <w:r>
        <w:t>Histopatologi: inflammation i djupa dermis som går ned i septa i subcutis, pannikulit (jätteceller, ingen nekros, vaskuliter i små kärl, granulom).</w:t>
      </w:r>
    </w:p>
    <w:p w:rsidR="00645196" w:rsidRDefault="00645196" w:rsidP="00736C43">
      <w:pPr>
        <w:pStyle w:val="NoSpacing"/>
      </w:pPr>
      <w:r>
        <w:t>Diagnos: biopsi.</w:t>
      </w:r>
    </w:p>
    <w:p w:rsidR="00645196" w:rsidRDefault="00645196" w:rsidP="00736C43">
      <w:pPr>
        <w:pStyle w:val="NoSpacing"/>
      </w:pPr>
      <w:r>
        <w:t>Prover: Svalgodling (vid halssymtom), PPD (vid tbc-misstanke), Lungröntgen och S-ACE (vid sarkoidosmisstanke), S-Ca, LPK, B-celler, SR, Faecesodling (vid symtom från mag-tarm-kanalen).</w:t>
      </w:r>
    </w:p>
    <w:p w:rsidR="00110282" w:rsidRDefault="00645196" w:rsidP="00736C43">
      <w:pPr>
        <w:pStyle w:val="NoSpacing"/>
      </w:pPr>
      <w:r>
        <w:t xml:space="preserve">Behandling: </w:t>
      </w:r>
    </w:p>
    <w:p w:rsidR="00110282" w:rsidRDefault="00110282" w:rsidP="00736C43">
      <w:pPr>
        <w:pStyle w:val="NoSpacing"/>
      </w:pPr>
      <w:r>
        <w:t>E</w:t>
      </w:r>
      <w:r w:rsidR="00645196">
        <w:t xml:space="preserve">xpektans (spontanregress inom 3-6 v), </w:t>
      </w:r>
    </w:p>
    <w:p w:rsidR="00110282" w:rsidRDefault="00110282" w:rsidP="00736C43">
      <w:pPr>
        <w:pStyle w:val="NoSpacing"/>
      </w:pPr>
      <w:r>
        <w:t>B</w:t>
      </w:r>
      <w:r w:rsidR="00645196">
        <w:t xml:space="preserve">ehandling av underliggande orsaker, </w:t>
      </w:r>
    </w:p>
    <w:p w:rsidR="00110282" w:rsidRDefault="00110282" w:rsidP="00736C43">
      <w:pPr>
        <w:pStyle w:val="NoSpacing"/>
      </w:pPr>
      <w:r>
        <w:t>Vila, kompression, högläge av ben,</w:t>
      </w:r>
    </w:p>
    <w:p w:rsidR="00645196" w:rsidRDefault="00645196" w:rsidP="00736C43">
      <w:pPr>
        <w:pStyle w:val="NoSpacing"/>
      </w:pPr>
      <w:r>
        <w:t>s</w:t>
      </w:r>
      <w:r w:rsidR="00110282">
        <w:t>ymtomatisk behandling med NSAID,</w:t>
      </w:r>
    </w:p>
    <w:p w:rsidR="00110282" w:rsidRDefault="00110282" w:rsidP="00736C43">
      <w:pPr>
        <w:pStyle w:val="NoSpacing"/>
      </w:pPr>
      <w:r>
        <w:t>Predinisolon po vid svårare fall.</w:t>
      </w:r>
    </w:p>
    <w:p w:rsidR="007D6BE6" w:rsidRDefault="007D6BE6" w:rsidP="00736C43">
      <w:pPr>
        <w:pStyle w:val="NoSpacing"/>
      </w:pPr>
    </w:p>
    <w:p w:rsidR="007D6BE6" w:rsidRDefault="007D6BE6" w:rsidP="007D6BE6">
      <w:pPr>
        <w:pStyle w:val="Heading3"/>
      </w:pPr>
      <w:r>
        <w:t>Sarkoidos</w:t>
      </w:r>
    </w:p>
    <w:p w:rsidR="007D6BE6" w:rsidRDefault="007D6BE6" w:rsidP="007D6BE6">
      <w:pPr>
        <w:pStyle w:val="NoSpacing"/>
      </w:pPr>
      <w:r>
        <w:t>Två typer: akut och smygande debut. Akut kallas Löfgrens syndrom.</w:t>
      </w:r>
    </w:p>
    <w:p w:rsidR="00771280" w:rsidRDefault="00771280" w:rsidP="007D6BE6">
      <w:pPr>
        <w:pStyle w:val="NoSpacing"/>
      </w:pPr>
      <w:r>
        <w:t>Löfgrens syndrom: feber, bilaterala hiluslymfom, erythema nodosum.</w:t>
      </w:r>
    </w:p>
    <w:p w:rsidR="007D6BE6" w:rsidRPr="001E1B91" w:rsidRDefault="007D6BE6" w:rsidP="001E1B91">
      <w:pPr>
        <w:pStyle w:val="NoSpacing"/>
      </w:pPr>
      <w:r>
        <w:t xml:space="preserve">Diagnos: klinik </w:t>
      </w:r>
      <w:r w:rsidR="00CA3DE8">
        <w:t>och lu</w:t>
      </w:r>
      <w:r w:rsidRPr="001E1B91">
        <w:t>n</w:t>
      </w:r>
      <w:r w:rsidR="00CA3DE8">
        <w:t>g</w:t>
      </w:r>
      <w:r w:rsidRPr="001E1B91">
        <w:t>röntgen (bilaterala hiluslymfom) förenlig med sjukdomsbild</w:t>
      </w:r>
      <w:r w:rsidR="00771280" w:rsidRPr="001E1B91">
        <w:t>, bronkoskopi med biopsi från bronkslemhinnan, utesluta andra sjukdomar.</w:t>
      </w:r>
    </w:p>
    <w:p w:rsidR="00771280" w:rsidRPr="001E1B91" w:rsidRDefault="00771280" w:rsidP="001E1B91">
      <w:pPr>
        <w:pStyle w:val="NoSpacing"/>
      </w:pPr>
      <w:r w:rsidRPr="001E1B91">
        <w:t xml:space="preserve">Prognos: </w:t>
      </w:r>
      <w:r w:rsidR="001E1B91" w:rsidRPr="001E1B91">
        <w:t>HLA klass II typning. Patienter med skandinaviskt ursprung och vissa typer av HLA blir nästan alltid friska inom två år.</w:t>
      </w:r>
    </w:p>
    <w:p w:rsidR="004957DB" w:rsidRDefault="004957DB" w:rsidP="004957DB">
      <w:pPr>
        <w:pStyle w:val="Heading1"/>
      </w:pPr>
      <w:r>
        <w:t>LÄKEMEDELSUTSLAG</w:t>
      </w:r>
    </w:p>
    <w:p w:rsidR="005476DA" w:rsidRDefault="005476DA" w:rsidP="004957DB">
      <w:pPr>
        <w:pStyle w:val="NoSpacing"/>
      </w:pPr>
      <w:bookmarkStart w:id="7" w:name="block_27"/>
      <w:bookmarkEnd w:id="7"/>
      <w:r>
        <w:t>Kunna:</w:t>
      </w:r>
    </w:p>
    <w:p w:rsidR="004957DB" w:rsidRPr="004957DB" w:rsidRDefault="004957DB" w:rsidP="004957DB">
      <w:pPr>
        <w:pStyle w:val="NoSpacing"/>
      </w:pPr>
      <w:r w:rsidRPr="004957DB">
        <w:t>Epidemiologiska aspekter, inkl vilka utslag som är vanligast.</w:t>
      </w:r>
    </w:p>
    <w:p w:rsidR="004957DB" w:rsidRDefault="004957DB" w:rsidP="004957DB">
      <w:pPr>
        <w:pStyle w:val="NoSpacing"/>
      </w:pPr>
      <w:bookmarkStart w:id="8" w:name="block_28"/>
      <w:bookmarkEnd w:id="8"/>
    </w:p>
    <w:p w:rsidR="004957DB" w:rsidRDefault="004957DB" w:rsidP="004957DB">
      <w:pPr>
        <w:pStyle w:val="Heading2"/>
      </w:pPr>
      <w:r>
        <w:t>Läkemedelsexantem</w:t>
      </w:r>
    </w:p>
    <w:p w:rsidR="004957DB" w:rsidRDefault="004957DB" w:rsidP="004957DB">
      <w:pPr>
        <w:pStyle w:val="NoSpacing"/>
      </w:pPr>
      <w:r>
        <w:t>bilateralt, symmetriskt, rodnat, makulöst utslag på extremiteter och bål. Uppkommer kort tid efter påbörjad behandling.</w:t>
      </w:r>
    </w:p>
    <w:p w:rsidR="00AF1ACA" w:rsidRDefault="00AF1ACA" w:rsidP="00AF1ACA">
      <w:pPr>
        <w:pStyle w:val="NoSpacing"/>
      </w:pPr>
      <w:r>
        <w:t>AKA Snabbt uppkommet, symmetiskt, generaliserat, ofta makulopapulöst utslag, ev klåda.</w:t>
      </w:r>
    </w:p>
    <w:p w:rsidR="00AF1ACA" w:rsidRPr="004957DB" w:rsidRDefault="00AF1ACA" w:rsidP="00AF1ACA">
      <w:pPr>
        <w:pStyle w:val="NoSpacing"/>
      </w:pPr>
      <w:r>
        <w:t>Läkemedel och infektioner vanligast utlösande faktorer.</w:t>
      </w:r>
    </w:p>
    <w:p w:rsidR="004957DB" w:rsidRDefault="004957DB" w:rsidP="004957DB">
      <w:pPr>
        <w:pStyle w:val="NoSpacing"/>
      </w:pPr>
    </w:p>
    <w:p w:rsidR="00EA51C7" w:rsidRDefault="004957DB" w:rsidP="004957DB">
      <w:pPr>
        <w:pStyle w:val="NoSpacing"/>
      </w:pPr>
      <w:r w:rsidRPr="004957DB">
        <w:t xml:space="preserve">Känna till: </w:t>
      </w:r>
    </w:p>
    <w:p w:rsidR="00EA51C7" w:rsidRDefault="00EA51C7" w:rsidP="004957DB">
      <w:pPr>
        <w:pStyle w:val="NoSpacing"/>
      </w:pPr>
    </w:p>
    <w:p w:rsidR="00EA51C7" w:rsidRDefault="00EA51C7" w:rsidP="00EA51C7">
      <w:pPr>
        <w:pStyle w:val="Heading2"/>
      </w:pPr>
      <w:r>
        <w:t>Toxisk epidermal nekrolys</w:t>
      </w:r>
    </w:p>
    <w:p w:rsidR="000C31EB" w:rsidRDefault="00105B4F" w:rsidP="00EA51C7">
      <w:pPr>
        <w:pStyle w:val="NoSpacing"/>
      </w:pPr>
      <w:r>
        <w:t xml:space="preserve">Bullös dermatos med cytotoxisk immunreaktion som medför totalt nekrolys av keratinocyter. </w:t>
      </w:r>
      <w:r w:rsidR="000C31EB">
        <w:t>Subepitelialt ödem.</w:t>
      </w:r>
    </w:p>
    <w:p w:rsidR="00105B4F" w:rsidRDefault="00105B4F" w:rsidP="00EA51C7">
      <w:pPr>
        <w:pStyle w:val="NoSpacing"/>
      </w:pPr>
      <w:r>
        <w:lastRenderedPageBreak/>
        <w:t>Klinik: prodromer hos hälften med feber, diarré, ledbesvär. Därefter akut ett smärtande exantem i ansikte och på bål med perifer progress till extremiteter. Epidermis lossnar och stora, slappa blåsor efterlämnas.</w:t>
      </w:r>
      <w:r w:rsidR="002F65AD">
        <w:t xml:space="preserve"> Infektionskänslighet.</w:t>
      </w:r>
    </w:p>
    <w:p w:rsidR="002F65AD" w:rsidRDefault="002F65AD" w:rsidP="00EA51C7">
      <w:pPr>
        <w:pStyle w:val="NoSpacing"/>
      </w:pPr>
      <w:r>
        <w:t>Histopatologi: total nekros av epidermis, normal dermis.</w:t>
      </w:r>
    </w:p>
    <w:p w:rsidR="00EA51C7" w:rsidRDefault="00EA51C7" w:rsidP="00EA51C7">
      <w:pPr>
        <w:pStyle w:val="NoSpacing"/>
      </w:pPr>
      <w:r>
        <w:t>Etiologi: läkemedel (antibiotika, antikonvulsiva, allopurinol)</w:t>
      </w:r>
    </w:p>
    <w:p w:rsidR="00EA51C7" w:rsidRDefault="00EA51C7" w:rsidP="00EA51C7">
      <w:pPr>
        <w:pStyle w:val="NoSpacing"/>
      </w:pPr>
      <w:r>
        <w:t>Komplikationer: sepsis, vätskebalansrubbningar, ögonskador</w:t>
      </w:r>
    </w:p>
    <w:p w:rsidR="00EA51C7" w:rsidRDefault="00EA51C7" w:rsidP="00EA51C7">
      <w:pPr>
        <w:pStyle w:val="NoSpacing"/>
      </w:pPr>
    </w:p>
    <w:p w:rsidR="00EA51C7" w:rsidRPr="00EA51C7" w:rsidRDefault="00EA51C7" w:rsidP="00EA51C7">
      <w:pPr>
        <w:pStyle w:val="NoSpacing"/>
      </w:pPr>
    </w:p>
    <w:p w:rsidR="004957DB" w:rsidRDefault="004957DB" w:rsidP="004957DB">
      <w:pPr>
        <w:pStyle w:val="NoSpacing"/>
      </w:pPr>
      <w:r w:rsidRPr="004957DB">
        <w:t xml:space="preserve">Stevens-Johnsons syndrom (erythema multiforme), </w:t>
      </w:r>
    </w:p>
    <w:p w:rsidR="004957DB" w:rsidRDefault="004957DB" w:rsidP="004957DB">
      <w:pPr>
        <w:pStyle w:val="NoSpacing"/>
      </w:pPr>
    </w:p>
    <w:p w:rsidR="004957DB" w:rsidRDefault="004957DB" w:rsidP="004957DB">
      <w:pPr>
        <w:pStyle w:val="Heading2"/>
      </w:pPr>
      <w:r>
        <w:t>Fixt läkemedelsutslag</w:t>
      </w:r>
    </w:p>
    <w:p w:rsidR="004957DB" w:rsidRPr="004957DB" w:rsidRDefault="004957DB" w:rsidP="004957DB">
      <w:pPr>
        <w:pStyle w:val="NoSpacing"/>
      </w:pPr>
      <w:r>
        <w:t>S</w:t>
      </w:r>
      <w:r w:rsidRPr="004957DB">
        <w:t>karpt avgränsat från övrig hud och återkommer på samma ställe när preparatet administreras igen.</w:t>
      </w:r>
    </w:p>
    <w:p w:rsidR="004957DB" w:rsidRDefault="004957DB" w:rsidP="004957DB">
      <w:pPr>
        <w:pStyle w:val="NoSpacing"/>
      </w:pPr>
    </w:p>
    <w:p w:rsidR="004957DB" w:rsidRPr="004957DB" w:rsidRDefault="005476DA" w:rsidP="004957DB">
      <w:pPr>
        <w:pStyle w:val="NoSpacing"/>
      </w:pPr>
      <w:r>
        <w:t>L</w:t>
      </w:r>
      <w:r w:rsidR="004957DB" w:rsidRPr="004957DB">
        <w:t>äkemedel som kan framkalla eller försämra vissa hudsjukdomar.</w:t>
      </w:r>
    </w:p>
    <w:p w:rsidR="004957DB" w:rsidRDefault="004957DB" w:rsidP="00C050BE">
      <w:pPr>
        <w:pStyle w:val="NoSpacing"/>
      </w:pPr>
    </w:p>
    <w:p w:rsidR="00736C43" w:rsidRDefault="00736C43" w:rsidP="00736C43">
      <w:pPr>
        <w:pStyle w:val="Heading1"/>
      </w:pPr>
      <w:r>
        <w:t>SJUKDOMAR I BLOD- OCH LYMFKÄRL</w:t>
      </w:r>
    </w:p>
    <w:p w:rsidR="00736C43" w:rsidRDefault="00736C43" w:rsidP="00736C43">
      <w:pPr>
        <w:pStyle w:val="NoSpacing"/>
      </w:pPr>
      <w:bookmarkStart w:id="9" w:name="block_30"/>
      <w:bookmarkEnd w:id="9"/>
      <w:r w:rsidRPr="00736C43">
        <w:t xml:space="preserve">Kunna: </w:t>
      </w:r>
    </w:p>
    <w:p w:rsidR="00736C43" w:rsidRDefault="00736C43" w:rsidP="00736C43">
      <w:pPr>
        <w:pStyle w:val="Heading2"/>
      </w:pPr>
      <w:r>
        <w:t>V</w:t>
      </w:r>
      <w:r w:rsidRPr="00736C43">
        <w:t>enösa</w:t>
      </w:r>
      <w:r>
        <w:t xml:space="preserve"> bensår</w:t>
      </w:r>
    </w:p>
    <w:p w:rsidR="00736C43" w:rsidRDefault="00736C43" w:rsidP="00736C43">
      <w:pPr>
        <w:pStyle w:val="NoSpacing"/>
      </w:pPr>
      <w:r>
        <w:t>Mediala malleolen.</w:t>
      </w:r>
    </w:p>
    <w:p w:rsidR="00736C43" w:rsidRDefault="00736C43" w:rsidP="00736C43">
      <w:pPr>
        <w:pStyle w:val="NoSpacing"/>
      </w:pPr>
      <w:r>
        <w:t>Handläggning:</w:t>
      </w:r>
    </w:p>
    <w:p w:rsidR="007E3A46" w:rsidRDefault="007E3A46" w:rsidP="00736C43">
      <w:pPr>
        <w:pStyle w:val="NoSpacing"/>
      </w:pPr>
      <w:r>
        <w:t>Ställ etiologisk diagnos:</w:t>
      </w:r>
    </w:p>
    <w:p w:rsidR="007E3A46" w:rsidRPr="00736C43" w:rsidRDefault="00547DF3" w:rsidP="007E3A46">
      <w:pPr>
        <w:pStyle w:val="NoSpacing"/>
      </w:pPr>
      <w:r>
        <w:t xml:space="preserve">Anamnes: </w:t>
      </w:r>
      <w:r w:rsidR="007E3A46" w:rsidRPr="00736C43">
        <w:t>DM? Tid</w:t>
      </w:r>
      <w:r>
        <w:t>igare</w:t>
      </w:r>
      <w:r w:rsidR="007E3A46" w:rsidRPr="00736C43">
        <w:t xml:space="preserve"> DVT? Claucatio intermit</w:t>
      </w:r>
      <w:r>
        <w:t>tens? Smärtans karaktär? Debut?</w:t>
      </w:r>
    </w:p>
    <w:p w:rsidR="007E3A46" w:rsidRPr="00736C43" w:rsidRDefault="00547DF3" w:rsidP="007E3A46">
      <w:pPr>
        <w:pStyle w:val="NoSpacing"/>
      </w:pPr>
      <w:r>
        <w:t xml:space="preserve">Status: Utbredning varicer, hudförändringar och ödem, </w:t>
      </w:r>
      <w:r w:rsidR="007E3A46" w:rsidRPr="00736C43">
        <w:t>ABI</w:t>
      </w:r>
      <w:r>
        <w:t xml:space="preserve"> (bl.a. för att utesluta arteriellt inslag), perifera pulsar.</w:t>
      </w:r>
    </w:p>
    <w:p w:rsidR="007E3A46" w:rsidRDefault="007E3A46" w:rsidP="007E3A46">
      <w:pPr>
        <w:pStyle w:val="NoSpacing"/>
      </w:pPr>
      <w:r w:rsidRPr="00736C43">
        <w:t>Utbredning och typ av venöst sår utreds därefter med Dopplerduplex.</w:t>
      </w:r>
    </w:p>
    <w:p w:rsidR="00051B47" w:rsidRDefault="00051B47" w:rsidP="00736C43">
      <w:pPr>
        <w:pStyle w:val="NoSpacing"/>
      </w:pPr>
    </w:p>
    <w:p w:rsidR="007E3A46" w:rsidRDefault="00051B47" w:rsidP="00736C43">
      <w:pPr>
        <w:pStyle w:val="NoSpacing"/>
      </w:pPr>
      <w:r>
        <w:t>Behandling:</w:t>
      </w:r>
    </w:p>
    <w:p w:rsidR="004C5FDB" w:rsidRDefault="004C5FDB" w:rsidP="004C5FDB">
      <w:pPr>
        <w:pStyle w:val="NoSpacing"/>
      </w:pPr>
      <w:r>
        <w:t>Bakterieodling vid tecken på infektion (rött omkring såret) och antibiotika po (heracillin om s. aureus).</w:t>
      </w:r>
    </w:p>
    <w:p w:rsidR="00AF76F7" w:rsidRDefault="00AF76F7" w:rsidP="00736C43">
      <w:pPr>
        <w:pStyle w:val="NoSpacing"/>
      </w:pPr>
      <w:r>
        <w:t>Mekanisk sårrengöring (tvål och vatten).</w:t>
      </w:r>
    </w:p>
    <w:p w:rsidR="00AF76F7" w:rsidRDefault="004C5FDB" w:rsidP="00736C43">
      <w:pPr>
        <w:pStyle w:val="NoSpacing"/>
      </w:pPr>
      <w:r>
        <w:t>Ev. kalibad för vätskande sår.</w:t>
      </w:r>
    </w:p>
    <w:p w:rsidR="007E3A46" w:rsidRDefault="00F22AE7" w:rsidP="00736C43">
      <w:pPr>
        <w:pStyle w:val="NoSpacing"/>
      </w:pPr>
      <w:r>
        <w:t xml:space="preserve">Om eksem föreligger (rodnad, klåda): </w:t>
      </w:r>
      <w:r w:rsidR="007E3A46">
        <w:t>Behand</w:t>
      </w:r>
      <w:r w:rsidR="00C34FCA">
        <w:t>ling av omgivande hud med steroider</w:t>
      </w:r>
      <w:r w:rsidR="00051B47">
        <w:t>grupp 2</w:t>
      </w:r>
      <w:r w:rsidR="007E3A46">
        <w:t xml:space="preserve"> (sårkanter skyddas från </w:t>
      </w:r>
      <w:r w:rsidR="00A4118C">
        <w:t>fuktskador mha zinkpasta/salva) samt mjukgörare.</w:t>
      </w:r>
    </w:p>
    <w:p w:rsidR="007E3A46" w:rsidRDefault="007E3A46" w:rsidP="00736C43">
      <w:pPr>
        <w:pStyle w:val="NoSpacing"/>
      </w:pPr>
      <w:r>
        <w:t>Förband.</w:t>
      </w:r>
    </w:p>
    <w:p w:rsidR="00051B47" w:rsidRDefault="00F22AE7" w:rsidP="00736C43">
      <w:pPr>
        <w:pStyle w:val="NoSpacing"/>
      </w:pPr>
      <w:r>
        <w:t>(</w:t>
      </w:r>
      <w:r w:rsidR="00051B47">
        <w:t>Tubgas.</w:t>
      </w:r>
      <w:r>
        <w:t>)</w:t>
      </w:r>
    </w:p>
    <w:p w:rsidR="00AF76F7" w:rsidRDefault="007E3A46" w:rsidP="00736C43">
      <w:pPr>
        <w:pStyle w:val="NoSpacing"/>
      </w:pPr>
      <w:r>
        <w:t>Kompression.</w:t>
      </w:r>
    </w:p>
    <w:p w:rsidR="00051B47" w:rsidRDefault="00051B47" w:rsidP="00736C43">
      <w:pPr>
        <w:pStyle w:val="NoSpacing"/>
      </w:pPr>
    </w:p>
    <w:p w:rsidR="00051B47" w:rsidRDefault="00051B47" w:rsidP="00736C43">
      <w:pPr>
        <w:pStyle w:val="NoSpacing"/>
      </w:pPr>
      <w:r>
        <w:t>Patogenes: Dysfunktion av klaffarna i ytliga vensystem pga trombosskada, medfödd avsaknad av klaffar, ärftlig svaghet i vensystem.</w:t>
      </w:r>
    </w:p>
    <w:p w:rsidR="00051B47" w:rsidRPr="00736C43" w:rsidRDefault="00051B47" w:rsidP="00736C43">
      <w:pPr>
        <w:pStyle w:val="NoSpacing"/>
      </w:pPr>
    </w:p>
    <w:p w:rsidR="00EA2BA4" w:rsidRDefault="00736C43" w:rsidP="00736C43">
      <w:pPr>
        <w:pStyle w:val="NoSpacing"/>
      </w:pPr>
      <w:r w:rsidRPr="00736C43">
        <w:t>arteriella</w:t>
      </w:r>
      <w:r>
        <w:t xml:space="preserve"> bensår</w:t>
      </w:r>
      <w:r w:rsidRPr="00736C43">
        <w:t xml:space="preserve"> och anestetiska</w:t>
      </w:r>
      <w:r>
        <w:t xml:space="preserve"> bensår</w:t>
      </w:r>
      <w:r w:rsidRPr="00736C43">
        <w:t xml:space="preserve">, </w:t>
      </w:r>
    </w:p>
    <w:p w:rsidR="00EA2BA4" w:rsidRDefault="00EA2BA4" w:rsidP="00736C43">
      <w:pPr>
        <w:pStyle w:val="NoSpacing"/>
      </w:pPr>
    </w:p>
    <w:p w:rsidR="00736C43" w:rsidRDefault="00EA2BA4" w:rsidP="00EA2BA4">
      <w:pPr>
        <w:pStyle w:val="Heading2"/>
      </w:pPr>
      <w:r>
        <w:t>P</w:t>
      </w:r>
      <w:r w:rsidR="00736C43" w:rsidRPr="00736C43">
        <w:t>urpura</w:t>
      </w:r>
    </w:p>
    <w:p w:rsidR="00EA2BA4" w:rsidRDefault="00EA2BA4" w:rsidP="00736C43">
      <w:pPr>
        <w:pStyle w:val="NoSpacing"/>
      </w:pPr>
      <w:r>
        <w:t>Färgförändring av ett kapillärt erytrocytläckage eller blödning.</w:t>
      </w:r>
    </w:p>
    <w:p w:rsidR="00736C43" w:rsidRDefault="00EA2BA4" w:rsidP="00736C43">
      <w:pPr>
        <w:pStyle w:val="NoSpacing"/>
      </w:pPr>
      <w:r>
        <w:t>Klinik: spridda mm- och cmstora blåröda makulae med oregelbunden skarp gräns. Petekier och ekymoser.</w:t>
      </w:r>
    </w:p>
    <w:p w:rsidR="00EA2BA4" w:rsidRDefault="00EA2BA4" w:rsidP="00736C43">
      <w:pPr>
        <w:pStyle w:val="NoSpacing"/>
      </w:pPr>
      <w:r>
        <w:t>Etiologi: stas, dålig kapillär stödjevävnad, trombocyt- eller koagulationsdefekt.</w:t>
      </w:r>
    </w:p>
    <w:p w:rsidR="00EA2BA4" w:rsidRDefault="00EA2BA4" w:rsidP="00736C43">
      <w:pPr>
        <w:pStyle w:val="NoSpacing"/>
      </w:pPr>
      <w:r>
        <w:t>Komplikationer: Glomerulonefrit</w:t>
      </w:r>
    </w:p>
    <w:p w:rsidR="00EA2BA4" w:rsidRDefault="00EA2BA4" w:rsidP="00736C43">
      <w:pPr>
        <w:pStyle w:val="NoSpacing"/>
      </w:pPr>
      <w:r>
        <w:t>Prover: Krea, U-sticka, U-sediment</w:t>
      </w:r>
    </w:p>
    <w:p w:rsidR="00EA2BA4" w:rsidRPr="00736C43" w:rsidRDefault="00EA2BA4" w:rsidP="00736C43">
      <w:pPr>
        <w:pStyle w:val="NoSpacing"/>
      </w:pPr>
    </w:p>
    <w:p w:rsidR="00736C43" w:rsidRDefault="00736C43" w:rsidP="00736C43">
      <w:pPr>
        <w:pStyle w:val="NoSpacing"/>
      </w:pPr>
      <w:bookmarkStart w:id="10" w:name="block_31"/>
      <w:bookmarkEnd w:id="10"/>
      <w:r w:rsidRPr="00736C43">
        <w:t xml:space="preserve">Känna till: </w:t>
      </w:r>
    </w:p>
    <w:p w:rsidR="00736C43" w:rsidRDefault="00736C43" w:rsidP="00736C43">
      <w:pPr>
        <w:pStyle w:val="NoSpacing"/>
      </w:pPr>
      <w:r w:rsidRPr="00736C43">
        <w:t xml:space="preserve">Dekubitalsår. </w:t>
      </w:r>
    </w:p>
    <w:p w:rsidR="00736C43" w:rsidRDefault="005476DA" w:rsidP="00736C43">
      <w:pPr>
        <w:pStyle w:val="NoSpacing"/>
      </w:pPr>
      <w:r>
        <w:t>storkbett,</w:t>
      </w:r>
    </w:p>
    <w:p w:rsidR="005476DA" w:rsidRDefault="005476DA" w:rsidP="00736C43">
      <w:pPr>
        <w:pStyle w:val="NoSpacing"/>
      </w:pPr>
    </w:p>
    <w:p w:rsidR="00736C43" w:rsidRDefault="00E003E0" w:rsidP="00E003E0">
      <w:pPr>
        <w:pStyle w:val="Heading2"/>
      </w:pPr>
      <w:r>
        <w:t>Nevus flammeus</w:t>
      </w:r>
      <w:r w:rsidR="00736C43" w:rsidRPr="00736C43">
        <w:t xml:space="preserve"> </w:t>
      </w:r>
    </w:p>
    <w:p w:rsidR="00E003E0" w:rsidRPr="00E003E0" w:rsidRDefault="00E003E0" w:rsidP="00E003E0">
      <w:pPr>
        <w:pStyle w:val="NoSpacing"/>
      </w:pPr>
      <w:r w:rsidRPr="00E003E0">
        <w:t>Vaskulär/kapillär-venol missbildning. Kongenital. Ofta trigeminusområdet men kan uppstå överallt. Ljust-mörkt röda makulae. Mörknar och ev strukturändring med åren.</w:t>
      </w:r>
    </w:p>
    <w:p w:rsidR="00E003E0" w:rsidRDefault="00E003E0" w:rsidP="00736C43">
      <w:pPr>
        <w:pStyle w:val="NoSpacing"/>
      </w:pPr>
    </w:p>
    <w:p w:rsidR="00E003E0" w:rsidRDefault="00E003E0" w:rsidP="00E003E0">
      <w:pPr>
        <w:pStyle w:val="Heading2"/>
      </w:pPr>
      <w:r>
        <w:t>Infantila hemangiom</w:t>
      </w:r>
    </w:p>
    <w:p w:rsidR="004867C2" w:rsidRDefault="004867C2" w:rsidP="00E70B9B">
      <w:pPr>
        <w:pStyle w:val="NoSpacing"/>
      </w:pPr>
      <w:r>
        <w:t>Behandling:</w:t>
      </w:r>
    </w:p>
    <w:p w:rsidR="004867C2" w:rsidRPr="00E70B9B" w:rsidRDefault="004867C2" w:rsidP="00E70B9B">
      <w:pPr>
        <w:pStyle w:val="NoSpacing"/>
      </w:pPr>
      <w:r>
        <w:t>Expektans.</w:t>
      </w:r>
    </w:p>
    <w:p w:rsidR="00E70B9B" w:rsidRPr="00E70B9B" w:rsidRDefault="00E70B9B" w:rsidP="0093691E">
      <w:pPr>
        <w:pStyle w:val="NoSpacing"/>
      </w:pPr>
      <w:r>
        <w:t>V</w:t>
      </w:r>
      <w:r w:rsidRPr="00E70B9B">
        <w:t>id</w:t>
      </w:r>
      <w:r>
        <w:t xml:space="preserve"> ö</w:t>
      </w:r>
      <w:r w:rsidRPr="00E70B9B">
        <w:t xml:space="preserve">gonen, munnen eller underlivet </w:t>
      </w:r>
      <w:r w:rsidR="0093691E">
        <w:t xml:space="preserve">ska en hudspecialist kontaktas så fort som möjligt. Annars låter man </w:t>
      </w:r>
      <w:r w:rsidR="0093691E" w:rsidRPr="00E70B9B">
        <w:t>knutan tillbakabildas av sig sj</w:t>
      </w:r>
      <w:r w:rsidR="0093691E">
        <w:t>ä</w:t>
      </w:r>
      <w:r w:rsidR="0093691E" w:rsidRPr="00E70B9B">
        <w:t>lv.</w:t>
      </w:r>
    </w:p>
    <w:p w:rsidR="00E003E0" w:rsidRDefault="0093691E" w:rsidP="00736C43">
      <w:pPr>
        <w:pStyle w:val="NoSpacing"/>
      </w:pPr>
      <w:r>
        <w:t>K</w:t>
      </w:r>
      <w:r w:rsidR="00E003E0">
        <w:t>omplicerande fall som hotar vitala funktioner behandlas med propranolol po</w:t>
      </w:r>
      <w:r>
        <w:t>.</w:t>
      </w:r>
    </w:p>
    <w:p w:rsidR="00E003E0" w:rsidRDefault="00E003E0" w:rsidP="00736C43">
      <w:pPr>
        <w:pStyle w:val="NoSpacing"/>
      </w:pPr>
    </w:p>
    <w:p w:rsidR="00736C43" w:rsidRDefault="00736C43" w:rsidP="00736C43">
      <w:pPr>
        <w:pStyle w:val="NoSpacing"/>
      </w:pPr>
      <w:r w:rsidRPr="00736C43">
        <w:t xml:space="preserve">telangiektasier, </w:t>
      </w:r>
    </w:p>
    <w:p w:rsidR="00736C43" w:rsidRDefault="00736C43" w:rsidP="00736C43">
      <w:pPr>
        <w:pStyle w:val="NoSpacing"/>
      </w:pPr>
      <w:r w:rsidRPr="00736C43">
        <w:t xml:space="preserve">”spiders”, </w:t>
      </w:r>
    </w:p>
    <w:p w:rsidR="00736C43" w:rsidRDefault="00736C43" w:rsidP="00736C43">
      <w:pPr>
        <w:pStyle w:val="NoSpacing"/>
      </w:pPr>
      <w:r w:rsidRPr="00736C43">
        <w:t>Raynaud-fenomen,</w:t>
      </w:r>
    </w:p>
    <w:p w:rsidR="00736C43" w:rsidRDefault="00736C43" w:rsidP="00736C43">
      <w:pPr>
        <w:pStyle w:val="NoSpacing"/>
      </w:pPr>
      <w:r w:rsidRPr="00736C43">
        <w:t xml:space="preserve">”cherry” angiom, </w:t>
      </w:r>
    </w:p>
    <w:p w:rsidR="00736C43" w:rsidRDefault="00736C43" w:rsidP="00736C43">
      <w:pPr>
        <w:pStyle w:val="NoSpacing"/>
      </w:pPr>
      <w:r w:rsidRPr="00736C43">
        <w:t>pyogena granulom,</w:t>
      </w:r>
    </w:p>
    <w:p w:rsidR="00736C43" w:rsidRDefault="00736C43" w:rsidP="00736C43">
      <w:pPr>
        <w:pStyle w:val="NoSpacing"/>
      </w:pPr>
      <w:r w:rsidRPr="00736C43">
        <w:t xml:space="preserve"> </w:t>
      </w:r>
    </w:p>
    <w:p w:rsidR="00736C43" w:rsidRDefault="00736C43" w:rsidP="00736C43">
      <w:pPr>
        <w:pStyle w:val="Heading2"/>
      </w:pPr>
      <w:r>
        <w:t>Vaskulit</w:t>
      </w:r>
    </w:p>
    <w:p w:rsidR="00736C43" w:rsidRDefault="00736C43" w:rsidP="00736C43">
      <w:pPr>
        <w:pStyle w:val="NoSpacing"/>
      </w:pPr>
      <w:r>
        <w:t>Vid leukocytoklastisk vaskulit</w:t>
      </w:r>
      <w:r w:rsidR="00051B47">
        <w:t xml:space="preserve"> (småkärlsvaskulit)</w:t>
      </w:r>
      <w:r>
        <w:t xml:space="preserve"> ses typiskt palpabla purpura</w:t>
      </w:r>
      <w:r w:rsidR="00051B47">
        <w:t xml:space="preserve"> (stora, multipla, smärtsamma, röd-blå-svarta nekrotiska </w:t>
      </w:r>
      <w:r w:rsidR="00C77B86">
        <w:t>papler/sår</w:t>
      </w:r>
      <w:r w:rsidR="00051B47">
        <w:t xml:space="preserve"> som ömmar vid beröring och går ej att trycka bort)</w:t>
      </w:r>
      <w:r>
        <w:t>. Bakomliggande immunologisk typmekanism är Coombs II eller III.</w:t>
      </w:r>
    </w:p>
    <w:p w:rsidR="00051B47" w:rsidRDefault="00051B47" w:rsidP="00736C43">
      <w:pPr>
        <w:pStyle w:val="NoSpacing"/>
      </w:pPr>
      <w:r>
        <w:t>Etiologi: L</w:t>
      </w:r>
      <w:r w:rsidR="00E72756">
        <w:t>M</w:t>
      </w:r>
      <w:r>
        <w:t>, infektion, komplementrubbning, kryoglobulinemi, autoimmun sjd (RA, SLE, UC), malignitet, idiopatisk.</w:t>
      </w:r>
    </w:p>
    <w:p w:rsidR="00C77B86" w:rsidRDefault="00051B47" w:rsidP="00736C43">
      <w:pPr>
        <w:pStyle w:val="NoSpacing"/>
      </w:pPr>
      <w:r>
        <w:t>Patogenes: Inflammation i kärlväggen =&gt; petekier och palpabla purpura.</w:t>
      </w:r>
    </w:p>
    <w:p w:rsidR="00143E4C" w:rsidRDefault="00C77B86" w:rsidP="00736C43">
      <w:pPr>
        <w:pStyle w:val="NoSpacing"/>
      </w:pPr>
      <w:r>
        <w:t>Småkärlsvaskulit =&gt; små smärtande ulcerae =&gt; mör</w:t>
      </w:r>
      <w:r w:rsidR="00143E4C">
        <w:t>ka till svarta flikiga krustor.</w:t>
      </w:r>
    </w:p>
    <w:p w:rsidR="00051B47" w:rsidRDefault="00C77B86" w:rsidP="00736C43">
      <w:pPr>
        <w:pStyle w:val="NoSpacing"/>
      </w:pPr>
      <w:r>
        <w:t>Då större hudområden engageras =&gt; massiva svarta nekroser med omgivande rodnad och ömhet.</w:t>
      </w:r>
      <w:r w:rsidR="00051B47">
        <w:t xml:space="preserve"> </w:t>
      </w:r>
    </w:p>
    <w:p w:rsidR="00736C43" w:rsidRDefault="00736C43" w:rsidP="00736C43">
      <w:pPr>
        <w:pStyle w:val="NoSpacing"/>
      </w:pPr>
      <w:r>
        <w:t xml:space="preserve">Handläggning: Specialistfall. Sekundära orsaker som </w:t>
      </w:r>
      <w:r w:rsidR="00143E4C">
        <w:t>LM</w:t>
      </w:r>
      <w:r>
        <w:t>, infektion, malignitet måste uteslutas. Vila, högläge, kompression. Vid uttalade symtom systemiska steroider i högdos.</w:t>
      </w:r>
    </w:p>
    <w:p w:rsidR="00C77B86" w:rsidRDefault="00C77B86" w:rsidP="00736C43">
      <w:pPr>
        <w:pStyle w:val="NoSpacing"/>
      </w:pPr>
      <w:r>
        <w:t>Komplikation: njurar, GI, leder.</w:t>
      </w:r>
    </w:p>
    <w:p w:rsidR="00736C43" w:rsidRDefault="00736C43" w:rsidP="00736C43">
      <w:pPr>
        <w:pStyle w:val="NoSpacing"/>
      </w:pPr>
    </w:p>
    <w:p w:rsidR="00736C43" w:rsidRPr="00736C43" w:rsidRDefault="00736C43" w:rsidP="00736C43">
      <w:pPr>
        <w:pStyle w:val="NoSpacing"/>
      </w:pPr>
      <w:r w:rsidRPr="00736C43">
        <w:t>lymfödem.</w:t>
      </w:r>
    </w:p>
    <w:p w:rsidR="00736C43" w:rsidRDefault="00736C43" w:rsidP="00736C43">
      <w:pPr>
        <w:pStyle w:val="NoSpacing"/>
      </w:pPr>
    </w:p>
    <w:p w:rsidR="00E003E0" w:rsidRDefault="00E003E0" w:rsidP="00E003E0">
      <w:pPr>
        <w:pStyle w:val="Heading1"/>
      </w:pPr>
      <w:r>
        <w:t>BINDVÄVSSJUKDOMAR, AUTOIMMUNA BLÅSDERMATOSER SAMT HUDSYMTOM VID SYSTEMSJUKDOMAR</w:t>
      </w:r>
    </w:p>
    <w:p w:rsidR="00E003E0" w:rsidRDefault="00E003E0" w:rsidP="00E003E0">
      <w:pPr>
        <w:pStyle w:val="NoSpacing"/>
      </w:pPr>
      <w:r>
        <w:t xml:space="preserve">Kunna: </w:t>
      </w:r>
    </w:p>
    <w:p w:rsidR="00E003E0" w:rsidRDefault="00E003E0" w:rsidP="00E003E0">
      <w:pPr>
        <w:pStyle w:val="Heading2"/>
      </w:pPr>
      <w:r>
        <w:t>Diskoid lupus erythematosus</w:t>
      </w:r>
    </w:p>
    <w:p w:rsidR="00CD0C9F" w:rsidRDefault="00E003E0" w:rsidP="00E003E0">
      <w:pPr>
        <w:pStyle w:val="NoSpacing"/>
      </w:pPr>
      <w:r>
        <w:t>Diskoid lupus erytomatosus. Kutan form av lupus erytomatosus. Diskoida röda välavgränsade fjällande plack med tendens till</w:t>
      </w:r>
      <w:r w:rsidR="00982BEE">
        <w:t xml:space="preserve"> en</w:t>
      </w:r>
      <w:r>
        <w:t xml:space="preserve"> ärrläkning central</w:t>
      </w:r>
      <w:r w:rsidR="00982BEE">
        <w:t xml:space="preserve"> som </w:t>
      </w:r>
      <w:r w:rsidR="00A47CB9">
        <w:t xml:space="preserve">kan </w:t>
      </w:r>
      <w:r w:rsidR="00982BEE">
        <w:t>ge upphov till håravfall</w:t>
      </w:r>
      <w:r w:rsidR="00CD0C9F">
        <w:t>.</w:t>
      </w:r>
    </w:p>
    <w:p w:rsidR="00E003E0" w:rsidRDefault="00E003E0" w:rsidP="00E003E0">
      <w:pPr>
        <w:pStyle w:val="NoSpacing"/>
      </w:pPr>
      <w:r>
        <w:t>2:1 = kvinnor:män.</w:t>
      </w:r>
    </w:p>
    <w:p w:rsidR="000D7991" w:rsidRDefault="000D7991" w:rsidP="00E003E0">
      <w:pPr>
        <w:pStyle w:val="NoSpacing"/>
      </w:pPr>
      <w:r>
        <w:t>Diagnos: biopsi</w:t>
      </w:r>
    </w:p>
    <w:p w:rsidR="00E003E0" w:rsidRDefault="00E003E0" w:rsidP="00E003E0">
      <w:pPr>
        <w:pStyle w:val="NoSpacing"/>
      </w:pPr>
      <w:r>
        <w:t xml:space="preserve">Behandling: </w:t>
      </w:r>
      <w:r w:rsidR="000D7991">
        <w:t>Lokal grupp 3</w:t>
      </w:r>
      <w:r>
        <w:t>, Ljusskydd (solskyddskräm med hög faktor), hydro</w:t>
      </w:r>
      <w:r w:rsidR="007F007E">
        <w:t>xy</w:t>
      </w:r>
      <w:r>
        <w:t>klorokin</w:t>
      </w:r>
      <w:r w:rsidR="000D7991">
        <w:t>/klorokinfosfat</w:t>
      </w:r>
      <w:r>
        <w:t>.</w:t>
      </w:r>
    </w:p>
    <w:p w:rsidR="00E003E0" w:rsidRDefault="00E003E0" w:rsidP="00E003E0">
      <w:pPr>
        <w:pStyle w:val="NoSpacing"/>
      </w:pPr>
    </w:p>
    <w:p w:rsidR="00E003E0" w:rsidRDefault="00E003E0" w:rsidP="00E003E0">
      <w:pPr>
        <w:pStyle w:val="NoSpacing"/>
      </w:pPr>
      <w:r>
        <w:lastRenderedPageBreak/>
        <w:t>Morfea</w:t>
      </w:r>
    </w:p>
    <w:p w:rsidR="00436A85" w:rsidRDefault="00436A85" w:rsidP="00E003E0">
      <w:pPr>
        <w:pStyle w:val="NoSpacing"/>
      </w:pPr>
    </w:p>
    <w:p w:rsidR="00436A85" w:rsidRDefault="00436A85" w:rsidP="00436A85">
      <w:pPr>
        <w:pStyle w:val="Heading2"/>
      </w:pPr>
      <w:r>
        <w:t>Bullös pemfigoid</w:t>
      </w:r>
    </w:p>
    <w:p w:rsidR="00546319" w:rsidRDefault="00546319" w:rsidP="00436A85">
      <w:pPr>
        <w:pStyle w:val="NoSpacing"/>
      </w:pPr>
      <w:r>
        <w:t>Klinik: Fasta blåsor på rodnad hud</w:t>
      </w:r>
      <w:r w:rsidR="007766D6">
        <w:t>.</w:t>
      </w:r>
    </w:p>
    <w:p w:rsidR="00087B45" w:rsidRDefault="00271418" w:rsidP="00436A85">
      <w:pPr>
        <w:pStyle w:val="NoSpacing"/>
      </w:pPr>
      <w:r>
        <w:t xml:space="preserve">Diagnos: </w:t>
      </w:r>
      <w:r w:rsidR="00436A85">
        <w:t>Biopsi visar su</w:t>
      </w:r>
      <w:r w:rsidR="004F2400">
        <w:t>bepidermala</w:t>
      </w:r>
      <w:r w:rsidR="00546319">
        <w:t xml:space="preserve"> blåsor</w:t>
      </w:r>
      <w:r w:rsidR="00C22DB4">
        <w:t xml:space="preserve"> och </w:t>
      </w:r>
      <w:r w:rsidR="00C22DB4" w:rsidRPr="00087B45">
        <w:rPr>
          <w:u w:val="single"/>
        </w:rPr>
        <w:t xml:space="preserve">eosinofila </w:t>
      </w:r>
      <w:r w:rsidR="00087B45" w:rsidRPr="00087B45">
        <w:rPr>
          <w:u w:val="single"/>
        </w:rPr>
        <w:t>granulo</w:t>
      </w:r>
      <w:r w:rsidR="00C22DB4" w:rsidRPr="00087B45">
        <w:rPr>
          <w:u w:val="single"/>
        </w:rPr>
        <w:t>cyt</w:t>
      </w:r>
      <w:r w:rsidR="00945AAE" w:rsidRPr="00087B45">
        <w:rPr>
          <w:u w:val="single"/>
        </w:rPr>
        <w:t>infiltrat</w:t>
      </w:r>
      <w:r w:rsidR="00087B45">
        <w:t>.</w:t>
      </w:r>
    </w:p>
    <w:p w:rsidR="00087B45" w:rsidRDefault="00436A85" w:rsidP="00436A85">
      <w:pPr>
        <w:pStyle w:val="NoSpacing"/>
      </w:pPr>
      <w:r>
        <w:t>Immunoflouren</w:t>
      </w:r>
      <w:r w:rsidR="00855710">
        <w:t>s vis</w:t>
      </w:r>
      <w:r w:rsidR="00855710" w:rsidRPr="009D6E20">
        <w:t>ar</w:t>
      </w:r>
      <w:r w:rsidR="00945AAE" w:rsidRPr="009D6E20">
        <w:t xml:space="preserve"> </w:t>
      </w:r>
      <w:r w:rsidR="009D6E20" w:rsidRPr="009D6E20">
        <w:t xml:space="preserve">inlagring av </w:t>
      </w:r>
      <w:r w:rsidR="009D6E20">
        <w:t>IgG-</w:t>
      </w:r>
      <w:r w:rsidR="009D6E20" w:rsidRPr="009D6E20">
        <w:t>antikroppar riktade mot hudens basalmembran</w:t>
      </w:r>
      <w:r w:rsidR="009D6E20">
        <w:t xml:space="preserve"> (hemidesmosomala antigen)</w:t>
      </w:r>
      <w:r>
        <w:t xml:space="preserve">. </w:t>
      </w:r>
    </w:p>
    <w:p w:rsidR="00A7376E" w:rsidRDefault="009D6E20" w:rsidP="00436A85">
      <w:pPr>
        <w:pStyle w:val="NoSpacing"/>
      </w:pPr>
      <w:r>
        <w:t>Serumprov visar</w:t>
      </w:r>
      <w:r w:rsidR="00945AAE">
        <w:t xml:space="preserve"> cirkulerande </w:t>
      </w:r>
      <w:r w:rsidR="00436A85">
        <w:t>antikroppar</w:t>
      </w:r>
      <w:r w:rsidR="007766D6">
        <w:t>.</w:t>
      </w:r>
    </w:p>
    <w:p w:rsidR="00436A85" w:rsidRDefault="00436A85" w:rsidP="00436A85">
      <w:pPr>
        <w:pStyle w:val="NoSpacing"/>
      </w:pPr>
      <w:r>
        <w:t>Patogenes: autoimmun reaktion</w:t>
      </w:r>
      <w:r w:rsidR="007766D6">
        <w:t xml:space="preserve"> med vävnadsbundna och cirkulerande antikroppar</w:t>
      </w:r>
      <w:r>
        <w:t xml:space="preserve"> mot proteiner i hemidesmosomerna som binder keratinocyterna till basalmembranet.</w:t>
      </w:r>
    </w:p>
    <w:p w:rsidR="007766D6" w:rsidRDefault="007766D6" w:rsidP="00436A85">
      <w:pPr>
        <w:pStyle w:val="NoSpacing"/>
      </w:pPr>
      <w:r>
        <w:t>Behandling:</w:t>
      </w:r>
    </w:p>
    <w:p w:rsidR="007766D6" w:rsidRDefault="007766D6" w:rsidP="00436A85">
      <w:pPr>
        <w:pStyle w:val="NoSpacing"/>
      </w:pPr>
      <w:r>
        <w:t>Lokal grupp 3</w:t>
      </w:r>
      <w:r w:rsidR="009D6E20">
        <w:t>-4 vid lindrigare fall</w:t>
      </w:r>
      <w:r>
        <w:t>.</w:t>
      </w:r>
    </w:p>
    <w:p w:rsidR="007766D6" w:rsidRDefault="007766D6" w:rsidP="00436A85">
      <w:pPr>
        <w:pStyle w:val="NoSpacing"/>
      </w:pPr>
      <w:r>
        <w:t xml:space="preserve">vid utbrett fall </w:t>
      </w:r>
      <w:r w:rsidR="009D6E20">
        <w:t>metotrexat i första hand, i andra hand högdos prednisolon po med nedtrappning.</w:t>
      </w:r>
    </w:p>
    <w:p w:rsidR="00436A85" w:rsidRDefault="00A31EFB" w:rsidP="00436A85">
      <w:pPr>
        <w:pStyle w:val="NoSpacing"/>
      </w:pPr>
      <w:r>
        <w:t>Diffdiagnoser: bullös impetigo</w:t>
      </w:r>
      <w:r w:rsidR="00C715E7">
        <w:t xml:space="preserve"> (subcorneal blåsa)</w:t>
      </w:r>
      <w:r>
        <w:t>, erythema multiforme</w:t>
      </w:r>
      <w:r w:rsidR="00C715E7">
        <w:t xml:space="preserve"> (subepidermal)</w:t>
      </w:r>
      <w:r>
        <w:t>, pemfigus</w:t>
      </w:r>
      <w:r w:rsidR="00C715E7">
        <w:t xml:space="preserve"> (intraepidermal)</w:t>
      </w:r>
      <w:r>
        <w:t xml:space="preserve"> har skörare blåsor.</w:t>
      </w:r>
    </w:p>
    <w:p w:rsidR="007766D6" w:rsidRDefault="007766D6" w:rsidP="00436A85">
      <w:pPr>
        <w:pStyle w:val="NoSpacing"/>
      </w:pPr>
    </w:p>
    <w:p w:rsidR="007766D6" w:rsidRDefault="007766D6" w:rsidP="007766D6">
      <w:pPr>
        <w:pStyle w:val="Heading3"/>
      </w:pPr>
      <w:r>
        <w:t>Metotrexat</w:t>
      </w:r>
    </w:p>
    <w:p w:rsidR="007766D6" w:rsidRPr="007766D6" w:rsidRDefault="007766D6" w:rsidP="007766D6">
      <w:pPr>
        <w:pStyle w:val="NoSpacing"/>
      </w:pPr>
      <w:r>
        <w:t>Blodbildskontroll efter en veckas behandling och därefter med minst en månads mellanrum. Leverenzymer och njurfunktionsprover med 1-2 måns intervall.</w:t>
      </w:r>
    </w:p>
    <w:p w:rsidR="00A31EFB" w:rsidRDefault="00A31EFB" w:rsidP="00436A85">
      <w:pPr>
        <w:pStyle w:val="NoSpacing"/>
      </w:pPr>
    </w:p>
    <w:p w:rsidR="00E003E0" w:rsidRDefault="00B9466C" w:rsidP="00B9466C">
      <w:pPr>
        <w:pStyle w:val="Heading2"/>
      </w:pPr>
      <w:r>
        <w:t>D</w:t>
      </w:r>
      <w:r w:rsidR="00E003E0">
        <w:t>ermatitis herpetiformis</w:t>
      </w:r>
    </w:p>
    <w:p w:rsidR="00BC62F9" w:rsidRDefault="00B9466C" w:rsidP="00B9466C">
      <w:pPr>
        <w:pStyle w:val="NoSpacing"/>
      </w:pPr>
      <w:r>
        <w:t xml:space="preserve">Klinik: </w:t>
      </w:r>
      <w:r w:rsidR="0021237F">
        <w:t>exkoriationer</w:t>
      </w:r>
      <w:r w:rsidR="000656DB">
        <w:t xml:space="preserve"> (vanligast pga stark klåda)</w:t>
      </w:r>
      <w:r w:rsidR="0021237F">
        <w:t xml:space="preserve">, </w:t>
      </w:r>
      <w:r>
        <w:t xml:space="preserve">små blåsor, </w:t>
      </w:r>
      <w:r w:rsidR="0021237F">
        <w:t xml:space="preserve">erytem, </w:t>
      </w:r>
      <w:r>
        <w:t xml:space="preserve">vesikler, </w:t>
      </w:r>
      <w:r w:rsidR="000656DB">
        <w:t>papler</w:t>
      </w:r>
      <w:r>
        <w:t>, klåda.</w:t>
      </w:r>
      <w:r w:rsidR="0021237F">
        <w:t xml:space="preserve"> Symmetrisk lokalisation; på armbågar,</w:t>
      </w:r>
      <w:r w:rsidR="000656DB">
        <w:t xml:space="preserve"> ryggen, </w:t>
      </w:r>
      <w:r w:rsidR="0021237F">
        <w:t>knän, sakralt</w:t>
      </w:r>
      <w:r w:rsidR="000656DB">
        <w:t>, hårbotten favoritlokaler</w:t>
      </w:r>
      <w:r w:rsidR="0021237F">
        <w:t>.</w:t>
      </w:r>
    </w:p>
    <w:p w:rsidR="0021237F" w:rsidRPr="00B9466C" w:rsidRDefault="0021237F" w:rsidP="00B9466C">
      <w:pPr>
        <w:pStyle w:val="NoSpacing"/>
      </w:pPr>
      <w:r>
        <w:t xml:space="preserve">Symtom: </w:t>
      </w:r>
      <w:r w:rsidRPr="0021237F">
        <w:rPr>
          <w:b/>
          <w:u w:val="single"/>
        </w:rPr>
        <w:t>stark</w:t>
      </w:r>
      <w:r>
        <w:t xml:space="preserve"> klåda och brännande känsla föregår blåsorna, </w:t>
      </w:r>
    </w:p>
    <w:p w:rsidR="00B9466C" w:rsidRPr="00B9466C" w:rsidRDefault="00B9466C" w:rsidP="00B9466C">
      <w:pPr>
        <w:pStyle w:val="NoSpacing"/>
      </w:pPr>
      <w:r w:rsidRPr="00B9466C">
        <w:t xml:space="preserve">Diagnos: Biopsi visar subepidermal blåsa med </w:t>
      </w:r>
      <w:r w:rsidRPr="000656DB">
        <w:rPr>
          <w:u w:val="single"/>
        </w:rPr>
        <w:t>neutrof</w:t>
      </w:r>
      <w:r w:rsidR="00143E4C">
        <w:rPr>
          <w:u w:val="single"/>
        </w:rPr>
        <w:t xml:space="preserve">ila </w:t>
      </w:r>
      <w:r w:rsidR="00506892">
        <w:rPr>
          <w:u w:val="single"/>
        </w:rPr>
        <w:t>granulo</w:t>
      </w:r>
      <w:r w:rsidR="00143E4C">
        <w:rPr>
          <w:u w:val="single"/>
        </w:rPr>
        <w:t>cytinfiltrat</w:t>
      </w:r>
      <w:r w:rsidR="000656DB">
        <w:t xml:space="preserve"> i papillerna</w:t>
      </w:r>
      <w:r w:rsidRPr="00B9466C">
        <w:t>.</w:t>
      </w:r>
    </w:p>
    <w:p w:rsidR="00B9466C" w:rsidRDefault="00B9466C" w:rsidP="00B9466C">
      <w:pPr>
        <w:pStyle w:val="NoSpacing"/>
      </w:pPr>
      <w:r w:rsidRPr="00B9466C">
        <w:t xml:space="preserve">Biopsi för immunfluorescens visar </w:t>
      </w:r>
      <w:r w:rsidR="008F5CEE" w:rsidRPr="000656DB">
        <w:rPr>
          <w:u w:val="single"/>
        </w:rPr>
        <w:t>IgA</w:t>
      </w:r>
      <w:r w:rsidR="008F5CEE">
        <w:rPr>
          <w:u w:val="single"/>
        </w:rPr>
        <w:t>-</w:t>
      </w:r>
      <w:r w:rsidRPr="000656DB">
        <w:rPr>
          <w:u w:val="single"/>
        </w:rPr>
        <w:t>in</w:t>
      </w:r>
      <w:r w:rsidR="008F5CEE">
        <w:rPr>
          <w:u w:val="single"/>
        </w:rPr>
        <w:t>lagring</w:t>
      </w:r>
      <w:r w:rsidR="008F5CEE" w:rsidRPr="008F5CEE">
        <w:t xml:space="preserve"> </w:t>
      </w:r>
      <w:r w:rsidR="000656DB">
        <w:t>i papillerna</w:t>
      </w:r>
      <w:r w:rsidRPr="00B9466C">
        <w:t>.</w:t>
      </w:r>
    </w:p>
    <w:p w:rsidR="000656DB" w:rsidRDefault="000656DB" w:rsidP="00B9466C">
      <w:pPr>
        <w:pStyle w:val="NoSpacing"/>
      </w:pPr>
      <w:r>
        <w:t>S-IgA-anti-tTG</w:t>
      </w:r>
    </w:p>
    <w:p w:rsidR="000656DB" w:rsidRPr="00B9466C" w:rsidRDefault="000656DB" w:rsidP="00B9466C">
      <w:pPr>
        <w:pStyle w:val="NoSpacing"/>
      </w:pPr>
      <w:r>
        <w:t>Behandling: T Dapson po</w:t>
      </w:r>
    </w:p>
    <w:p w:rsidR="00B9466C" w:rsidRDefault="00115EFF" w:rsidP="00E003E0">
      <w:pPr>
        <w:pStyle w:val="NoSpacing"/>
      </w:pPr>
      <w:r>
        <w:t xml:space="preserve">Associerad sjukdom: </w:t>
      </w:r>
      <w:r w:rsidRPr="004C5FDB">
        <w:t>celiaki</w:t>
      </w:r>
    </w:p>
    <w:p w:rsidR="00115EFF" w:rsidRDefault="00115EFF" w:rsidP="00E003E0">
      <w:pPr>
        <w:pStyle w:val="NoSpacing"/>
      </w:pPr>
    </w:p>
    <w:p w:rsidR="00E003E0" w:rsidRDefault="00E003E0" w:rsidP="00BC62F9">
      <w:pPr>
        <w:pStyle w:val="Heading2"/>
      </w:pPr>
      <w:r>
        <w:t>Klådans orsak, patofysiologi och konsekvenser.</w:t>
      </w:r>
    </w:p>
    <w:p w:rsidR="00E003E0" w:rsidRDefault="00BC62F9" w:rsidP="00E003E0">
      <w:pPr>
        <w:pStyle w:val="NoSpacing"/>
      </w:pPr>
      <w:r>
        <w:t>Pruritus.</w:t>
      </w:r>
    </w:p>
    <w:p w:rsidR="00BC62F9" w:rsidRDefault="00BC62F9" w:rsidP="00E003E0">
      <w:pPr>
        <w:pStyle w:val="NoSpacing"/>
      </w:pPr>
      <w:r>
        <w:t>Bakomliggande orsaker:</w:t>
      </w:r>
    </w:p>
    <w:p w:rsidR="00BC62F9" w:rsidRDefault="00BC62F9" w:rsidP="00E003E0">
      <w:pPr>
        <w:pStyle w:val="NoSpacing"/>
      </w:pPr>
      <w:r>
        <w:t xml:space="preserve">Hudsjukdom (alltid vid eksem, urtikaria, skabb, löss; ofta/ibland vid psoriasis, svamp, </w:t>
      </w:r>
      <w:r w:rsidR="00087B45">
        <w:t>LM</w:t>
      </w:r>
      <w:r>
        <w:t xml:space="preserve">-utslag, pityriasis rosea, dermatomyosit, bullös pemfigoid). </w:t>
      </w:r>
    </w:p>
    <w:p w:rsidR="00BC62F9" w:rsidRDefault="00BC62F9" w:rsidP="00E003E0">
      <w:pPr>
        <w:pStyle w:val="NoSpacing"/>
      </w:pPr>
      <w:r>
        <w:t>Internmedicinsk sjukdom (uremi,</w:t>
      </w:r>
      <w:r w:rsidR="007A4A14">
        <w:t xml:space="preserve"> leversjukdom,</w:t>
      </w:r>
      <w:r>
        <w:t xml:space="preserve"> kolestas, blodsjukdom, lymfom, hyper- och hypotyreos, HIV)</w:t>
      </w:r>
    </w:p>
    <w:p w:rsidR="00BC62F9" w:rsidRDefault="00BC62F9" w:rsidP="00E003E0">
      <w:pPr>
        <w:pStyle w:val="NoSpacing"/>
      </w:pPr>
      <w:r>
        <w:t xml:space="preserve">neurogen, </w:t>
      </w:r>
    </w:p>
    <w:p w:rsidR="00BC62F9" w:rsidRDefault="00BC62F9" w:rsidP="00E003E0">
      <w:pPr>
        <w:pStyle w:val="NoSpacing"/>
      </w:pPr>
      <w:r>
        <w:t>farmakologisk (opiater),</w:t>
      </w:r>
    </w:p>
    <w:p w:rsidR="00BC62F9" w:rsidRDefault="00BC62F9" w:rsidP="00E003E0">
      <w:pPr>
        <w:pStyle w:val="NoSpacing"/>
      </w:pPr>
      <w:r>
        <w:t>psykogen.</w:t>
      </w:r>
    </w:p>
    <w:p w:rsidR="00BC62F9" w:rsidRDefault="00BC62F9" w:rsidP="00E003E0">
      <w:pPr>
        <w:pStyle w:val="NoSpacing"/>
      </w:pPr>
    </w:p>
    <w:p w:rsidR="00E003E0" w:rsidRDefault="00E003E0" w:rsidP="00E003E0">
      <w:pPr>
        <w:pStyle w:val="NoSpacing"/>
      </w:pPr>
      <w:r>
        <w:t xml:space="preserve">Känna till: </w:t>
      </w:r>
    </w:p>
    <w:p w:rsidR="00E003E0" w:rsidRDefault="00E003E0" w:rsidP="00E003E0">
      <w:pPr>
        <w:pStyle w:val="NoSpacing"/>
      </w:pPr>
      <w:r>
        <w:t>Systemisk lupus erythematosus</w:t>
      </w:r>
    </w:p>
    <w:p w:rsidR="00E003E0" w:rsidRDefault="00E003E0" w:rsidP="00E003E0">
      <w:pPr>
        <w:pStyle w:val="NoSpacing"/>
      </w:pPr>
      <w:r>
        <w:t>systemisk skleros</w:t>
      </w:r>
    </w:p>
    <w:p w:rsidR="00A31EFB" w:rsidRDefault="00A31EFB" w:rsidP="00E003E0">
      <w:pPr>
        <w:pStyle w:val="NoSpacing"/>
      </w:pPr>
    </w:p>
    <w:p w:rsidR="00A31EFB" w:rsidRDefault="00A31EFB" w:rsidP="00A31EFB">
      <w:pPr>
        <w:pStyle w:val="Heading2"/>
      </w:pPr>
      <w:r>
        <w:t>Dermatomyosit</w:t>
      </w:r>
    </w:p>
    <w:p w:rsidR="00A31EFB" w:rsidRDefault="00A31EFB" w:rsidP="00A31EFB">
      <w:pPr>
        <w:pStyle w:val="NoSpacing"/>
      </w:pPr>
      <w:r>
        <w:t>Symtom/Kliniska fynd: Rodnad, svullnad på kinder och handryggar, solkänslighet.</w:t>
      </w:r>
    </w:p>
    <w:p w:rsidR="004957DB" w:rsidRDefault="009D6E20" w:rsidP="00E003E0">
      <w:pPr>
        <w:pStyle w:val="NoSpacing"/>
      </w:pPr>
      <w:r>
        <w:t>Handläggning:</w:t>
      </w:r>
    </w:p>
    <w:p w:rsidR="009D6E20" w:rsidRDefault="009D6E20" w:rsidP="00E003E0">
      <w:pPr>
        <w:pStyle w:val="NoSpacing"/>
      </w:pPr>
      <w:r>
        <w:t>Biopsi av hud och muskler,</w:t>
      </w:r>
    </w:p>
    <w:p w:rsidR="009D6E20" w:rsidRDefault="009D6E20" w:rsidP="00E003E0">
      <w:pPr>
        <w:pStyle w:val="NoSpacing"/>
      </w:pPr>
      <w:r>
        <w:t>P-elfores,</w:t>
      </w:r>
    </w:p>
    <w:p w:rsidR="009D6E20" w:rsidRDefault="009D6E20" w:rsidP="00E003E0">
      <w:pPr>
        <w:pStyle w:val="NoSpacing"/>
      </w:pPr>
      <w:r>
        <w:lastRenderedPageBreak/>
        <w:t>Autoantikroppar,</w:t>
      </w:r>
    </w:p>
    <w:p w:rsidR="009D6E20" w:rsidRDefault="009D6E20" w:rsidP="00E003E0">
      <w:pPr>
        <w:pStyle w:val="NoSpacing"/>
      </w:pPr>
      <w:r>
        <w:t>Maligninitetsutredning,</w:t>
      </w:r>
    </w:p>
    <w:p w:rsidR="009D6E20" w:rsidRDefault="009D6E20" w:rsidP="00E003E0">
      <w:pPr>
        <w:pStyle w:val="NoSpacing"/>
      </w:pPr>
      <w:r>
        <w:t>Prednisolon po med ev tillägg av cytostatika,</w:t>
      </w:r>
    </w:p>
    <w:p w:rsidR="009D6E20" w:rsidRDefault="009D6E20" w:rsidP="00E003E0">
      <w:pPr>
        <w:pStyle w:val="NoSpacing"/>
      </w:pPr>
      <w:r>
        <w:t>Solskydd eftersom UVB kan initiera</w:t>
      </w:r>
    </w:p>
    <w:p w:rsidR="009D6E20" w:rsidRDefault="009D6E20" w:rsidP="00E003E0">
      <w:pPr>
        <w:pStyle w:val="NoSpacing"/>
      </w:pPr>
    </w:p>
    <w:p w:rsidR="00E003E0" w:rsidRDefault="00AF76F7" w:rsidP="00AF76F7">
      <w:pPr>
        <w:pStyle w:val="Heading2"/>
      </w:pPr>
      <w:r>
        <w:t>P</w:t>
      </w:r>
      <w:r w:rsidR="00E003E0">
        <w:t>emfigus</w:t>
      </w:r>
      <w:r w:rsidR="00D6352A">
        <w:t xml:space="preserve"> (vulgaris)</w:t>
      </w:r>
    </w:p>
    <w:p w:rsidR="002F591F" w:rsidRDefault="002F591F" w:rsidP="00E003E0">
      <w:pPr>
        <w:pStyle w:val="NoSpacing"/>
      </w:pPr>
      <w:r>
        <w:t>Blåsdermatos som debuterar med erosioner i munslemhinnan.</w:t>
      </w:r>
    </w:p>
    <w:p w:rsidR="00AF76F7" w:rsidRDefault="00873969" w:rsidP="00E003E0">
      <w:pPr>
        <w:pStyle w:val="NoSpacing"/>
      </w:pPr>
      <w:r>
        <w:t>Histopatologi</w:t>
      </w:r>
      <w:r w:rsidR="00AF76F7">
        <w:t xml:space="preserve">: </w:t>
      </w:r>
      <w:r w:rsidR="004B34E0">
        <w:t>intra</w:t>
      </w:r>
      <w:r w:rsidR="00AF76F7">
        <w:t>epidermal blåsa. I blåsan ses akantolys (dvs keratinocyterna hålls ej längre ihop av desmosomer utan lossnar ifrån varandra).</w:t>
      </w:r>
    </w:p>
    <w:p w:rsidR="00D6352A" w:rsidRDefault="00D6352A" w:rsidP="00E003E0">
      <w:pPr>
        <w:pStyle w:val="NoSpacing"/>
      </w:pPr>
      <w:r>
        <w:t>Diagnos: Hudbiopsi för PAD, direkt immunfluorescens (visar ak riktade mot desmoglein 3 i epidermis).</w:t>
      </w:r>
    </w:p>
    <w:p w:rsidR="00AF76F7" w:rsidRDefault="00AF76F7" w:rsidP="00E003E0">
      <w:pPr>
        <w:pStyle w:val="NoSpacing"/>
      </w:pPr>
    </w:p>
    <w:p w:rsidR="00E003E0" w:rsidRDefault="00A4118C" w:rsidP="00A4118C">
      <w:pPr>
        <w:pStyle w:val="Heading2"/>
      </w:pPr>
      <w:r>
        <w:t>P</w:t>
      </w:r>
      <w:r w:rsidR="00E003E0" w:rsidRPr="004B34E0">
        <w:t>yoderma gangrenosum</w:t>
      </w:r>
    </w:p>
    <w:p w:rsidR="00A4118C" w:rsidRDefault="00A4118C" w:rsidP="00E003E0">
      <w:pPr>
        <w:pStyle w:val="NoSpacing"/>
      </w:pPr>
      <w:r>
        <w:t>Handläggning:</w:t>
      </w:r>
    </w:p>
    <w:p w:rsidR="00A4118C" w:rsidRDefault="00A4118C" w:rsidP="00E003E0">
      <w:pPr>
        <w:pStyle w:val="NoSpacing"/>
      </w:pPr>
      <w:r>
        <w:t>Odling, ev biopsi.</w:t>
      </w:r>
    </w:p>
    <w:p w:rsidR="00A4118C" w:rsidRDefault="00A4118C" w:rsidP="00E003E0">
      <w:pPr>
        <w:pStyle w:val="NoSpacing"/>
      </w:pPr>
      <w:r>
        <w:t>Predinisolon po eller TNF-alfa-hämmare.</w:t>
      </w:r>
    </w:p>
    <w:p w:rsidR="00A4118C" w:rsidRPr="00A4118C" w:rsidRDefault="009D6E20" w:rsidP="00E003E0">
      <w:pPr>
        <w:pStyle w:val="NoSpacing"/>
      </w:pPr>
      <w:r>
        <w:t>Associerade sjdar: IBD, RA, leukemi, blodsjd.</w:t>
      </w:r>
    </w:p>
    <w:p w:rsidR="00A4118C" w:rsidRPr="004B34E0" w:rsidRDefault="00A4118C" w:rsidP="00E003E0">
      <w:pPr>
        <w:pStyle w:val="NoSpacing"/>
        <w:rPr>
          <w:b/>
        </w:rPr>
      </w:pPr>
    </w:p>
    <w:p w:rsidR="00E003E0" w:rsidRDefault="00E003E0" w:rsidP="00E003E0">
      <w:pPr>
        <w:pStyle w:val="NoSpacing"/>
      </w:pPr>
      <w:r>
        <w:t>granuloma annulare</w:t>
      </w:r>
    </w:p>
    <w:p w:rsidR="00E003E0" w:rsidRDefault="00E003E0" w:rsidP="00E003E0">
      <w:pPr>
        <w:pStyle w:val="NoSpacing"/>
      </w:pPr>
      <w:r>
        <w:t>xantelasmata</w:t>
      </w:r>
    </w:p>
    <w:p w:rsidR="00E003E0" w:rsidRDefault="00E003E0" w:rsidP="00E003E0">
      <w:pPr>
        <w:pStyle w:val="NoSpacing"/>
      </w:pPr>
      <w:r>
        <w:t>Hudmanifestationer vid diabetes mellitus.</w:t>
      </w:r>
    </w:p>
    <w:p w:rsidR="00E003E0" w:rsidRPr="00736C43" w:rsidRDefault="00E003E0" w:rsidP="00736C43">
      <w:pPr>
        <w:pStyle w:val="NoSpacing"/>
      </w:pPr>
    </w:p>
    <w:p w:rsidR="00571AC1" w:rsidRDefault="00BC5442" w:rsidP="00033A16">
      <w:pPr>
        <w:pStyle w:val="Heading1"/>
      </w:pPr>
      <w:r>
        <w:t>H</w:t>
      </w:r>
      <w:r w:rsidR="004B1652">
        <w:t>ÅR</w:t>
      </w:r>
      <w:r>
        <w:t xml:space="preserve">, </w:t>
      </w:r>
      <w:r w:rsidR="004B1652">
        <w:t>NAGLAR OCH ADNEXORGAN</w:t>
      </w:r>
    </w:p>
    <w:p w:rsidR="00BC5442" w:rsidRDefault="00BC5442" w:rsidP="00ED63A2">
      <w:pPr>
        <w:pStyle w:val="Heading2"/>
      </w:pPr>
      <w:r>
        <w:t>Acne</w:t>
      </w:r>
    </w:p>
    <w:p w:rsidR="00464708" w:rsidRDefault="00C76B26" w:rsidP="00C76B26">
      <w:pPr>
        <w:pStyle w:val="NoSpacing"/>
      </w:pPr>
      <w:r>
        <w:t>Patomekanismer:</w:t>
      </w:r>
      <w:r w:rsidR="005476DA">
        <w:t xml:space="preserve"> </w:t>
      </w:r>
      <w:r>
        <w:t>Ökad sebumproduktion,</w:t>
      </w:r>
      <w:r w:rsidR="005476DA">
        <w:t xml:space="preserve"> d</w:t>
      </w:r>
      <w:r>
        <w:t>uktal hyperkeratinisering (komedoner med ökad proliferation av keratinocyter i utförgångarna, med bildning av en liten plugg),</w:t>
      </w:r>
      <w:r w:rsidR="005476DA">
        <w:t xml:space="preserve"> b</w:t>
      </w:r>
      <w:r>
        <w:t>akterier,</w:t>
      </w:r>
      <w:r w:rsidR="005476DA">
        <w:t xml:space="preserve"> i</w:t>
      </w:r>
      <w:r>
        <w:t>nflammation.</w:t>
      </w:r>
    </w:p>
    <w:p w:rsidR="00BC5442" w:rsidRDefault="00C050BE" w:rsidP="00BC5442">
      <w:pPr>
        <w:pStyle w:val="NoSpacing"/>
      </w:pPr>
      <w:r>
        <w:t>Behandling:</w:t>
      </w:r>
    </w:p>
    <w:p w:rsidR="002D1B2F" w:rsidRDefault="002D1B2F" w:rsidP="00C050BE">
      <w:pPr>
        <w:pStyle w:val="NoSpacing"/>
      </w:pPr>
      <w:r>
        <w:t>• Lindringt fall:</w:t>
      </w:r>
    </w:p>
    <w:p w:rsidR="002D1B2F" w:rsidRDefault="002D1B2F" w:rsidP="00C050BE">
      <w:pPr>
        <w:pStyle w:val="NoSpacing"/>
      </w:pPr>
      <w:r>
        <w:t>Lokalbehandling bensoylperoxid (</w:t>
      </w:r>
      <w:r w:rsidRPr="002D1B2F">
        <w:rPr>
          <w:b/>
        </w:rPr>
        <w:t>Basiron</w:t>
      </w:r>
      <w:r>
        <w:t>), tretinoin (Differin), azalainsyra (Skinoren)</w:t>
      </w:r>
    </w:p>
    <w:p w:rsidR="002D1B2F" w:rsidRDefault="002D1B2F" w:rsidP="00C050BE">
      <w:pPr>
        <w:pStyle w:val="NoSpacing"/>
      </w:pPr>
      <w:r>
        <w:t>• Måttligt fall:</w:t>
      </w:r>
    </w:p>
    <w:p w:rsidR="00C050BE" w:rsidRPr="002D1B2F" w:rsidRDefault="002D1B2F" w:rsidP="00C050BE">
      <w:pPr>
        <w:pStyle w:val="NoSpacing"/>
      </w:pPr>
      <w:r>
        <w:t>Lokalbehandling adapalene + bensoylperoxid (</w:t>
      </w:r>
      <w:r w:rsidRPr="002D1B2F">
        <w:rPr>
          <w:b/>
        </w:rPr>
        <w:t>Epiduo</w:t>
      </w:r>
      <w:r>
        <w:t>), klindamycin + besoylperoxid (Duac)</w:t>
      </w:r>
    </w:p>
    <w:p w:rsidR="002D1B2F" w:rsidRDefault="002D1B2F" w:rsidP="00C050BE">
      <w:pPr>
        <w:pStyle w:val="NoSpacing"/>
      </w:pPr>
      <w:r>
        <w:t>• Svårt fall:</w:t>
      </w:r>
    </w:p>
    <w:p w:rsidR="002D1B2F" w:rsidRPr="009B532B" w:rsidRDefault="002D1B2F" w:rsidP="00C050BE">
      <w:pPr>
        <w:pStyle w:val="NoSpacing"/>
        <w:rPr>
          <w:b/>
        </w:rPr>
      </w:pPr>
      <w:r>
        <w:t xml:space="preserve">Lokalbehandling </w:t>
      </w:r>
      <w:r w:rsidR="009B532B">
        <w:rPr>
          <w:b/>
        </w:rPr>
        <w:t>Basiron</w:t>
      </w:r>
    </w:p>
    <w:p w:rsidR="00C050BE" w:rsidRPr="00C050BE" w:rsidRDefault="00C050BE" w:rsidP="00C050BE">
      <w:pPr>
        <w:pStyle w:val="NoSpacing"/>
      </w:pPr>
      <w:r w:rsidRPr="00C050BE">
        <w:t>Systembehandling Tetracyk</w:t>
      </w:r>
      <w:r w:rsidR="002D1B2F">
        <w:t xml:space="preserve">lin </w:t>
      </w:r>
      <w:r w:rsidR="00A4118C">
        <w:t xml:space="preserve">300 mg </w:t>
      </w:r>
      <w:r w:rsidR="002D1B2F">
        <w:t>x 2 i fulldos i 3 månader (kombineras ej med Duac).</w:t>
      </w:r>
    </w:p>
    <w:p w:rsidR="00C050BE" w:rsidRPr="00C050BE" w:rsidRDefault="00C050BE" w:rsidP="00C050BE">
      <w:pPr>
        <w:pStyle w:val="NoSpacing"/>
      </w:pPr>
      <w:r w:rsidRPr="00C050BE">
        <w:t xml:space="preserve">Senare </w:t>
      </w:r>
      <w:r w:rsidRPr="009B532B">
        <w:rPr>
          <w:b/>
        </w:rPr>
        <w:t>Epiduo</w:t>
      </w:r>
      <w:r w:rsidRPr="00C050BE">
        <w:t xml:space="preserve"> enbart.</w:t>
      </w:r>
    </w:p>
    <w:p w:rsidR="00C050BE" w:rsidRDefault="00C050BE" w:rsidP="00C050BE">
      <w:pPr>
        <w:pStyle w:val="NoSpacing"/>
      </w:pPr>
    </w:p>
    <w:p w:rsidR="004C5FDB" w:rsidRDefault="004C5FDB" w:rsidP="00C050BE">
      <w:pPr>
        <w:pStyle w:val="NoSpacing"/>
      </w:pPr>
      <w:r>
        <w:t>Tetracyklin har bakteriostatisk effekt på p. acnes samt ospecifikt anti-inflammatorisk aktivitet.</w:t>
      </w:r>
    </w:p>
    <w:p w:rsidR="00C902E4" w:rsidRDefault="00C902E4" w:rsidP="00C050BE">
      <w:pPr>
        <w:pStyle w:val="NoSpacing"/>
      </w:pPr>
    </w:p>
    <w:p w:rsidR="00BC5442" w:rsidRDefault="00BC5442" w:rsidP="00ED63A2">
      <w:pPr>
        <w:pStyle w:val="Heading2"/>
      </w:pPr>
      <w:r w:rsidRPr="00BC5442">
        <w:t>Rosacea</w:t>
      </w:r>
    </w:p>
    <w:p w:rsidR="009D6E20" w:rsidRDefault="00BC5442" w:rsidP="00BC5442">
      <w:pPr>
        <w:pStyle w:val="NoSpacing"/>
      </w:pPr>
      <w:r>
        <w:t xml:space="preserve">[Akneliknande tillstånd med rodnad, papler, pustler och telangiektasier. Hos kvinnor perioralt. Hos män över näsan. </w:t>
      </w:r>
    </w:p>
    <w:p w:rsidR="00BC5442" w:rsidRDefault="009D6E20" w:rsidP="00BC5442">
      <w:pPr>
        <w:pStyle w:val="NoSpacing"/>
      </w:pPr>
      <w:r>
        <w:t>Förvärrande faktorer: sådant som dilaterar hudens blodkärl, t.ex. k</w:t>
      </w:r>
      <w:r w:rsidR="00BC5442">
        <w:t>ryddad mat, alkohol,</w:t>
      </w:r>
      <w:r>
        <w:t xml:space="preserve"> värme, sol, köld, värme, feta krämer, salvor,</w:t>
      </w:r>
      <w:r w:rsidR="00BC5442">
        <w:t xml:space="preserve"> lokala steroider.</w:t>
      </w:r>
      <w:r w:rsidR="004C34CC">
        <w:t xml:space="preserve"> Skillnad mot akne: inga komedomer</w:t>
      </w:r>
      <w:r w:rsidR="00BC5442">
        <w:t>]</w:t>
      </w:r>
    </w:p>
    <w:p w:rsidR="004C34CC" w:rsidRDefault="004C34CC" w:rsidP="006C6D03">
      <w:pPr>
        <w:pStyle w:val="NoSpacing"/>
      </w:pPr>
      <w:r>
        <w:t>Behandling: vid misstanke om steroid</w:t>
      </w:r>
      <w:r w:rsidR="00916753">
        <w:t>behandling trappas den ut under samtidigt tetracyklinbehandling.</w:t>
      </w:r>
    </w:p>
    <w:p w:rsidR="003F54E1" w:rsidRPr="006C6D03" w:rsidRDefault="003F54E1" w:rsidP="006C6D03">
      <w:pPr>
        <w:pStyle w:val="NoSpacing"/>
      </w:pPr>
      <w:r>
        <w:t>Lokal</w:t>
      </w:r>
      <w:r w:rsidR="00BC5442">
        <w:t>ehandling: Finacea</w:t>
      </w:r>
      <w:r w:rsidR="00540AF2">
        <w:t xml:space="preserve"> (A</w:t>
      </w:r>
      <w:r w:rsidR="00540AF2" w:rsidRPr="006C6D03">
        <w:t xml:space="preserve">zelainsyra) </w:t>
      </w:r>
      <w:r w:rsidR="006C6D03">
        <w:t>gel</w:t>
      </w:r>
      <w:r w:rsidRPr="006C6D03">
        <w:t xml:space="preserve"> [2 ggr dagligen, utvärderas efter 2-3 mån]</w:t>
      </w:r>
      <w:r w:rsidR="009B5F6C">
        <w:t xml:space="preserve"> eller</w:t>
      </w:r>
    </w:p>
    <w:p w:rsidR="006C6D03" w:rsidRPr="006C6D03" w:rsidRDefault="00540AF2" w:rsidP="006C6D03">
      <w:pPr>
        <w:pStyle w:val="NoSpacing"/>
      </w:pPr>
      <w:r w:rsidRPr="006C6D03">
        <w:t>Rosex (Metronidazol) kräm</w:t>
      </w:r>
      <w:r w:rsidR="006C6D03">
        <w:t>/gel</w:t>
      </w:r>
    </w:p>
    <w:p w:rsidR="003F54E1" w:rsidRDefault="006C6D03" w:rsidP="006C6D03">
      <w:p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lastRenderedPageBreak/>
        <w:t>V</w:t>
      </w:r>
      <w:r w:rsidR="003F54E1">
        <w:t xml:space="preserve">id svårare fall och uteblivet terapisvar: </w:t>
      </w:r>
      <w:r w:rsidR="00ED63A2">
        <w:t xml:space="preserve">T </w:t>
      </w:r>
      <w:r w:rsidR="003F54E1">
        <w:t>Tetracyklin (Tetralysal) i kombination med lokalbehandling.</w:t>
      </w:r>
    </w:p>
    <w:p w:rsidR="00BC5442" w:rsidRDefault="00BC5442" w:rsidP="00BC5442">
      <w:pPr>
        <w:pStyle w:val="NoSpacing"/>
      </w:pPr>
    </w:p>
    <w:p w:rsidR="00BC5442" w:rsidRDefault="00BC5442" w:rsidP="00ED63A2">
      <w:pPr>
        <w:pStyle w:val="Heading2"/>
      </w:pPr>
      <w:r w:rsidRPr="00BC5442">
        <w:t>Perioral dermatit</w:t>
      </w:r>
    </w:p>
    <w:p w:rsidR="00BC5442" w:rsidRDefault="00BC5442" w:rsidP="00BC5442">
      <w:pPr>
        <w:pStyle w:val="NoSpacing"/>
      </w:pPr>
      <w:r>
        <w:t>[Betraktas av många som rosaceavariant. Papulopostulösa utslag runt mun, ögon, ffa unga kvinnor.]</w:t>
      </w:r>
    </w:p>
    <w:p w:rsidR="00BC5442" w:rsidRDefault="00BC5442" w:rsidP="00BC5442">
      <w:pPr>
        <w:pStyle w:val="NoSpacing"/>
      </w:pPr>
      <w:r>
        <w:t xml:space="preserve">Behandling: </w:t>
      </w:r>
      <w:r w:rsidR="00033A16">
        <w:t>[</w:t>
      </w:r>
      <w:r>
        <w:t>Rosaceabehandling i lättare fall, men i regel</w:t>
      </w:r>
      <w:r w:rsidR="00033A16">
        <w:t xml:space="preserve"> krävs]</w:t>
      </w:r>
      <w:r>
        <w:t xml:space="preserve"> </w:t>
      </w:r>
      <w:r w:rsidR="00ED63A2">
        <w:t>T T</w:t>
      </w:r>
      <w:r>
        <w:t>etracyklin.</w:t>
      </w:r>
    </w:p>
    <w:p w:rsidR="00BC5442" w:rsidRDefault="00BC5442" w:rsidP="00BC5442">
      <w:pPr>
        <w:pStyle w:val="NoSpacing"/>
      </w:pPr>
    </w:p>
    <w:p w:rsidR="002F6A03" w:rsidRDefault="002F6A03" w:rsidP="00BC5442">
      <w:pPr>
        <w:pStyle w:val="NoSpacing"/>
      </w:pPr>
      <w:r>
        <w:t>Hyperhidros</w:t>
      </w:r>
    </w:p>
    <w:p w:rsidR="002F6A03" w:rsidRDefault="002F6A03" w:rsidP="00BC5442">
      <w:pPr>
        <w:pStyle w:val="NoSpacing"/>
      </w:pPr>
    </w:p>
    <w:p w:rsidR="002F6A03" w:rsidRDefault="002F6A03" w:rsidP="002F6A03">
      <w:pPr>
        <w:pStyle w:val="Heading2"/>
      </w:pPr>
      <w:r>
        <w:t>Håravfall</w:t>
      </w:r>
    </w:p>
    <w:p w:rsidR="00761509" w:rsidRDefault="00761509" w:rsidP="00761509">
      <w:pPr>
        <w:pStyle w:val="Heading3"/>
      </w:pPr>
      <w:r>
        <w:t>Telogent håravfall</w:t>
      </w:r>
    </w:p>
    <w:p w:rsidR="002F6A03" w:rsidRDefault="00761509" w:rsidP="002F6A03">
      <w:pPr>
        <w:pStyle w:val="NoSpacing"/>
      </w:pPr>
      <w:r>
        <w:t>V</w:t>
      </w:r>
      <w:r w:rsidR="002F6A03" w:rsidRPr="002F6A03">
        <w:t>äxande hårfolliklar övergår i en för tidig vilo/telogen fas och håret tappas efter en tid tillsamman</w:t>
      </w:r>
      <w:r w:rsidR="002F6A03">
        <w:t>s med den tillhörande hårroten. F</w:t>
      </w:r>
      <w:r w:rsidR="002F6A03" w:rsidRPr="002F6A03">
        <w:t>örekommer vid allmänpåverkan (efter akut infektion, kraftig mentalstress) och efter graviditet.</w:t>
      </w:r>
    </w:p>
    <w:p w:rsidR="00761509" w:rsidRPr="002F6A03" w:rsidRDefault="00761509" w:rsidP="002F6A03">
      <w:pPr>
        <w:pStyle w:val="NoSpacing"/>
      </w:pPr>
    </w:p>
    <w:p w:rsidR="002F6A03" w:rsidRDefault="00761509" w:rsidP="00761509">
      <w:pPr>
        <w:pStyle w:val="Heading3"/>
      </w:pPr>
      <w:r>
        <w:t>Alopecia areata</w:t>
      </w:r>
    </w:p>
    <w:p w:rsidR="00761509" w:rsidRDefault="00761509" w:rsidP="00BC5442">
      <w:pPr>
        <w:pStyle w:val="NoSpacing"/>
      </w:pPr>
      <w:r>
        <w:t>Associerande sjukdomar: Vitiligo, Mb Down, SLE, UC.</w:t>
      </w:r>
    </w:p>
    <w:p w:rsidR="002F6A03" w:rsidRDefault="002F6A03" w:rsidP="00BC5442">
      <w:pPr>
        <w:pStyle w:val="NoSpacing"/>
      </w:pPr>
    </w:p>
    <w:p w:rsidR="002F6A03" w:rsidRDefault="002F6A03" w:rsidP="00BC5442">
      <w:pPr>
        <w:pStyle w:val="NoSpacing"/>
      </w:pPr>
      <w:r w:rsidRPr="007C0CBE">
        <w:rPr>
          <w:b/>
        </w:rPr>
        <w:t>Paronychier</w:t>
      </w:r>
    </w:p>
    <w:p w:rsidR="007C0CBE" w:rsidRDefault="007C0CBE" w:rsidP="00BC5442">
      <w:pPr>
        <w:pStyle w:val="NoSpacing"/>
      </w:pPr>
    </w:p>
    <w:p w:rsidR="002F6A03" w:rsidRDefault="002F6A03" w:rsidP="00BC5442">
      <w:pPr>
        <w:pStyle w:val="NoSpacing"/>
      </w:pPr>
      <w:r>
        <w:t>nagelförändringar vid vanliga hudsjukdomar</w:t>
      </w:r>
    </w:p>
    <w:p w:rsidR="002F6A03" w:rsidRDefault="002F6A03" w:rsidP="00BC5442">
      <w:pPr>
        <w:pStyle w:val="NoSpacing"/>
      </w:pPr>
      <w:r>
        <w:t>melanom</w:t>
      </w:r>
    </w:p>
    <w:p w:rsidR="002F6A03" w:rsidRDefault="002F6A03" w:rsidP="00BC5442">
      <w:pPr>
        <w:pStyle w:val="NoSpacing"/>
      </w:pPr>
      <w:r>
        <w:t>trauma.</w:t>
      </w:r>
    </w:p>
    <w:p w:rsidR="002F6A03" w:rsidRDefault="002F6A03" w:rsidP="00BC5442">
      <w:pPr>
        <w:pStyle w:val="NoSpacing"/>
      </w:pPr>
    </w:p>
    <w:p w:rsidR="001C258C" w:rsidRDefault="001C258C" w:rsidP="00BC5442">
      <w:pPr>
        <w:pStyle w:val="NoSpacing"/>
      </w:pPr>
      <w:r>
        <w:t xml:space="preserve">Känna till: </w:t>
      </w:r>
    </w:p>
    <w:p w:rsidR="001C258C" w:rsidRDefault="001C258C" w:rsidP="001C258C">
      <w:pPr>
        <w:pStyle w:val="Heading2"/>
      </w:pPr>
      <w:r>
        <w:t>Hidradenitis suppurativa</w:t>
      </w:r>
    </w:p>
    <w:p w:rsidR="00EA51C7" w:rsidRDefault="001C258C" w:rsidP="002F6A03">
      <w:pPr>
        <w:pStyle w:val="NoSpacing"/>
      </w:pPr>
      <w:r>
        <w:t>Recidiverande inflammation i apokrina körtlar och hårfolliklar i specifika hudveck hos kvinnor (axiller, inguer, perineum, under bröstet). Tendens till abscessbildning. Fibrotisering.</w:t>
      </w:r>
    </w:p>
    <w:p w:rsidR="00E07F0F" w:rsidRPr="002F6A03" w:rsidRDefault="00E07F0F" w:rsidP="002F6A03">
      <w:pPr>
        <w:pStyle w:val="NoSpacing"/>
      </w:pPr>
    </w:p>
    <w:p w:rsidR="002F6A03" w:rsidRPr="002F6A03" w:rsidRDefault="002F6A03" w:rsidP="002F6A03">
      <w:pPr>
        <w:pStyle w:val="Heading2"/>
      </w:pPr>
      <w:r w:rsidRPr="002F6A03">
        <w:t>Hirsutism</w:t>
      </w:r>
    </w:p>
    <w:p w:rsidR="002F6A03" w:rsidRDefault="002F6A03" w:rsidP="002F6A03">
      <w:pPr>
        <w:pStyle w:val="NoSpacing"/>
      </w:pPr>
      <w:r w:rsidRPr="002F6A03">
        <w:t>Manligt präglat hypertrichos hos kvinnor AKA androge</w:t>
      </w:r>
      <w:r>
        <w:t>ninducerad hårväxt hos kvinnor.</w:t>
      </w:r>
    </w:p>
    <w:p w:rsidR="00C33A35" w:rsidRPr="002F6A03" w:rsidRDefault="00C33A35" w:rsidP="002F6A03">
      <w:pPr>
        <w:pStyle w:val="NoSpacing"/>
      </w:pPr>
    </w:p>
    <w:p w:rsidR="002F6A03" w:rsidRPr="002F6A03" w:rsidRDefault="002F6A03" w:rsidP="002F6A03">
      <w:pPr>
        <w:pStyle w:val="Heading2"/>
      </w:pPr>
      <w:r w:rsidRPr="002F6A03">
        <w:t>Hypertrichos</w:t>
      </w:r>
    </w:p>
    <w:p w:rsidR="007C62D1" w:rsidRPr="002F6A03" w:rsidRDefault="002F6A03" w:rsidP="002F6A03">
      <w:pPr>
        <w:pStyle w:val="NoSpacing"/>
      </w:pPr>
      <w:r w:rsidRPr="002F6A03">
        <w:t>Hårväxt ökad i förhållande till det n</w:t>
      </w:r>
      <w:r>
        <w:t>ormala för kroppsdel och ålder.</w:t>
      </w:r>
    </w:p>
    <w:p w:rsidR="004B1652" w:rsidRDefault="004B1652" w:rsidP="004B1652">
      <w:pPr>
        <w:pStyle w:val="Heading1"/>
      </w:pPr>
      <w:r>
        <w:t>INFEKTIONER MED HUDSYMTOM</w:t>
      </w:r>
    </w:p>
    <w:p w:rsidR="004B1652" w:rsidRDefault="004B1652" w:rsidP="004B1652">
      <w:pPr>
        <w:pStyle w:val="NoSpacing"/>
      </w:pPr>
      <w:bookmarkStart w:id="11" w:name="block_39"/>
      <w:bookmarkEnd w:id="11"/>
      <w:r>
        <w:t xml:space="preserve">Kunna: </w:t>
      </w:r>
    </w:p>
    <w:p w:rsidR="00763D5C" w:rsidRDefault="00763D5C" w:rsidP="004B1652">
      <w:pPr>
        <w:pStyle w:val="NoSpacing"/>
      </w:pPr>
    </w:p>
    <w:p w:rsidR="00763D5C" w:rsidRDefault="004B1652" w:rsidP="004B1652">
      <w:pPr>
        <w:pStyle w:val="NoSpacing"/>
      </w:pPr>
      <w:r>
        <w:t xml:space="preserve">Infektioner orsakade av </w:t>
      </w:r>
    </w:p>
    <w:p w:rsidR="00763D5C" w:rsidRDefault="00763D5C" w:rsidP="004B1652">
      <w:pPr>
        <w:pStyle w:val="NoSpacing"/>
      </w:pPr>
    </w:p>
    <w:p w:rsidR="004B1652" w:rsidRDefault="00763D5C" w:rsidP="00763D5C">
      <w:pPr>
        <w:pStyle w:val="Heading2"/>
      </w:pPr>
      <w:r>
        <w:t>Streptokocker och stafylokocker</w:t>
      </w:r>
      <w:r w:rsidR="004B1652">
        <w:t xml:space="preserve"> </w:t>
      </w:r>
    </w:p>
    <w:p w:rsidR="00EF0E91" w:rsidRDefault="00EF0E91" w:rsidP="00EF0E91">
      <w:pPr>
        <w:pStyle w:val="Heading3"/>
      </w:pPr>
      <w:r>
        <w:t>Bullös impetigo</w:t>
      </w:r>
    </w:p>
    <w:p w:rsidR="00E51739" w:rsidRDefault="00E51739" w:rsidP="00763D5C">
      <w:pPr>
        <w:pStyle w:val="NoSpacing"/>
      </w:pPr>
      <w:r>
        <w:t>Agens: Betahemolyserande streptokocker eller s. aureus.</w:t>
      </w:r>
    </w:p>
    <w:p w:rsidR="00A4118C" w:rsidRDefault="00763D5C" w:rsidP="00763D5C">
      <w:pPr>
        <w:pStyle w:val="NoSpacing"/>
      </w:pPr>
      <w:r w:rsidRPr="00763D5C">
        <w:t>Subkornealt ödem.</w:t>
      </w:r>
    </w:p>
    <w:p w:rsidR="00A4118C" w:rsidRDefault="00CF2D50" w:rsidP="00763D5C">
      <w:pPr>
        <w:pStyle w:val="NoSpacing"/>
      </w:pPr>
      <w:r>
        <w:t xml:space="preserve">Behandling: </w:t>
      </w:r>
    </w:p>
    <w:p w:rsidR="00A4118C" w:rsidRDefault="00A4118C" w:rsidP="00763D5C">
      <w:pPr>
        <w:pStyle w:val="NoSpacing"/>
      </w:pPr>
      <w:r>
        <w:t>Odling vid utlandsresa, annars ej rutin.</w:t>
      </w:r>
    </w:p>
    <w:p w:rsidR="00CF2D50" w:rsidRDefault="00A4118C" w:rsidP="00763D5C">
      <w:pPr>
        <w:pStyle w:val="NoSpacing"/>
      </w:pPr>
      <w:r>
        <w:t>B</w:t>
      </w:r>
      <w:r w:rsidR="00CF2D50">
        <w:t>ortplockning av skorpor med tvål och vatten.</w:t>
      </w:r>
    </w:p>
    <w:p w:rsidR="00CF2D50" w:rsidRPr="00763D5C" w:rsidRDefault="00CF2D50" w:rsidP="00763D5C">
      <w:pPr>
        <w:pStyle w:val="NoSpacing"/>
      </w:pPr>
      <w:r>
        <w:t>Altargo salva.</w:t>
      </w:r>
    </w:p>
    <w:p w:rsidR="00763D5C" w:rsidRPr="00763D5C" w:rsidRDefault="00CF2D50" w:rsidP="00763D5C">
      <w:pPr>
        <w:pStyle w:val="NoSpacing"/>
      </w:pPr>
      <w:r>
        <w:t>Vid mycket utbredd impetigo, feber och terapisvikt: cefamox</w:t>
      </w:r>
      <w:r w:rsidR="00493DDA">
        <w:t xml:space="preserve"> barn, heracillin vuxna</w:t>
      </w:r>
      <w:r>
        <w:t xml:space="preserve">. </w:t>
      </w:r>
    </w:p>
    <w:p w:rsidR="00763D5C" w:rsidRDefault="00763D5C" w:rsidP="004B1652">
      <w:pPr>
        <w:pStyle w:val="NoSpacing"/>
      </w:pPr>
    </w:p>
    <w:p w:rsidR="00EF0E91" w:rsidRDefault="00EF0E91" w:rsidP="00EF0E91">
      <w:pPr>
        <w:pStyle w:val="Heading3"/>
      </w:pPr>
      <w:r>
        <w:t>Nummulärt (mikrobiellt) eksem</w:t>
      </w:r>
    </w:p>
    <w:p w:rsidR="00EF0E91" w:rsidRDefault="00C073CB" w:rsidP="004B1652">
      <w:pPr>
        <w:pStyle w:val="NoSpacing"/>
      </w:pPr>
      <w:r>
        <w:t>Agens</w:t>
      </w:r>
      <w:r w:rsidR="00EF0E91">
        <w:t>: S. aureus.</w:t>
      </w:r>
    </w:p>
    <w:p w:rsidR="00EF0E91" w:rsidRDefault="00EF0E91" w:rsidP="004B1652">
      <w:pPr>
        <w:pStyle w:val="NoSpacing"/>
      </w:pPr>
      <w:r>
        <w:t>Klinik: Myntformade, välavgränsade eksemfläckar med fuktande yta och krusta på extremiteterna.</w:t>
      </w:r>
    </w:p>
    <w:p w:rsidR="00EF0E91" w:rsidRDefault="00873969" w:rsidP="004B1652">
      <w:pPr>
        <w:pStyle w:val="NoSpacing"/>
      </w:pPr>
      <w:r>
        <w:t>Histopatologi</w:t>
      </w:r>
      <w:r w:rsidR="00EF0E91">
        <w:t>: Intercellulärt ödem i epidermis (spongios) och breddökning av epidermis (akantos).</w:t>
      </w:r>
    </w:p>
    <w:p w:rsidR="00EF0E91" w:rsidRDefault="00EF0E91" w:rsidP="004B1652">
      <w:pPr>
        <w:pStyle w:val="NoSpacing"/>
      </w:pPr>
      <w:r>
        <w:t>Behandling:</w:t>
      </w:r>
    </w:p>
    <w:p w:rsidR="00EF0E91" w:rsidRDefault="00EF0E91" w:rsidP="004B1652">
      <w:pPr>
        <w:pStyle w:val="NoSpacing"/>
      </w:pPr>
      <w:r>
        <w:t>Kalibad om vätskande.</w:t>
      </w:r>
    </w:p>
    <w:p w:rsidR="00EF0E91" w:rsidRDefault="00EF0E91" w:rsidP="004B1652">
      <w:pPr>
        <w:pStyle w:val="NoSpacing"/>
      </w:pPr>
      <w:r>
        <w:t>Grupp 3 steroid med succesiv nedtrappning varje vecka.</w:t>
      </w:r>
    </w:p>
    <w:p w:rsidR="00EF0E91" w:rsidRDefault="00EF0E91" w:rsidP="004B1652">
      <w:pPr>
        <w:pStyle w:val="NoSpacing"/>
      </w:pPr>
      <w:r>
        <w:t>Antibiotika (heracillin) po.</w:t>
      </w:r>
    </w:p>
    <w:p w:rsidR="00EF0E91" w:rsidRDefault="00EF0E91" w:rsidP="004B1652">
      <w:pPr>
        <w:pStyle w:val="NoSpacing"/>
      </w:pPr>
      <w:r>
        <w:t>Ev. ljusbehandling (UVB)</w:t>
      </w:r>
    </w:p>
    <w:p w:rsidR="00EF0E91" w:rsidRDefault="00EF0E91" w:rsidP="004B1652">
      <w:pPr>
        <w:pStyle w:val="NoSpacing"/>
      </w:pPr>
    </w:p>
    <w:p w:rsidR="004B1652" w:rsidRDefault="0052712A" w:rsidP="0052712A">
      <w:pPr>
        <w:pStyle w:val="Heading2"/>
      </w:pPr>
      <w:r>
        <w:t>B</w:t>
      </w:r>
      <w:r w:rsidR="004B1652">
        <w:t xml:space="preserve">orrelia </w:t>
      </w:r>
    </w:p>
    <w:p w:rsidR="00E51739" w:rsidRDefault="00E51739" w:rsidP="004B1652">
      <w:pPr>
        <w:pStyle w:val="NoSpacing"/>
      </w:pPr>
      <w:r>
        <w:t>Agens: Borrelia burgdorferi.</w:t>
      </w:r>
    </w:p>
    <w:p w:rsidR="0052712A" w:rsidRDefault="0052712A" w:rsidP="004B1652">
      <w:pPr>
        <w:pStyle w:val="NoSpacing"/>
      </w:pPr>
      <w:r>
        <w:t>Efter fästingbett kan lokala infektioner i huden uppträda, vanligen erythema chronicum migrans.</w:t>
      </w:r>
    </w:p>
    <w:p w:rsidR="0052712A" w:rsidRDefault="0052712A" w:rsidP="004B1652">
      <w:pPr>
        <w:pStyle w:val="NoSpacing"/>
      </w:pPr>
      <w:r>
        <w:t>Behandling: PcV</w:t>
      </w:r>
      <w:r w:rsidR="000D7991">
        <w:t xml:space="preserve"> (doxycyklin vid pc-allergi)</w:t>
      </w:r>
    </w:p>
    <w:p w:rsidR="0052712A" w:rsidRDefault="00707AE3" w:rsidP="004B1652">
      <w:pPr>
        <w:pStyle w:val="NoSpacing"/>
      </w:pPr>
      <w:r>
        <w:t>Hudmanifestationer: erythema migrans, akrodermatit, borrelialymfocytos.</w:t>
      </w:r>
    </w:p>
    <w:p w:rsidR="00707AE3" w:rsidRDefault="00707AE3" w:rsidP="004B1652">
      <w:pPr>
        <w:pStyle w:val="NoSpacing"/>
      </w:pPr>
    </w:p>
    <w:p w:rsidR="00763D5C" w:rsidRDefault="00763D5C" w:rsidP="00763D5C">
      <w:pPr>
        <w:pStyle w:val="Heading2"/>
      </w:pPr>
      <w:r>
        <w:t>Humant papillomvirus</w:t>
      </w:r>
    </w:p>
    <w:p w:rsidR="00763D5C" w:rsidRDefault="00763D5C" w:rsidP="00763D5C">
      <w:pPr>
        <w:pStyle w:val="NoSpacing"/>
      </w:pPr>
      <w:r>
        <w:t>Ors</w:t>
      </w:r>
      <w:r w:rsidR="00B237EC">
        <w:t>a</w:t>
      </w:r>
      <w:r>
        <w:t>kar vårtor.</w:t>
      </w:r>
    </w:p>
    <w:p w:rsidR="004B1652" w:rsidRDefault="00763D5C" w:rsidP="004B1652">
      <w:pPr>
        <w:pStyle w:val="NoSpacing"/>
      </w:pPr>
      <w:r>
        <w:t>Behandling: egenvård i form av vårtmedel och vårtplåster. Vid ter</w:t>
      </w:r>
      <w:r w:rsidR="006E18D0">
        <w:t>a</w:t>
      </w:r>
      <w:r>
        <w:t>pisvikt currettage, frysning, bortbränning och ev. laser.</w:t>
      </w:r>
    </w:p>
    <w:p w:rsidR="00763D5C" w:rsidRDefault="00763D5C" w:rsidP="004B1652">
      <w:pPr>
        <w:pStyle w:val="NoSpacing"/>
      </w:pPr>
    </w:p>
    <w:p w:rsidR="00FA00BA" w:rsidRDefault="004B1652" w:rsidP="00FA00BA">
      <w:pPr>
        <w:pStyle w:val="NoSpacing"/>
      </w:pPr>
      <w:r>
        <w:t xml:space="preserve">herpes simplexvirus och varicella-zostervirus, </w:t>
      </w:r>
    </w:p>
    <w:p w:rsidR="00FA00BA" w:rsidRDefault="00FA00BA" w:rsidP="00FA00BA">
      <w:pPr>
        <w:pStyle w:val="NoSpacing"/>
      </w:pPr>
    </w:p>
    <w:p w:rsidR="004B1652" w:rsidRDefault="00FA00BA" w:rsidP="00FA00BA">
      <w:pPr>
        <w:pStyle w:val="Heading2"/>
      </w:pPr>
      <w:r>
        <w:t>Poxvirus</w:t>
      </w:r>
    </w:p>
    <w:p w:rsidR="00FA00BA" w:rsidRDefault="00FA00BA" w:rsidP="004B1652">
      <w:pPr>
        <w:pStyle w:val="NoSpacing"/>
      </w:pPr>
      <w:r>
        <w:t>Virus som ger upphov till mollusker.</w:t>
      </w:r>
    </w:p>
    <w:p w:rsidR="004B1652" w:rsidRDefault="00FA00BA" w:rsidP="004B1652">
      <w:pPr>
        <w:pStyle w:val="NoSpacing"/>
      </w:pPr>
      <w:r>
        <w:t>Ofarliga, hudfärgade knottror på huden.</w:t>
      </w:r>
    </w:p>
    <w:p w:rsidR="00FA00BA" w:rsidRDefault="00FA00BA" w:rsidP="004B1652">
      <w:pPr>
        <w:pStyle w:val="NoSpacing"/>
      </w:pPr>
      <w:r>
        <w:t>Blir röda och irriterade en period innan de försvinner.</w:t>
      </w:r>
    </w:p>
    <w:p w:rsidR="00FA00BA" w:rsidRDefault="00FA00BA" w:rsidP="004B1652">
      <w:pPr>
        <w:pStyle w:val="NoSpacing"/>
      </w:pPr>
      <w:r>
        <w:t>Expektans (självläkning).</w:t>
      </w:r>
    </w:p>
    <w:p w:rsidR="00FA00BA" w:rsidRDefault="00FA00BA" w:rsidP="004B1652">
      <w:pPr>
        <w:pStyle w:val="NoSpacing"/>
      </w:pPr>
    </w:p>
    <w:p w:rsidR="004B1652" w:rsidRDefault="004B1652" w:rsidP="004B1652">
      <w:pPr>
        <w:pStyle w:val="Heading2"/>
      </w:pPr>
      <w:r>
        <w:t>Dermatofyter</w:t>
      </w:r>
    </w:p>
    <w:p w:rsidR="004B1652" w:rsidRDefault="004B1652" w:rsidP="004B1652">
      <w:pPr>
        <w:pStyle w:val="NoSpacing"/>
      </w:pPr>
      <w:r>
        <w:t>Tinea. Ringorm/trådsvamp. Hud, hår, naglar.</w:t>
      </w:r>
    </w:p>
    <w:p w:rsidR="00AA01E4" w:rsidRDefault="004B1652" w:rsidP="004B1652">
      <w:pPr>
        <w:pStyle w:val="NoSpacing"/>
      </w:pPr>
      <w:r>
        <w:t xml:space="preserve">Diagnos: </w:t>
      </w:r>
      <w:r w:rsidRPr="00873A33">
        <w:t>Direktmikroskopi</w:t>
      </w:r>
      <w:r w:rsidR="00AA01E4">
        <w:t xml:space="preserve"> (trådmasken ska ses under objektglaset), PCR, odling.</w:t>
      </w:r>
    </w:p>
    <w:p w:rsidR="004B1652" w:rsidRDefault="00AA01E4" w:rsidP="004B1652">
      <w:pPr>
        <w:pStyle w:val="NoSpacing"/>
      </w:pPr>
      <w:r>
        <w:t>Hud</w:t>
      </w:r>
      <w:r w:rsidR="004B1652" w:rsidRPr="00873A33">
        <w:t xml:space="preserve">fjäll från kanten av </w:t>
      </w:r>
      <w:r>
        <w:t>hud</w:t>
      </w:r>
      <w:r w:rsidR="004B1652" w:rsidRPr="00873A33">
        <w:t>lesionen.</w:t>
      </w:r>
    </w:p>
    <w:p w:rsidR="00AA01E4" w:rsidRDefault="00AA01E4" w:rsidP="004B1652">
      <w:pPr>
        <w:pStyle w:val="NoSpacing"/>
      </w:pPr>
      <w:r>
        <w:t>Hårbotten, fjäll eller korta avbrutna hårstrån.</w:t>
      </w:r>
    </w:p>
    <w:p w:rsidR="00AA01E4" w:rsidRPr="00873A33" w:rsidRDefault="00AA01E4" w:rsidP="004B1652">
      <w:pPr>
        <w:pStyle w:val="NoSpacing"/>
      </w:pPr>
      <w:r>
        <w:t>Naglar: subungualt nagelskrap/klippt nagel.</w:t>
      </w:r>
    </w:p>
    <w:p w:rsidR="00AA01E4" w:rsidRDefault="00AA01E4" w:rsidP="004B1652">
      <w:pPr>
        <w:pStyle w:val="NoSpacing"/>
      </w:pPr>
    </w:p>
    <w:p w:rsidR="00F54ADD" w:rsidRDefault="00F54ADD" w:rsidP="004B1652">
      <w:pPr>
        <w:pStyle w:val="NoSpacing"/>
      </w:pPr>
      <w:r>
        <w:t>Behandling:</w:t>
      </w:r>
    </w:p>
    <w:p w:rsidR="00F54ADD" w:rsidRDefault="00F54ADD" w:rsidP="004B1652">
      <w:pPr>
        <w:pStyle w:val="NoSpacing"/>
      </w:pPr>
      <w:r>
        <w:t>Begränsade infektioner som angriper hår, skäggbotten, naglar:</w:t>
      </w:r>
    </w:p>
    <w:p w:rsidR="004B1652" w:rsidRDefault="004B1652" w:rsidP="004B1652">
      <w:pPr>
        <w:pStyle w:val="NoSpacing"/>
      </w:pPr>
      <w:r w:rsidRPr="00873A33">
        <w:t xml:space="preserve">Terbinafin </w:t>
      </w:r>
      <w:r>
        <w:t>kräm</w:t>
      </w:r>
      <w:r w:rsidRPr="00873A33">
        <w:t xml:space="preserve"> (Lamisil) 1 ggr dagligen en vecka</w:t>
      </w:r>
      <w:r w:rsidR="00F54ADD">
        <w:t xml:space="preserve"> eller</w:t>
      </w:r>
    </w:p>
    <w:p w:rsidR="004B1652" w:rsidRDefault="000D7991" w:rsidP="004B1652">
      <w:pPr>
        <w:pStyle w:val="NoSpacing"/>
      </w:pPr>
      <w:r>
        <w:t>Imidazol</w:t>
      </w:r>
      <w:r w:rsidR="004B1652">
        <w:t xml:space="preserve"> </w:t>
      </w:r>
      <w:r w:rsidR="004B1652" w:rsidRPr="00873A33">
        <w:t>kräm</w:t>
      </w:r>
      <w:r w:rsidR="004B1652">
        <w:t xml:space="preserve"> (Pevaryl</w:t>
      </w:r>
      <w:r w:rsidR="004B1652" w:rsidRPr="00873A33">
        <w:t>) 2 ggr dagligen tills läkning och 1 vecka därutöve</w:t>
      </w:r>
      <w:r w:rsidR="004B1652">
        <w:t>r</w:t>
      </w:r>
    </w:p>
    <w:p w:rsidR="00F54ADD" w:rsidRDefault="00F54ADD" w:rsidP="00F54ADD">
      <w:pPr>
        <w:pStyle w:val="NoSpacing"/>
      </w:pPr>
      <w:r>
        <w:t>Loceryl nagellack (vid mkt distal, lätt svampangrepp)</w:t>
      </w:r>
    </w:p>
    <w:p w:rsidR="00F54ADD" w:rsidRDefault="00F54ADD" w:rsidP="00F54ADD">
      <w:pPr>
        <w:pStyle w:val="NoSpacing"/>
      </w:pPr>
      <w:r>
        <w:t>Infektion som är utbredd</w:t>
      </w:r>
      <w:r w:rsidR="00AA01E4">
        <w:t>, multifokal</w:t>
      </w:r>
      <w:r>
        <w:t>, djup, besvärande nagelfokus, eller engagerar hår- eller skäggbotten:</w:t>
      </w:r>
    </w:p>
    <w:p w:rsidR="00F54ADD" w:rsidRPr="00873A33" w:rsidRDefault="00F54ADD" w:rsidP="00F54ADD">
      <w:pPr>
        <w:pStyle w:val="NoSpacing"/>
      </w:pPr>
      <w:r>
        <w:t>T Terbinafin po.</w:t>
      </w:r>
    </w:p>
    <w:p w:rsidR="004B1652" w:rsidRDefault="004B1652" w:rsidP="004B1652">
      <w:pPr>
        <w:pStyle w:val="NoSpacing"/>
      </w:pPr>
    </w:p>
    <w:p w:rsidR="00FF6D27" w:rsidRDefault="00AA01E4" w:rsidP="004B1652">
      <w:pPr>
        <w:pStyle w:val="NoSpacing"/>
      </w:pPr>
      <w:r>
        <w:t>Tinea corp</w:t>
      </w:r>
      <w:r w:rsidR="00FF6D27">
        <w:t>oris</w:t>
      </w:r>
    </w:p>
    <w:p w:rsidR="00AA01E4" w:rsidRDefault="00FF6D27" w:rsidP="004B1652">
      <w:pPr>
        <w:pStyle w:val="NoSpacing"/>
      </w:pPr>
      <w:r>
        <w:t xml:space="preserve">Klinik: </w:t>
      </w:r>
      <w:r w:rsidR="00AA01E4">
        <w:t xml:space="preserve">Röda, fjällande, annulära plack med central uppklarning ev. pustler i periferin </w:t>
      </w:r>
    </w:p>
    <w:p w:rsidR="00AA01E4" w:rsidRDefault="00AA01E4" w:rsidP="004B1652">
      <w:pPr>
        <w:pStyle w:val="NoSpacing"/>
      </w:pPr>
    </w:p>
    <w:p w:rsidR="004B1652" w:rsidRDefault="004B1652" w:rsidP="004B1652">
      <w:pPr>
        <w:pStyle w:val="Heading2"/>
      </w:pPr>
      <w:r>
        <w:lastRenderedPageBreak/>
        <w:t>Jästsvampar</w:t>
      </w:r>
    </w:p>
    <w:p w:rsidR="004B1652" w:rsidRDefault="00B943EB" w:rsidP="004B1652">
      <w:pPr>
        <w:pStyle w:val="NoSpacing"/>
      </w:pPr>
      <w:r>
        <w:t>[</w:t>
      </w:r>
      <w:r w:rsidR="004B1652">
        <w:t>Ex Candida albicans.</w:t>
      </w:r>
    </w:p>
    <w:p w:rsidR="004B1652" w:rsidRDefault="004B1652" w:rsidP="004B1652">
      <w:pPr>
        <w:pStyle w:val="NoSpacing"/>
      </w:pPr>
      <w:r>
        <w:t>Angriper fuktig hud, slemhinnor. Förekommer normalt i munhåla, tarm och vagina.</w:t>
      </w:r>
    </w:p>
    <w:p w:rsidR="004B1652" w:rsidRDefault="004B1652" w:rsidP="004B1652">
      <w:pPr>
        <w:pStyle w:val="NoSpacing"/>
      </w:pPr>
      <w:r>
        <w:t>Predisponerande faktorer: Nedsatt immunförsvar (hiv, leukemi, steroider), po antibiotikabehandling, diabetes, graviditet]</w:t>
      </w:r>
    </w:p>
    <w:p w:rsidR="004B1652" w:rsidRDefault="004B1652" w:rsidP="004B1652">
      <w:pPr>
        <w:pStyle w:val="NoSpacing"/>
      </w:pPr>
      <w:r>
        <w:t>Symtom: klåda.</w:t>
      </w:r>
    </w:p>
    <w:p w:rsidR="004B1652" w:rsidRDefault="004B1652" w:rsidP="004B1652">
      <w:pPr>
        <w:pStyle w:val="NoSpacing"/>
      </w:pPr>
      <w:r>
        <w:t>Diagnos: Direktmikroskop, odling.</w:t>
      </w:r>
    </w:p>
    <w:p w:rsidR="004B1652" w:rsidRPr="009756F9" w:rsidRDefault="004B1652" w:rsidP="004B1652">
      <w:pPr>
        <w:pStyle w:val="NoSpacing"/>
      </w:pPr>
      <w:r>
        <w:t>Behandling: Imidazolpreparat lokalt (kräm, vagitorium). Vid klåda kombination med gr 1-2 steroider</w:t>
      </w:r>
    </w:p>
    <w:p w:rsidR="004B1652" w:rsidRDefault="004B1652" w:rsidP="004B1652">
      <w:pPr>
        <w:pStyle w:val="NoSpacing"/>
      </w:pPr>
    </w:p>
    <w:p w:rsidR="00A4118C" w:rsidRDefault="00A4118C" w:rsidP="00A4118C">
      <w:pPr>
        <w:pStyle w:val="Heading2"/>
      </w:pPr>
      <w:r>
        <w:t>Pityriasis versicolor</w:t>
      </w:r>
    </w:p>
    <w:p w:rsidR="00A4118C" w:rsidRPr="00A4118C" w:rsidRDefault="00A4118C" w:rsidP="00A4118C">
      <w:pPr>
        <w:pStyle w:val="NoSpacing"/>
      </w:pPr>
      <w:r>
        <w:t>Hypopigmenterade makulae.</w:t>
      </w:r>
    </w:p>
    <w:p w:rsidR="00A4118C" w:rsidRDefault="00A4118C" w:rsidP="004B1652">
      <w:pPr>
        <w:pStyle w:val="NoSpacing"/>
      </w:pPr>
      <w:r>
        <w:t>Diagnos: Klinisk eller mikroskop av skrapmaterial.</w:t>
      </w:r>
    </w:p>
    <w:p w:rsidR="00A4118C" w:rsidRDefault="00A4118C" w:rsidP="004B1652">
      <w:pPr>
        <w:pStyle w:val="NoSpacing"/>
      </w:pPr>
      <w:r>
        <w:t>Behandling: fungoral eller selensulfidschampo</w:t>
      </w:r>
    </w:p>
    <w:p w:rsidR="00A4118C" w:rsidRDefault="00A4118C" w:rsidP="004B1652">
      <w:pPr>
        <w:pStyle w:val="NoSpacing"/>
      </w:pPr>
    </w:p>
    <w:p w:rsidR="004B1652" w:rsidRDefault="004B1652" w:rsidP="004B1652">
      <w:pPr>
        <w:pStyle w:val="NoSpacing"/>
      </w:pPr>
      <w:bookmarkStart w:id="12" w:name="block_40"/>
      <w:bookmarkEnd w:id="12"/>
      <w:r>
        <w:t>Känna till: Hudsymtom vid HIV/AIDS, erytrasma.</w:t>
      </w:r>
    </w:p>
    <w:p w:rsidR="004B1652" w:rsidRDefault="004B1652" w:rsidP="004B1652">
      <w:pPr>
        <w:pStyle w:val="NoSpacing"/>
      </w:pPr>
    </w:p>
    <w:p w:rsidR="001C258C" w:rsidRDefault="001C258C" w:rsidP="001C258C">
      <w:pPr>
        <w:pStyle w:val="Heading1"/>
      </w:pPr>
      <w:r>
        <w:t>BETT OCH INFESTATIONER</w:t>
      </w:r>
    </w:p>
    <w:p w:rsidR="001C258C" w:rsidRDefault="001C258C" w:rsidP="001C258C">
      <w:pPr>
        <w:pStyle w:val="Heading2"/>
      </w:pPr>
      <w:bookmarkStart w:id="13" w:name="block_42"/>
      <w:bookmarkEnd w:id="13"/>
      <w:r>
        <w:t>Skabb</w:t>
      </w:r>
    </w:p>
    <w:p w:rsidR="007C62D1" w:rsidRPr="007C62D1" w:rsidRDefault="001C258C" w:rsidP="007C62D1">
      <w:pPr>
        <w:pStyle w:val="NoSpacing"/>
      </w:pPr>
      <w:r>
        <w:t xml:space="preserve">Alltid övervägas </w:t>
      </w:r>
      <w:r w:rsidRPr="007C62D1">
        <w:t>vid (svår</w:t>
      </w:r>
      <w:r w:rsidR="007C62D1" w:rsidRPr="007C62D1">
        <w:t xml:space="preserve"> eller </w:t>
      </w:r>
      <w:r w:rsidR="007C62D1" w:rsidRPr="00AE2E9C">
        <w:rPr>
          <w:b/>
        </w:rPr>
        <w:t>nattlig</w:t>
      </w:r>
      <w:r w:rsidRPr="007C62D1">
        <w:t>) klåda</w:t>
      </w:r>
      <w:r w:rsidR="007C62D1" w:rsidRPr="007C62D1">
        <w:t xml:space="preserve"> eller samtidigt klåda hos flera medlemmar i en familj eller grupp.</w:t>
      </w:r>
    </w:p>
    <w:p w:rsidR="007C62D1" w:rsidRPr="007C62D1" w:rsidRDefault="007C62D1" w:rsidP="007C62D1">
      <w:pPr>
        <w:pStyle w:val="NoSpacing"/>
      </w:pPr>
      <w:r w:rsidRPr="007C62D1">
        <w:t>D</w:t>
      </w:r>
      <w:r w:rsidR="00CF04CB">
        <w:t xml:space="preserve">iagnos: Identifiera skabbgångar, </w:t>
      </w:r>
      <w:r w:rsidRPr="007C62D1">
        <w:t xml:space="preserve">ta fram levande skabbkvalstret </w:t>
      </w:r>
      <w:r w:rsidR="00A262B5">
        <w:t>mha</w:t>
      </w:r>
      <w:r w:rsidRPr="007C62D1">
        <w:t xml:space="preserve"> nål och identifiera </w:t>
      </w:r>
      <w:r w:rsidR="00A262B5">
        <w:t>det under</w:t>
      </w:r>
      <w:r w:rsidRPr="007C62D1">
        <w:t xml:space="preserve"> direktmikroskopi.</w:t>
      </w:r>
    </w:p>
    <w:p w:rsidR="00D6352A" w:rsidRDefault="007C62D1" w:rsidP="007C62D1">
      <w:pPr>
        <w:pStyle w:val="NoSpacing"/>
      </w:pPr>
      <w:r w:rsidRPr="007C62D1">
        <w:t>Behandling: Tenutex (disulfiram+bensylbensoat) liniment</w:t>
      </w:r>
      <w:r w:rsidR="00CF04CB">
        <w:t>, masseras in i huden och tillåts sitta i 24 timmar</w:t>
      </w:r>
      <w:r w:rsidRPr="007C62D1">
        <w:t>.</w:t>
      </w:r>
      <w:r w:rsidR="00AE2E9C">
        <w:t xml:space="preserve"> Behandling av samtliga familjemedlemar, vare sig symtom eller ej.</w:t>
      </w:r>
      <w:r w:rsidR="00CF04CB">
        <w:t xml:space="preserve"> </w:t>
      </w:r>
    </w:p>
    <w:p w:rsidR="00CF04CB" w:rsidRPr="007C62D1" w:rsidRDefault="00CF04CB" w:rsidP="007C62D1">
      <w:pPr>
        <w:pStyle w:val="NoSpacing"/>
      </w:pPr>
      <w:r>
        <w:t xml:space="preserve">Klådan sitter i sig vanligen 1-2 veckor efter behandling och kan </w:t>
      </w:r>
      <w:r w:rsidR="004867C2">
        <w:t>lokalbehandlas med grupp 2-3</w:t>
      </w:r>
      <w:r>
        <w:t>.</w:t>
      </w:r>
      <w:r w:rsidR="00D6352A">
        <w:t xml:space="preserve"> </w:t>
      </w:r>
      <w:r w:rsidR="007E3A46">
        <w:t>Om symtom kvarstår längre tid eller återkommer ska otillräcklig behandling eller reinfektion misstänkas. Pat ska ej göra om behandling på eget bevåg pga risk för eksem.</w:t>
      </w:r>
    </w:p>
    <w:p w:rsidR="00CF04CB" w:rsidRDefault="00CF04CB" w:rsidP="00CF04CB">
      <w:pPr>
        <w:pStyle w:val="NoSpacing"/>
        <w:keepNext/>
      </w:pPr>
      <w:r>
        <w:rPr>
          <w:noProof/>
          <w:lang w:eastAsia="sv-SE"/>
        </w:rPr>
        <w:drawing>
          <wp:inline distT="0" distB="0" distL="0" distR="0" wp14:anchorId="5759A707" wp14:editId="25698EC3">
            <wp:extent cx="2517458" cy="1886914"/>
            <wp:effectExtent l="0" t="0" r="0" b="0"/>
            <wp:docPr id="1" name="Picture 1" descr="http://www.dermnetnz.org/arthropods/img/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rmnetnz.org/arthropods/img/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79" cy="190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D1" w:rsidRPr="00CF04CB" w:rsidRDefault="00CF04CB" w:rsidP="00CF04CB">
      <w:pPr>
        <w:pStyle w:val="Caption"/>
        <w:rPr>
          <w:sz w:val="20"/>
        </w:rPr>
      </w:pPr>
      <w:r w:rsidRPr="00CF04CB">
        <w:rPr>
          <w:sz w:val="20"/>
        </w:rPr>
        <w:t>Skabbkvalster</w:t>
      </w:r>
    </w:p>
    <w:p w:rsidR="001C258C" w:rsidRDefault="001C258C" w:rsidP="001C258C">
      <w:pPr>
        <w:pStyle w:val="NoSpacing"/>
      </w:pPr>
      <w:r>
        <w:t>huvud- och flatlöss.</w:t>
      </w:r>
    </w:p>
    <w:p w:rsidR="001C258C" w:rsidRDefault="001C258C" w:rsidP="001C258C">
      <w:pPr>
        <w:pStyle w:val="NoSpacing"/>
      </w:pPr>
      <w:bookmarkStart w:id="14" w:name="block_43"/>
      <w:bookmarkEnd w:id="14"/>
      <w:r>
        <w:t>Känna till: Bettreaktioner orsakade av insekter/ledfotingar.</w:t>
      </w:r>
    </w:p>
    <w:p w:rsidR="001C258C" w:rsidRDefault="001C258C" w:rsidP="00BC5442">
      <w:pPr>
        <w:pStyle w:val="NoSpacing"/>
      </w:pPr>
    </w:p>
    <w:p w:rsidR="004B1652" w:rsidRDefault="004B1652" w:rsidP="004B1652">
      <w:pPr>
        <w:pStyle w:val="Heading1"/>
      </w:pPr>
      <w:r>
        <w:t>FOTODERMATOLOGI OCH PIGMENTRUBBNINGAR</w:t>
      </w:r>
    </w:p>
    <w:p w:rsidR="005476DA" w:rsidRDefault="004B1652" w:rsidP="004B1652">
      <w:pPr>
        <w:pStyle w:val="NoSpacing"/>
      </w:pPr>
      <w:bookmarkStart w:id="15" w:name="block_45"/>
      <w:bookmarkEnd w:id="15"/>
      <w:r w:rsidRPr="004C34CC">
        <w:t xml:space="preserve">Kunna: </w:t>
      </w:r>
    </w:p>
    <w:p w:rsidR="005476DA" w:rsidRDefault="004B1652" w:rsidP="004B1652">
      <w:pPr>
        <w:pStyle w:val="NoSpacing"/>
      </w:pPr>
      <w:r w:rsidRPr="004C34CC">
        <w:t xml:space="preserve">UV-spektrum, </w:t>
      </w:r>
    </w:p>
    <w:p w:rsidR="005476DA" w:rsidRDefault="004B1652" w:rsidP="004B1652">
      <w:pPr>
        <w:pStyle w:val="NoSpacing"/>
      </w:pPr>
      <w:r w:rsidRPr="004C34CC">
        <w:t xml:space="preserve">råd om solskydd, </w:t>
      </w:r>
    </w:p>
    <w:p w:rsidR="005476DA" w:rsidRDefault="004B1652" w:rsidP="004B1652">
      <w:pPr>
        <w:pStyle w:val="NoSpacing"/>
      </w:pPr>
      <w:r w:rsidRPr="004C34CC">
        <w:t xml:space="preserve">akuta och kroniska solskador, </w:t>
      </w:r>
    </w:p>
    <w:p w:rsidR="005476DA" w:rsidRDefault="004B1652" w:rsidP="004B1652">
      <w:pPr>
        <w:pStyle w:val="NoSpacing"/>
      </w:pPr>
      <w:r w:rsidRPr="004C34CC">
        <w:lastRenderedPageBreak/>
        <w:t xml:space="preserve">hudsjukdomar som förbättras/försämras av UV-strålning, </w:t>
      </w:r>
    </w:p>
    <w:p w:rsidR="00AF76F7" w:rsidRDefault="00AF76F7" w:rsidP="004B1652">
      <w:pPr>
        <w:pStyle w:val="NoSpacing"/>
      </w:pPr>
    </w:p>
    <w:p w:rsidR="005476DA" w:rsidRDefault="00AF76F7" w:rsidP="00AF76F7">
      <w:pPr>
        <w:pStyle w:val="Heading2"/>
      </w:pPr>
      <w:r>
        <w:t>F</w:t>
      </w:r>
      <w:r w:rsidR="004B1652" w:rsidRPr="004C34CC">
        <w:t xml:space="preserve">räknar </w:t>
      </w:r>
    </w:p>
    <w:p w:rsidR="00AF76F7" w:rsidRDefault="00AF76F7" w:rsidP="004B1652">
      <w:pPr>
        <w:pStyle w:val="NoSpacing"/>
      </w:pPr>
      <w:r>
        <w:t>Förvärvad hyperpigmentering av huden till följd av solexposition.</w:t>
      </w:r>
    </w:p>
    <w:p w:rsidR="00AF76F7" w:rsidRDefault="00AF76F7" w:rsidP="004B1652">
      <w:pPr>
        <w:pStyle w:val="NoSpacing"/>
      </w:pPr>
    </w:p>
    <w:p w:rsidR="005476DA" w:rsidRDefault="004B1652" w:rsidP="004B1652">
      <w:pPr>
        <w:pStyle w:val="NoSpacing"/>
      </w:pPr>
      <w:r w:rsidRPr="004C34CC">
        <w:t xml:space="preserve">lentigo, </w:t>
      </w:r>
    </w:p>
    <w:p w:rsidR="00AF76F7" w:rsidRDefault="00AF76F7" w:rsidP="004B1652">
      <w:pPr>
        <w:pStyle w:val="NoSpacing"/>
      </w:pPr>
    </w:p>
    <w:p w:rsidR="004B1652" w:rsidRPr="00CB5A83" w:rsidRDefault="00AF76F7" w:rsidP="00CB5A83">
      <w:pPr>
        <w:pStyle w:val="NoSpacing"/>
        <w:rPr>
          <w:b/>
        </w:rPr>
      </w:pPr>
      <w:r w:rsidRPr="00CB5A83">
        <w:rPr>
          <w:b/>
        </w:rPr>
        <w:t>P</w:t>
      </w:r>
      <w:r w:rsidR="004B1652" w:rsidRPr="00CB5A83">
        <w:rPr>
          <w:b/>
        </w:rPr>
        <w:t>ostinflammatorisk hypo-/hyperpigmentering</w:t>
      </w:r>
      <w:bookmarkStart w:id="16" w:name="block_46"/>
      <w:bookmarkEnd w:id="16"/>
    </w:p>
    <w:p w:rsidR="004B1652" w:rsidRDefault="004B1652" w:rsidP="004B1652">
      <w:pPr>
        <w:pStyle w:val="NoSpacing"/>
      </w:pPr>
    </w:p>
    <w:p w:rsidR="004B1652" w:rsidRDefault="004B1652" w:rsidP="004B1652">
      <w:pPr>
        <w:pStyle w:val="NoSpacing"/>
      </w:pPr>
      <w:r>
        <w:t>Känna till:</w:t>
      </w:r>
    </w:p>
    <w:p w:rsidR="004B1652" w:rsidRDefault="004B1652" w:rsidP="004B1652">
      <w:pPr>
        <w:pStyle w:val="Heading2"/>
      </w:pPr>
      <w:r w:rsidRPr="004C34CC">
        <w:t>Fototox</w:t>
      </w:r>
      <w:r>
        <w:t>iska/fotoallergiska reaktioner</w:t>
      </w:r>
    </w:p>
    <w:p w:rsidR="004B1652" w:rsidRDefault="004B1652" w:rsidP="004B1652">
      <w:pPr>
        <w:pStyle w:val="NoSpacing"/>
      </w:pPr>
      <w:r w:rsidRPr="004C34CC">
        <w:t>Fototoxisk reaktion: Vissa läkemedel kan vid exposition för UVA absorbera strålningsenergi och genomgå en fotokemisk reaktion varvid det bildas peroxider och fria radikaler som kan utlösa en t</w:t>
      </w:r>
      <w:r w:rsidR="00E37ECF">
        <w:t>oxisk cellskada i huden som ytt</w:t>
      </w:r>
      <w:r w:rsidRPr="004C34CC">
        <w:t>rar sig som en akut uppträdande fototoxisk dermatit.</w:t>
      </w:r>
    </w:p>
    <w:p w:rsidR="00691ABB" w:rsidRDefault="00691ABB" w:rsidP="004B1652">
      <w:pPr>
        <w:pStyle w:val="NoSpacing"/>
      </w:pPr>
      <w:r>
        <w:t>Fototoxisk dermatit ger post-inflammatorisk hyperpigmentering</w:t>
      </w:r>
    </w:p>
    <w:p w:rsidR="004B1652" w:rsidRPr="004C34CC" w:rsidRDefault="004B1652" w:rsidP="004B1652">
      <w:pPr>
        <w:pStyle w:val="NoSpacing"/>
      </w:pPr>
    </w:p>
    <w:p w:rsidR="004B1652" w:rsidRDefault="004B1652" w:rsidP="004B1652">
      <w:pPr>
        <w:pStyle w:val="NoSpacing"/>
      </w:pPr>
      <w:r w:rsidRPr="004C34CC">
        <w:t xml:space="preserve">mongolfläckar, </w:t>
      </w:r>
    </w:p>
    <w:p w:rsidR="004B1652" w:rsidRDefault="004B1652" w:rsidP="004B1652">
      <w:pPr>
        <w:pStyle w:val="NoSpacing"/>
      </w:pPr>
    </w:p>
    <w:p w:rsidR="004B1652" w:rsidRDefault="004B1652" w:rsidP="004B1652">
      <w:pPr>
        <w:pStyle w:val="Heading2"/>
      </w:pPr>
      <w:r>
        <w:t>Café-au-lait-fläckar</w:t>
      </w:r>
    </w:p>
    <w:p w:rsidR="004B1652" w:rsidRPr="00AF1ACA" w:rsidRDefault="004B1652" w:rsidP="004B1652">
      <w:pPr>
        <w:pStyle w:val="NoSpacing"/>
      </w:pPr>
      <w:r w:rsidRPr="00AF1ACA">
        <w:t xml:space="preserve">Ljusbruna oregelbundna skarpt avgränsade färgförändringar. </w:t>
      </w:r>
      <w:r>
        <w:t>Många sådana innebär risk för n</w:t>
      </w:r>
      <w:r w:rsidRPr="00AF1ACA">
        <w:t>eurofibromatos.</w:t>
      </w:r>
    </w:p>
    <w:p w:rsidR="004B1652" w:rsidRDefault="004B1652" w:rsidP="004B1652">
      <w:pPr>
        <w:pStyle w:val="NoSpacing"/>
      </w:pPr>
    </w:p>
    <w:p w:rsidR="004B1652" w:rsidRDefault="004B1652" w:rsidP="004B1652">
      <w:pPr>
        <w:pStyle w:val="NoSpacing"/>
      </w:pPr>
      <w:r w:rsidRPr="00FC203D">
        <w:rPr>
          <w:b/>
        </w:rPr>
        <w:t>kloasma</w:t>
      </w:r>
      <w:r w:rsidRPr="004C34CC">
        <w:t xml:space="preserve"> </w:t>
      </w:r>
    </w:p>
    <w:p w:rsidR="004B1652" w:rsidRDefault="004B1652" w:rsidP="004B1652">
      <w:pPr>
        <w:pStyle w:val="NoSpacing"/>
      </w:pPr>
    </w:p>
    <w:p w:rsidR="004B1652" w:rsidRPr="004C34CC" w:rsidRDefault="004B1652" w:rsidP="004B1652">
      <w:pPr>
        <w:pStyle w:val="Heading2"/>
      </w:pPr>
      <w:r>
        <w:t>V</w:t>
      </w:r>
      <w:r w:rsidR="008A449B">
        <w:t>itiligo</w:t>
      </w:r>
    </w:p>
    <w:p w:rsidR="004B1652" w:rsidRDefault="004B1652" w:rsidP="004B1652">
      <w:pPr>
        <w:pStyle w:val="NoSpacing"/>
      </w:pPr>
      <w:r>
        <w:t>Välavgränsade hypopigmenterade makulae. Symmetriskt ofta på händer, ansikte och anogenitalt. Lätt pigmentökning ibland i kanten av fläcken.</w:t>
      </w:r>
    </w:p>
    <w:p w:rsidR="004B1652" w:rsidRDefault="00CF04CB" w:rsidP="004B1652">
      <w:pPr>
        <w:pStyle w:val="NoSpacing"/>
      </w:pPr>
      <w:r>
        <w:t>Melanocyter saknas</w:t>
      </w:r>
      <w:r w:rsidR="004B1652">
        <w:t xml:space="preserve"> i stratum basale.</w:t>
      </w:r>
    </w:p>
    <w:p w:rsidR="004B1652" w:rsidRPr="004C34CC" w:rsidRDefault="004B1652" w:rsidP="004B1652">
      <w:pPr>
        <w:pStyle w:val="NoSpacing"/>
      </w:pPr>
      <w:r>
        <w:t>Behandling: Svårbehand</w:t>
      </w:r>
      <w:r w:rsidR="00FE5503">
        <w:t>l</w:t>
      </w:r>
      <w:r>
        <w:t>at men ljusbehandling och daivobet salva kan prövas.</w:t>
      </w:r>
    </w:p>
    <w:p w:rsidR="001C258C" w:rsidRDefault="001C258C" w:rsidP="001C258C">
      <w:pPr>
        <w:pStyle w:val="Heading1"/>
      </w:pPr>
      <w:r>
        <w:t>HUDTUMÖRER OCH TUMÖRLIKNANDE TILLSTÅND</w:t>
      </w:r>
      <w:bookmarkStart w:id="17" w:name="block_48"/>
      <w:bookmarkEnd w:id="17"/>
    </w:p>
    <w:p w:rsidR="00540AF2" w:rsidRDefault="001C258C" w:rsidP="00F76E62">
      <w:pPr>
        <w:pStyle w:val="Heading2"/>
      </w:pPr>
      <w:r w:rsidRPr="00540AF2">
        <w:rPr>
          <w:rStyle w:val="Heading2Char"/>
        </w:rPr>
        <w:t>Nevusbegreppet och olika variationsformer av nevi</w:t>
      </w:r>
    </w:p>
    <w:p w:rsidR="00540AF2" w:rsidRDefault="00540AF2" w:rsidP="00540AF2">
      <w:pPr>
        <w:pStyle w:val="NoSpacing"/>
      </w:pPr>
      <w:r w:rsidRPr="00540AF2">
        <w:t>Pigmentnevi kan börja som junction nevi</w:t>
      </w:r>
      <w:r w:rsidR="00CF2D50">
        <w:t xml:space="preserve"> (små mörka fläckar)</w:t>
      </w:r>
      <w:r w:rsidRPr="00540AF2">
        <w:t xml:space="preserve"> under barndom och pubertet, </w:t>
      </w:r>
      <w:r w:rsidR="00CF2D50">
        <w:t>mognar ut</w:t>
      </w:r>
      <w:r w:rsidRPr="00540AF2">
        <w:t xml:space="preserve"> till</w:t>
      </w:r>
      <w:r w:rsidR="00CF2D50">
        <w:t xml:space="preserve"> </w:t>
      </w:r>
      <w:r w:rsidRPr="00540AF2">
        <w:t>compound</w:t>
      </w:r>
      <w:r w:rsidR="00CF2D50">
        <w:t xml:space="preserve"> (sammansatta)</w:t>
      </w:r>
      <w:r w:rsidRPr="00540AF2">
        <w:t xml:space="preserve"> nevi under tidig vuxen ålder och sedan intradermal</w:t>
      </w:r>
      <w:r w:rsidR="00CF2D50">
        <w:t xml:space="preserve"> </w:t>
      </w:r>
      <w:r w:rsidRPr="00540AF2">
        <w:t>nevi</w:t>
      </w:r>
      <w:r w:rsidR="00CF2D50">
        <w:t xml:space="preserve"> (skäggvårta)</w:t>
      </w:r>
      <w:r w:rsidRPr="00540AF2">
        <w:t>.</w:t>
      </w:r>
      <w:r w:rsidR="00CF2D50">
        <w:t xml:space="preserve"> Som slutstadium ses total regress eller en färglös restflik.</w:t>
      </w:r>
    </w:p>
    <w:p w:rsidR="00540AF2" w:rsidRPr="00540AF2" w:rsidRDefault="00540AF2" w:rsidP="00540AF2">
      <w:pPr>
        <w:pStyle w:val="NoSpacing"/>
      </w:pPr>
      <w:r>
        <w:t>Samtliga typer tros</w:t>
      </w:r>
      <w:r w:rsidR="00BA44BF">
        <w:t xml:space="preserve"> kunna övergå i malignt melanom.</w:t>
      </w:r>
    </w:p>
    <w:p w:rsidR="00540AF2" w:rsidRDefault="00540AF2" w:rsidP="001C258C">
      <w:pPr>
        <w:pStyle w:val="NoSpacing"/>
      </w:pPr>
    </w:p>
    <w:p w:rsidR="00F76E62" w:rsidRDefault="00F76E62" w:rsidP="00F76E62">
      <w:pPr>
        <w:pStyle w:val="Heading3"/>
      </w:pPr>
      <w:r>
        <w:t>Dysplastiskt nevus</w:t>
      </w:r>
    </w:p>
    <w:p w:rsidR="00F76E62" w:rsidRPr="00F76E62" w:rsidRDefault="00F76E62" w:rsidP="00F76E62">
      <w:pPr>
        <w:pStyle w:val="NoSpacing"/>
      </w:pPr>
      <w:r>
        <w:t>Behandling: Excisionmarginal 3 mm.</w:t>
      </w:r>
    </w:p>
    <w:p w:rsidR="00F76E62" w:rsidRDefault="00F76E62" w:rsidP="001C258C">
      <w:pPr>
        <w:pStyle w:val="NoSpacing"/>
      </w:pPr>
    </w:p>
    <w:p w:rsidR="00436A85" w:rsidRDefault="00436A85" w:rsidP="00436A85">
      <w:pPr>
        <w:pStyle w:val="Heading2"/>
      </w:pPr>
      <w:r>
        <w:t>Dermatofibrom</w:t>
      </w:r>
    </w:p>
    <w:p w:rsidR="00436A85" w:rsidRPr="00436A85" w:rsidRDefault="00436A85" w:rsidP="00436A85">
      <w:pPr>
        <w:pStyle w:val="NoSpacing"/>
      </w:pPr>
      <w:r w:rsidRPr="00436A85">
        <w:t>Centralt fibrös, hård, vitaktig knuta med omkringliggande ökad pigmentering. Ibland lätt upphöjd, ibland lätt nedsänkt, ibland i nivå med hud</w:t>
      </w:r>
      <w:r w:rsidR="0024441E">
        <w:t>ytan. Oftast på armar och ben. I</w:t>
      </w:r>
      <w:r w:rsidRPr="00436A85">
        <w:t>bland föregående av insektsbett eller follikulit.</w:t>
      </w:r>
      <w:r w:rsidR="00012877">
        <w:t xml:space="preserve"> Dimplesign.</w:t>
      </w:r>
    </w:p>
    <w:p w:rsidR="00436A85" w:rsidRDefault="00436A85" w:rsidP="001C258C">
      <w:pPr>
        <w:pStyle w:val="NoSpacing"/>
      </w:pPr>
    </w:p>
    <w:p w:rsidR="007E3A46" w:rsidRDefault="007E3A46" w:rsidP="001C258C">
      <w:pPr>
        <w:pStyle w:val="NoSpacing"/>
      </w:pPr>
      <w:r>
        <w:t xml:space="preserve">keloider, </w:t>
      </w:r>
    </w:p>
    <w:p w:rsidR="007E3A46" w:rsidRDefault="007E3A46" w:rsidP="001C258C">
      <w:pPr>
        <w:pStyle w:val="NoSpacing"/>
      </w:pPr>
    </w:p>
    <w:p w:rsidR="007E3A46" w:rsidRDefault="007E3A46" w:rsidP="007E3A46">
      <w:pPr>
        <w:pStyle w:val="Heading2"/>
      </w:pPr>
      <w:r>
        <w:lastRenderedPageBreak/>
        <w:t>Seborroiska keratoser</w:t>
      </w:r>
    </w:p>
    <w:p w:rsidR="007E3A46" w:rsidRDefault="007E3A46" w:rsidP="001C258C">
      <w:pPr>
        <w:pStyle w:val="NoSpacing"/>
      </w:pPr>
      <w:r>
        <w:t xml:space="preserve">Behandling: curettage </w:t>
      </w:r>
      <w:r w:rsidR="00284681">
        <w:t>ev. i kombination med</w:t>
      </w:r>
      <w:r>
        <w:t xml:space="preserve"> frysning.</w:t>
      </w:r>
    </w:p>
    <w:p w:rsidR="007E3A46" w:rsidRDefault="007E3A46" w:rsidP="001C258C">
      <w:pPr>
        <w:pStyle w:val="NoSpacing"/>
      </w:pPr>
    </w:p>
    <w:p w:rsidR="009C423E" w:rsidRDefault="001C258C" w:rsidP="001C258C">
      <w:pPr>
        <w:pStyle w:val="NoSpacing"/>
      </w:pPr>
      <w:r>
        <w:t xml:space="preserve">skin tags, </w:t>
      </w:r>
    </w:p>
    <w:p w:rsidR="009C423E" w:rsidRDefault="009C423E" w:rsidP="001C258C">
      <w:pPr>
        <w:pStyle w:val="NoSpacing"/>
      </w:pPr>
    </w:p>
    <w:p w:rsidR="009C423E" w:rsidRDefault="009C423E" w:rsidP="009C423E">
      <w:pPr>
        <w:pStyle w:val="Heading2"/>
      </w:pPr>
      <w:r>
        <w:t>Aktiniska keratoser</w:t>
      </w:r>
    </w:p>
    <w:p w:rsidR="009D6E20" w:rsidRDefault="009B532B" w:rsidP="00464708">
      <w:pPr>
        <w:pStyle w:val="NoSpacing"/>
      </w:pPr>
      <w:r>
        <w:t>Förstadium till</w:t>
      </w:r>
      <w:r w:rsidR="00464708" w:rsidRPr="00464708">
        <w:t xml:space="preserve"> skivepitelcancer.</w:t>
      </w:r>
      <w:r w:rsidR="007B1094">
        <w:br/>
      </w:r>
      <w:r w:rsidR="009D6E20">
        <w:t>Handläggning</w:t>
      </w:r>
    </w:p>
    <w:p w:rsidR="009D6E20" w:rsidRDefault="009D6E20" w:rsidP="00464708">
      <w:pPr>
        <w:pStyle w:val="NoSpacing"/>
      </w:pPr>
      <w:r>
        <w:t>Biopsi vb.</w:t>
      </w:r>
    </w:p>
    <w:p w:rsidR="003E4C83" w:rsidRDefault="009D6E20" w:rsidP="00464708">
      <w:pPr>
        <w:pStyle w:val="NoSpacing"/>
      </w:pPr>
      <w:r>
        <w:t>B</w:t>
      </w:r>
      <w:r w:rsidR="007B1094">
        <w:t xml:space="preserve">ehandling: </w:t>
      </w:r>
      <w:r w:rsidR="003E4C83">
        <w:t>Diklofenak kräm i lindringar fall.</w:t>
      </w:r>
    </w:p>
    <w:p w:rsidR="009C423E" w:rsidRPr="00464708" w:rsidRDefault="003E4C83" w:rsidP="00464708">
      <w:pPr>
        <w:pStyle w:val="NoSpacing"/>
      </w:pPr>
      <w:r>
        <w:t xml:space="preserve">Vid utbredda aktiniska keratoser: </w:t>
      </w:r>
      <w:r w:rsidR="007B1094">
        <w:t>Imiqu</w:t>
      </w:r>
      <w:r w:rsidR="00464708" w:rsidRPr="00A151A6">
        <w:t>imod</w:t>
      </w:r>
      <w:r w:rsidR="00761509">
        <w:t xml:space="preserve"> kräm</w:t>
      </w:r>
      <w:r w:rsidR="00464708" w:rsidRPr="00A151A6">
        <w:t>, 5-Fluorouracil</w:t>
      </w:r>
      <w:r>
        <w:t xml:space="preserve"> kräm</w:t>
      </w:r>
      <w:r w:rsidR="00761509">
        <w:t>.</w:t>
      </w:r>
    </w:p>
    <w:p w:rsidR="009C423E" w:rsidRDefault="009C423E" w:rsidP="001C258C">
      <w:pPr>
        <w:pStyle w:val="NoSpacing"/>
      </w:pPr>
    </w:p>
    <w:p w:rsidR="00A601BE" w:rsidRDefault="007E3A46" w:rsidP="00A601BE">
      <w:pPr>
        <w:pStyle w:val="Heading2"/>
      </w:pPr>
      <w:r>
        <w:t>Basaliom</w:t>
      </w:r>
    </w:p>
    <w:p w:rsidR="007E3A46" w:rsidRDefault="007E3A46" w:rsidP="001C258C">
      <w:pPr>
        <w:pStyle w:val="NoSpacing"/>
      </w:pPr>
      <w:r>
        <w:t>Typer: nodulära</w:t>
      </w:r>
      <w:r w:rsidR="004F76D2">
        <w:t xml:space="preserve"> (vanligast)</w:t>
      </w:r>
      <w:r>
        <w:t>, superficiella, infiltrativa, morfealika.</w:t>
      </w:r>
    </w:p>
    <w:p w:rsidR="00343321" w:rsidRDefault="00343321" w:rsidP="001C258C">
      <w:pPr>
        <w:pStyle w:val="NoSpacing"/>
      </w:pPr>
      <w:r>
        <w:t>Behandling:</w:t>
      </w:r>
    </w:p>
    <w:p w:rsidR="00343321" w:rsidRDefault="00343321" w:rsidP="001C258C">
      <w:pPr>
        <w:pStyle w:val="NoSpacing"/>
      </w:pPr>
      <w:r>
        <w:t>Nodulära och superficiella basaliom kan behandlas med kryocurettage</w:t>
      </w:r>
      <w:r w:rsidR="006F1087">
        <w:t>, infiltrativa också men med speciell lokal, noggrann teknik</w:t>
      </w:r>
      <w:r>
        <w:t>.</w:t>
      </w:r>
    </w:p>
    <w:p w:rsidR="007E3A46" w:rsidRDefault="00A601BE" w:rsidP="001C258C">
      <w:pPr>
        <w:pStyle w:val="NoSpacing"/>
      </w:pPr>
      <w:r>
        <w:t>Samtliga typer kan behandlas med excision 4</w:t>
      </w:r>
      <w:r w:rsidR="00D138D1">
        <w:t xml:space="preserve"> mm</w:t>
      </w:r>
      <w:r w:rsidR="00343321">
        <w:t xml:space="preserve"> marginal (infiltrativa och morfealika med Mohrs mikrografiska kirurgi)</w:t>
      </w:r>
    </w:p>
    <w:p w:rsidR="00A601BE" w:rsidRDefault="00A601BE" w:rsidP="001C258C">
      <w:pPr>
        <w:pStyle w:val="NoSpacing"/>
      </w:pPr>
    </w:p>
    <w:p w:rsidR="00E51739" w:rsidRDefault="00E51739" w:rsidP="004F76D2">
      <w:pPr>
        <w:pStyle w:val="Heading2"/>
      </w:pPr>
      <w:r>
        <w:t>Skivepitelcancer</w:t>
      </w:r>
    </w:p>
    <w:p w:rsidR="00E51739" w:rsidRDefault="004F76D2" w:rsidP="004F76D2">
      <w:pPr>
        <w:pStyle w:val="NoSpacing"/>
      </w:pPr>
      <w:r>
        <w:t>Behandling: excision 4 mm marginal, 6 mm för högrisk‐tumör</w:t>
      </w:r>
    </w:p>
    <w:p w:rsidR="004F76D2" w:rsidRDefault="004F76D2" w:rsidP="001C258C">
      <w:pPr>
        <w:pStyle w:val="NoSpacing"/>
      </w:pPr>
    </w:p>
    <w:p w:rsidR="001C258C" w:rsidRDefault="00E51739" w:rsidP="00E51739">
      <w:pPr>
        <w:pStyle w:val="Heading2"/>
      </w:pPr>
      <w:r>
        <w:t>Maligna melanom</w:t>
      </w:r>
    </w:p>
    <w:p w:rsidR="00E51739" w:rsidRDefault="00E51739" w:rsidP="00E51739">
      <w:pPr>
        <w:pStyle w:val="NoSpacing"/>
      </w:pPr>
      <w:r>
        <w:t>ABCDE:</w:t>
      </w:r>
    </w:p>
    <w:p w:rsidR="00012877" w:rsidRDefault="00E51739" w:rsidP="00E51739">
      <w:pPr>
        <w:pStyle w:val="NoSpacing"/>
      </w:pPr>
      <w:r>
        <w:t xml:space="preserve">Asymmetri, Borders (diffusa gränser), colors (mörkt pigmenterat och olika färger), diameter </w:t>
      </w:r>
      <w:r w:rsidR="00DD0CEE">
        <w:t>(&gt;5 mm), Evolution (förändring</w:t>
      </w:r>
      <w:r w:rsidR="00012877">
        <w:t xml:space="preserve"> - viktigast</w:t>
      </w:r>
      <w:r w:rsidR="00DD0CEE">
        <w:t>)</w:t>
      </w:r>
    </w:p>
    <w:p w:rsidR="00012877" w:rsidRPr="00E51739" w:rsidRDefault="00DD0CEE" w:rsidP="00390C3C">
      <w:pPr>
        <w:pStyle w:val="NoSpacing"/>
        <w:tabs>
          <w:tab w:val="left" w:pos="6908"/>
        </w:tabs>
      </w:pPr>
      <w:r>
        <w:t>Vid biopsi</w:t>
      </w:r>
      <w:r w:rsidR="00012877">
        <w:t xml:space="preserve"> </w:t>
      </w:r>
      <w:r>
        <w:t>är tjockleken viktigaste uppgiften för att bedöma prognos.</w:t>
      </w:r>
      <w:r w:rsidR="00390C3C">
        <w:tab/>
      </w:r>
    </w:p>
    <w:p w:rsidR="001C258C" w:rsidRDefault="001C258C" w:rsidP="001C258C">
      <w:pPr>
        <w:pStyle w:val="NoSpacing"/>
      </w:pPr>
      <w:bookmarkStart w:id="18" w:name="block_49"/>
      <w:bookmarkEnd w:id="18"/>
    </w:p>
    <w:p w:rsidR="001C258C" w:rsidRDefault="001C258C" w:rsidP="001C258C">
      <w:pPr>
        <w:pStyle w:val="NoSpacing"/>
      </w:pPr>
      <w:r w:rsidRPr="00540AF2">
        <w:t xml:space="preserve">Mastocytom, </w:t>
      </w:r>
    </w:p>
    <w:p w:rsidR="00884337" w:rsidRPr="00540AF2" w:rsidRDefault="00884337" w:rsidP="001C258C">
      <w:pPr>
        <w:pStyle w:val="NoSpacing"/>
      </w:pPr>
    </w:p>
    <w:p w:rsidR="001C258C" w:rsidRPr="00540AF2" w:rsidRDefault="001C258C" w:rsidP="001C258C">
      <w:pPr>
        <w:pStyle w:val="Heading2"/>
      </w:pPr>
      <w:r w:rsidRPr="00540AF2">
        <w:t>Mb Bowen</w:t>
      </w:r>
    </w:p>
    <w:p w:rsidR="001C258C" w:rsidRPr="00540AF2" w:rsidRDefault="001C258C" w:rsidP="00631FD9">
      <w:pPr>
        <w:pStyle w:val="NoSpacing"/>
      </w:pPr>
      <w:r w:rsidRPr="00540AF2">
        <w:t>Skivepitelcancer in situ.</w:t>
      </w:r>
    </w:p>
    <w:p w:rsidR="001C258C" w:rsidRPr="00540AF2" w:rsidRDefault="001C258C" w:rsidP="001C258C">
      <w:pPr>
        <w:pStyle w:val="NoSpacing"/>
      </w:pPr>
    </w:p>
    <w:p w:rsidR="00E07F0F" w:rsidRDefault="00E07F0F" w:rsidP="00E07F0F">
      <w:pPr>
        <w:pStyle w:val="Heading2"/>
      </w:pPr>
      <w:r>
        <w:t>Keratoakanthom</w:t>
      </w:r>
    </w:p>
    <w:p w:rsidR="00F76E62" w:rsidRDefault="00631FD9" w:rsidP="001C258C">
      <w:pPr>
        <w:pStyle w:val="NoSpacing"/>
      </w:pPr>
      <w:r>
        <w:t xml:space="preserve">Klinik: </w:t>
      </w:r>
      <w:r w:rsidR="00E07F0F">
        <w:t>snabbt växande välavgränsad nodulus med central hornplugg.</w:t>
      </w:r>
    </w:p>
    <w:p w:rsidR="00F76E62" w:rsidRPr="00540AF2" w:rsidRDefault="00F76E62" w:rsidP="001C258C">
      <w:pPr>
        <w:pStyle w:val="NoSpacing"/>
      </w:pPr>
    </w:p>
    <w:p w:rsidR="001C258C" w:rsidRPr="00540AF2" w:rsidRDefault="001C258C" w:rsidP="001C258C">
      <w:pPr>
        <w:pStyle w:val="NoSpacing"/>
      </w:pPr>
      <w:r w:rsidRPr="00540AF2">
        <w:t xml:space="preserve">milier, </w:t>
      </w:r>
    </w:p>
    <w:p w:rsidR="004B1652" w:rsidRDefault="001C258C" w:rsidP="001C258C">
      <w:pPr>
        <w:pStyle w:val="NoSpacing"/>
      </w:pPr>
      <w:r>
        <w:t xml:space="preserve">hudlymfom, </w:t>
      </w:r>
    </w:p>
    <w:p w:rsidR="00AF614B" w:rsidRDefault="001C258C" w:rsidP="00BC5442">
      <w:pPr>
        <w:pStyle w:val="NoSpacing"/>
      </w:pPr>
      <w:r>
        <w:t>hudmetastaser.</w:t>
      </w:r>
    </w:p>
    <w:p w:rsidR="004B1652" w:rsidRDefault="004B1652" w:rsidP="00BC5442">
      <w:pPr>
        <w:pStyle w:val="NoSpacing"/>
      </w:pPr>
    </w:p>
    <w:p w:rsidR="004B1652" w:rsidRDefault="004B1652" w:rsidP="004B1652">
      <w:pPr>
        <w:pStyle w:val="Heading1"/>
      </w:pPr>
      <w:r>
        <w:t>HUD OCH PSYKE</w:t>
      </w:r>
    </w:p>
    <w:p w:rsidR="004B1652" w:rsidRDefault="004B1652" w:rsidP="004B1652">
      <w:pPr>
        <w:pStyle w:val="NoSpacing"/>
      </w:pPr>
      <w:bookmarkStart w:id="19" w:name="block_51"/>
      <w:bookmarkEnd w:id="19"/>
      <w:r>
        <w:t>Kunna: Psykosociala aspekter vid hudsjukdom.</w:t>
      </w:r>
    </w:p>
    <w:p w:rsidR="004B1652" w:rsidRDefault="004B1652" w:rsidP="004B1652">
      <w:pPr>
        <w:pStyle w:val="NoSpacing"/>
      </w:pPr>
      <w:bookmarkStart w:id="20" w:name="block_52"/>
      <w:bookmarkEnd w:id="20"/>
      <w:r>
        <w:t xml:space="preserve">Känna till: Dysmorfofobi, ”delusions of parasitosis”, </w:t>
      </w:r>
    </w:p>
    <w:p w:rsidR="004B1652" w:rsidRDefault="004B1652" w:rsidP="004B1652">
      <w:pPr>
        <w:pStyle w:val="NoSpacing"/>
      </w:pPr>
    </w:p>
    <w:p w:rsidR="004B1652" w:rsidRDefault="004B1652" w:rsidP="004B1652">
      <w:pPr>
        <w:pStyle w:val="Heading2"/>
      </w:pPr>
      <w:r>
        <w:t>D</w:t>
      </w:r>
      <w:r w:rsidR="00EA51C7">
        <w:t>ermatitis artefacta</w:t>
      </w:r>
    </w:p>
    <w:p w:rsidR="004B1652" w:rsidRDefault="00EA51C7" w:rsidP="004B1652">
      <w:pPr>
        <w:pStyle w:val="NoSpacing"/>
      </w:pPr>
      <w:r>
        <w:t>= Självorsakade hudlesioner.</w:t>
      </w:r>
    </w:p>
    <w:p w:rsidR="004B1652" w:rsidRDefault="004B1652" w:rsidP="004B1652">
      <w:pPr>
        <w:pStyle w:val="NoSpacing"/>
      </w:pPr>
    </w:p>
    <w:p w:rsidR="004B1652" w:rsidRDefault="004B1652" w:rsidP="004B1652">
      <w:pPr>
        <w:pStyle w:val="NoSpacing"/>
      </w:pPr>
      <w:r>
        <w:t>neurotiska excoriationer och ”habit tics”.</w:t>
      </w:r>
    </w:p>
    <w:p w:rsidR="004B1652" w:rsidRDefault="004B1652" w:rsidP="004B1652">
      <w:pPr>
        <w:pStyle w:val="NoSpacing"/>
      </w:pPr>
    </w:p>
    <w:p w:rsidR="004B1652" w:rsidRDefault="004B1652" w:rsidP="004B1652">
      <w:pPr>
        <w:pStyle w:val="Heading1"/>
      </w:pPr>
      <w:r>
        <w:t>PRAKTISKA FÄRDIGHETER</w:t>
      </w:r>
    </w:p>
    <w:p w:rsidR="005476DA" w:rsidRDefault="004B1652" w:rsidP="004B1652">
      <w:pPr>
        <w:pStyle w:val="NoSpacing"/>
      </w:pPr>
      <w:bookmarkStart w:id="21" w:name="block_54"/>
      <w:bookmarkEnd w:id="21"/>
      <w:r>
        <w:t>Kunna:</w:t>
      </w:r>
    </w:p>
    <w:p w:rsidR="005476DA" w:rsidRDefault="004B1652" w:rsidP="004B1652">
      <w:pPr>
        <w:pStyle w:val="NoSpacing"/>
      </w:pPr>
      <w:r>
        <w:t>Anamnes och st</w:t>
      </w:r>
      <w:r w:rsidR="005476DA">
        <w:t>atus relevant för hudsjukdomar,</w:t>
      </w:r>
    </w:p>
    <w:p w:rsidR="005476DA" w:rsidRDefault="004B1652" w:rsidP="004B1652">
      <w:pPr>
        <w:pStyle w:val="NoSpacing"/>
      </w:pPr>
      <w:r>
        <w:t>ge lokal infiltrationsanestesi,</w:t>
      </w:r>
    </w:p>
    <w:p w:rsidR="004B1652" w:rsidRDefault="004B1652" w:rsidP="004B1652">
      <w:pPr>
        <w:pStyle w:val="NoSpacing"/>
      </w:pPr>
      <w:r>
        <w:t>skriva recept på läkemedel inkl ex tempore-beredningar.</w:t>
      </w:r>
    </w:p>
    <w:p w:rsidR="005476DA" w:rsidRDefault="005476DA" w:rsidP="004B1652">
      <w:pPr>
        <w:pStyle w:val="NoSpacing"/>
      </w:pPr>
      <w:bookmarkStart w:id="22" w:name="block_55"/>
      <w:bookmarkEnd w:id="22"/>
    </w:p>
    <w:p w:rsidR="005476DA" w:rsidRDefault="005476DA" w:rsidP="004B1652">
      <w:pPr>
        <w:pStyle w:val="NoSpacing"/>
      </w:pPr>
      <w:r>
        <w:t>Känna till:</w:t>
      </w:r>
    </w:p>
    <w:p w:rsidR="005476DA" w:rsidRDefault="004B1652" w:rsidP="004B1652">
      <w:pPr>
        <w:pStyle w:val="NoSpacing"/>
      </w:pPr>
      <w:r>
        <w:t>Anamnes och status re</w:t>
      </w:r>
      <w:r w:rsidR="005476DA">
        <w:t>levant för veneriska sjukdomar.</w:t>
      </w:r>
    </w:p>
    <w:p w:rsidR="005476DA" w:rsidRDefault="004B1652" w:rsidP="004B1652">
      <w:pPr>
        <w:pStyle w:val="NoSpacing"/>
      </w:pPr>
      <w:r>
        <w:t>Provtagning för diagnostik av dermatofyter, j</w:t>
      </w:r>
      <w:r w:rsidR="005476DA">
        <w:t>ästsvamp, uretrit och cervicit.</w:t>
      </w:r>
    </w:p>
    <w:p w:rsidR="004B1652" w:rsidRDefault="004B1652" w:rsidP="004B1652">
      <w:pPr>
        <w:pStyle w:val="NoSpacing"/>
      </w:pPr>
      <w:r>
        <w:t>Stansbiopsi, kyrettage och kryoterapi.</w:t>
      </w:r>
    </w:p>
    <w:p w:rsidR="004B1652" w:rsidRDefault="004B1652" w:rsidP="004B1652">
      <w:pPr>
        <w:pStyle w:val="NoSpacing"/>
      </w:pPr>
    </w:p>
    <w:p w:rsidR="007A4A14" w:rsidRDefault="007A4A14" w:rsidP="007A4A14">
      <w:pPr>
        <w:pStyle w:val="Heading1"/>
      </w:pPr>
      <w:r>
        <w:t>DIVERSE</w:t>
      </w:r>
    </w:p>
    <w:p w:rsidR="004B1652" w:rsidRDefault="00957489" w:rsidP="007A4A14">
      <w:pPr>
        <w:pStyle w:val="Heading2"/>
      </w:pPr>
      <w:r>
        <w:t>B</w:t>
      </w:r>
      <w:r w:rsidR="007A4A14">
        <w:t>egrepp</w:t>
      </w:r>
    </w:p>
    <w:p w:rsidR="00957489" w:rsidRDefault="00957489" w:rsidP="00957489">
      <w:pPr>
        <w:pStyle w:val="NoSpacing"/>
      </w:pPr>
      <w:r>
        <w:t>Akantolys = lossning av cellerna från varandra i stratum spino</w:t>
      </w:r>
      <w:r w:rsidR="00DD0CEE">
        <w:t>sum eller granulosum (pemfigus) [keratinocyterna hålls ej längre ihop av desmosomer utan lossnar ifrån varandra]</w:t>
      </w:r>
    </w:p>
    <w:p w:rsidR="00957489" w:rsidRDefault="00957489" w:rsidP="00957489">
      <w:pPr>
        <w:pStyle w:val="NoSpacing"/>
      </w:pPr>
      <w:r>
        <w:t>Akantos = förtjockning av stratum spinosum (psoriasis) [breddökad epidermis]</w:t>
      </w:r>
    </w:p>
    <w:p w:rsidR="00957489" w:rsidRPr="00E07F0F" w:rsidRDefault="00957489" w:rsidP="00957489">
      <w:pPr>
        <w:pStyle w:val="NoSpacing"/>
      </w:pPr>
      <w:r>
        <w:t>Eroision = ytlig epidermal skada där basalmembranet bevarats.</w:t>
      </w:r>
    </w:p>
    <w:p w:rsidR="00957489" w:rsidRDefault="00957489" w:rsidP="00957489">
      <w:pPr>
        <w:pStyle w:val="NoSpacing"/>
      </w:pPr>
      <w:r>
        <w:t>Parakeratos = stratum corneum med ofullständig förhorning, kärnor eller kärnrester i cellerna (psoriasis).</w:t>
      </w:r>
    </w:p>
    <w:p w:rsidR="00957489" w:rsidRDefault="00957489" w:rsidP="00957489">
      <w:pPr>
        <w:pStyle w:val="NoSpacing"/>
      </w:pPr>
      <w:r>
        <w:t>Spongios = ödem i stratum spinosum (eksem) [intraepitelialt ödem]</w:t>
      </w:r>
    </w:p>
    <w:p w:rsidR="00957489" w:rsidRDefault="00957489" w:rsidP="00957489">
      <w:pPr>
        <w:pStyle w:val="NoSpacing"/>
      </w:pPr>
      <w:r>
        <w:t>Telangiektasi = Permanent kärlvidgning</w:t>
      </w:r>
    </w:p>
    <w:p w:rsidR="007A4A14" w:rsidRDefault="007A4A14" w:rsidP="00957489"/>
    <w:p w:rsidR="007A4A14" w:rsidRDefault="007A4A14" w:rsidP="007A4A14">
      <w:pPr>
        <w:pStyle w:val="Heading2"/>
      </w:pPr>
      <w:r>
        <w:t>UV-behandling</w:t>
      </w:r>
    </w:p>
    <w:p w:rsidR="007A4A14" w:rsidRDefault="007A4A14" w:rsidP="007A4A14">
      <w:pPr>
        <w:pStyle w:val="NoSpacing"/>
      </w:pPr>
      <w:r>
        <w:t>Mekanismer: inducerar anti-inflammatoriska cytokiner,</w:t>
      </w:r>
    </w:p>
    <w:p w:rsidR="007A4A14" w:rsidRDefault="007A4A14" w:rsidP="007A4A14">
      <w:pPr>
        <w:pStyle w:val="NoSpacing"/>
      </w:pPr>
      <w:r>
        <w:t>Apoptos av inflammatoriska celler,</w:t>
      </w:r>
    </w:p>
    <w:p w:rsidR="007A4A14" w:rsidRDefault="007A4A14" w:rsidP="007A4A14">
      <w:pPr>
        <w:pStyle w:val="NoSpacing"/>
      </w:pPr>
      <w:r>
        <w:t>Hämning av Langerhansceller,</w:t>
      </w:r>
    </w:p>
    <w:p w:rsidR="007A4A14" w:rsidRDefault="007A4A14" w:rsidP="007A4A14">
      <w:pPr>
        <w:pStyle w:val="NoSpacing"/>
      </w:pPr>
      <w:r>
        <w:t>Antimikrobiell effekt,</w:t>
      </w:r>
    </w:p>
    <w:p w:rsidR="007A4A14" w:rsidRDefault="007A4A14" w:rsidP="007A4A14">
      <w:pPr>
        <w:pStyle w:val="NoSpacing"/>
      </w:pPr>
      <w:r>
        <w:t>Minskar kolonisering av S. Aureus.</w:t>
      </w:r>
    </w:p>
    <w:p w:rsidR="007766D6" w:rsidRDefault="007766D6" w:rsidP="007A4A14">
      <w:pPr>
        <w:pStyle w:val="NoSpacing"/>
      </w:pPr>
    </w:p>
    <w:p w:rsidR="007766D6" w:rsidRDefault="007766D6" w:rsidP="007766D6">
      <w:pPr>
        <w:pStyle w:val="Heading2"/>
      </w:pPr>
      <w:r>
        <w:t>Kortison</w:t>
      </w:r>
    </w:p>
    <w:p w:rsidR="007766D6" w:rsidRDefault="007766D6" w:rsidP="007766D6">
      <w:pPr>
        <w:pStyle w:val="NoSpacing"/>
      </w:pPr>
      <w:r>
        <w:t>Biverkning:</w:t>
      </w:r>
      <w:r w:rsidR="003158CD">
        <w:t xml:space="preserve"> hudatro</w:t>
      </w:r>
      <w:r w:rsidR="00945AAE">
        <w:t>f</w:t>
      </w:r>
      <w:r w:rsidR="003158CD">
        <w:t>i</w:t>
      </w:r>
      <w:r w:rsidR="00945AAE">
        <w:t>, striae, acne, (konfusion och osteoporos kan uppträda hos äldre).</w:t>
      </w:r>
    </w:p>
    <w:p w:rsidR="007766D6" w:rsidRDefault="00945AAE" w:rsidP="00945AAE">
      <w:pPr>
        <w:pStyle w:val="NoSpacing"/>
      </w:pPr>
      <w:r w:rsidRPr="00945AAE">
        <w:t xml:space="preserve">Prednisolonbehandlingen </w:t>
      </w:r>
      <w:r>
        <w:t>kan leda</w:t>
      </w:r>
      <w:r w:rsidRPr="00945AAE">
        <w:t xml:space="preserve"> till ökade glukosnivåer i blodet. Patienten klarar ej av att producera t</w:t>
      </w:r>
      <w:r>
        <w:t>illräckligt med insulin och kan utveckla en ster</w:t>
      </w:r>
      <w:r w:rsidR="009A42D8">
        <w:t>oid</w:t>
      </w:r>
      <w:r w:rsidRPr="00945AAE">
        <w:t>orsakad typ-2 diabetes.</w:t>
      </w:r>
    </w:p>
    <w:p w:rsidR="00945AAE" w:rsidRPr="00945AAE" w:rsidRDefault="00945AAE" w:rsidP="00945AAE">
      <w:pPr>
        <w:pStyle w:val="NoSpacing"/>
      </w:pPr>
      <w:r>
        <w:t>Handläggning: B-glukos x flera, metformin eller ev kortverkande insulin</w:t>
      </w:r>
    </w:p>
    <w:sectPr w:rsidR="00945AAE" w:rsidRPr="0094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C3D60"/>
    <w:multiLevelType w:val="hybridMultilevel"/>
    <w:tmpl w:val="CB1C6C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49"/>
    <w:rsid w:val="00012877"/>
    <w:rsid w:val="00022699"/>
    <w:rsid w:val="00033A16"/>
    <w:rsid w:val="00034E63"/>
    <w:rsid w:val="00041DBD"/>
    <w:rsid w:val="00043BBF"/>
    <w:rsid w:val="00051B47"/>
    <w:rsid w:val="00055669"/>
    <w:rsid w:val="00061F05"/>
    <w:rsid w:val="000649F6"/>
    <w:rsid w:val="000656DB"/>
    <w:rsid w:val="00087B45"/>
    <w:rsid w:val="00087F47"/>
    <w:rsid w:val="000B21F5"/>
    <w:rsid w:val="000B3C23"/>
    <w:rsid w:val="000C31EB"/>
    <w:rsid w:val="000D7991"/>
    <w:rsid w:val="000E4D21"/>
    <w:rsid w:val="00105B4F"/>
    <w:rsid w:val="00110282"/>
    <w:rsid w:val="00115EFF"/>
    <w:rsid w:val="001227BC"/>
    <w:rsid w:val="0012752D"/>
    <w:rsid w:val="00137493"/>
    <w:rsid w:val="00143E4C"/>
    <w:rsid w:val="001C1493"/>
    <w:rsid w:val="001C258C"/>
    <w:rsid w:val="001C5224"/>
    <w:rsid w:val="001C5FA1"/>
    <w:rsid w:val="001D4CCA"/>
    <w:rsid w:val="001E1B91"/>
    <w:rsid w:val="001F19FD"/>
    <w:rsid w:val="001F63CF"/>
    <w:rsid w:val="00203CF2"/>
    <w:rsid w:val="0021237F"/>
    <w:rsid w:val="00240550"/>
    <w:rsid w:val="0024441E"/>
    <w:rsid w:val="00270580"/>
    <w:rsid w:val="00271418"/>
    <w:rsid w:val="00284681"/>
    <w:rsid w:val="002846A0"/>
    <w:rsid w:val="00293A5F"/>
    <w:rsid w:val="002D00F4"/>
    <w:rsid w:val="002D1B2F"/>
    <w:rsid w:val="002E3617"/>
    <w:rsid w:val="002F591F"/>
    <w:rsid w:val="002F65AD"/>
    <w:rsid w:val="002F6A03"/>
    <w:rsid w:val="003158CD"/>
    <w:rsid w:val="00343321"/>
    <w:rsid w:val="00366490"/>
    <w:rsid w:val="00385088"/>
    <w:rsid w:val="00390C3C"/>
    <w:rsid w:val="003C1249"/>
    <w:rsid w:val="003D4349"/>
    <w:rsid w:val="003E4C83"/>
    <w:rsid w:val="003F54E1"/>
    <w:rsid w:val="00402F54"/>
    <w:rsid w:val="004066D6"/>
    <w:rsid w:val="00417300"/>
    <w:rsid w:val="00420D00"/>
    <w:rsid w:val="00436A85"/>
    <w:rsid w:val="00464708"/>
    <w:rsid w:val="00472A0F"/>
    <w:rsid w:val="004849EB"/>
    <w:rsid w:val="004867C2"/>
    <w:rsid w:val="00493DDA"/>
    <w:rsid w:val="004957DB"/>
    <w:rsid w:val="004A3EEE"/>
    <w:rsid w:val="004A45FC"/>
    <w:rsid w:val="004B1652"/>
    <w:rsid w:val="004B34E0"/>
    <w:rsid w:val="004B5245"/>
    <w:rsid w:val="004B7B85"/>
    <w:rsid w:val="004C0AC6"/>
    <w:rsid w:val="004C34CC"/>
    <w:rsid w:val="004C5FDB"/>
    <w:rsid w:val="004D27A6"/>
    <w:rsid w:val="004D54A6"/>
    <w:rsid w:val="004F2400"/>
    <w:rsid w:val="004F76D2"/>
    <w:rsid w:val="00504CD2"/>
    <w:rsid w:val="00506892"/>
    <w:rsid w:val="00514D12"/>
    <w:rsid w:val="00515B84"/>
    <w:rsid w:val="0052712A"/>
    <w:rsid w:val="00540AF2"/>
    <w:rsid w:val="00546319"/>
    <w:rsid w:val="005476DA"/>
    <w:rsid w:val="00547DF3"/>
    <w:rsid w:val="00571AC1"/>
    <w:rsid w:val="00572D24"/>
    <w:rsid w:val="00585C37"/>
    <w:rsid w:val="005872F4"/>
    <w:rsid w:val="005A4F36"/>
    <w:rsid w:val="005D4C7E"/>
    <w:rsid w:val="00612C36"/>
    <w:rsid w:val="00614787"/>
    <w:rsid w:val="00624E01"/>
    <w:rsid w:val="00630165"/>
    <w:rsid w:val="00631FD9"/>
    <w:rsid w:val="00634752"/>
    <w:rsid w:val="00645196"/>
    <w:rsid w:val="00665E18"/>
    <w:rsid w:val="00682DCB"/>
    <w:rsid w:val="00691ABB"/>
    <w:rsid w:val="006A5851"/>
    <w:rsid w:val="006B6182"/>
    <w:rsid w:val="006B79A9"/>
    <w:rsid w:val="006C6D03"/>
    <w:rsid w:val="006D5A0A"/>
    <w:rsid w:val="006E18D0"/>
    <w:rsid w:val="006F1087"/>
    <w:rsid w:val="00707AE3"/>
    <w:rsid w:val="00736C43"/>
    <w:rsid w:val="00761509"/>
    <w:rsid w:val="00763D5C"/>
    <w:rsid w:val="00771280"/>
    <w:rsid w:val="007766D6"/>
    <w:rsid w:val="00777DDD"/>
    <w:rsid w:val="0078266B"/>
    <w:rsid w:val="0078589A"/>
    <w:rsid w:val="007A4A14"/>
    <w:rsid w:val="007A6265"/>
    <w:rsid w:val="007B1094"/>
    <w:rsid w:val="007C0CBE"/>
    <w:rsid w:val="007C5EDD"/>
    <w:rsid w:val="007C62D1"/>
    <w:rsid w:val="007D6BE6"/>
    <w:rsid w:val="007E3A46"/>
    <w:rsid w:val="007F007E"/>
    <w:rsid w:val="00800EFA"/>
    <w:rsid w:val="0080517A"/>
    <w:rsid w:val="00806927"/>
    <w:rsid w:val="00820F39"/>
    <w:rsid w:val="00823A5E"/>
    <w:rsid w:val="008268EE"/>
    <w:rsid w:val="00855710"/>
    <w:rsid w:val="0086102F"/>
    <w:rsid w:val="00873969"/>
    <w:rsid w:val="00873A33"/>
    <w:rsid w:val="0088111F"/>
    <w:rsid w:val="00884337"/>
    <w:rsid w:val="0088794F"/>
    <w:rsid w:val="008903C0"/>
    <w:rsid w:val="008A449B"/>
    <w:rsid w:val="008B07EA"/>
    <w:rsid w:val="008C2998"/>
    <w:rsid w:val="008C5B8A"/>
    <w:rsid w:val="008F5CEE"/>
    <w:rsid w:val="00916753"/>
    <w:rsid w:val="0091733D"/>
    <w:rsid w:val="0093691E"/>
    <w:rsid w:val="00940C14"/>
    <w:rsid w:val="00945AAE"/>
    <w:rsid w:val="00957489"/>
    <w:rsid w:val="009756F9"/>
    <w:rsid w:val="00982BEE"/>
    <w:rsid w:val="00987FB2"/>
    <w:rsid w:val="009A42D8"/>
    <w:rsid w:val="009A592E"/>
    <w:rsid w:val="009B2A3A"/>
    <w:rsid w:val="009B532B"/>
    <w:rsid w:val="009B5F6C"/>
    <w:rsid w:val="009C423E"/>
    <w:rsid w:val="009D6E20"/>
    <w:rsid w:val="009E4179"/>
    <w:rsid w:val="009F1212"/>
    <w:rsid w:val="009F5F59"/>
    <w:rsid w:val="00A151A6"/>
    <w:rsid w:val="00A262B5"/>
    <w:rsid w:val="00A31EFB"/>
    <w:rsid w:val="00A338D0"/>
    <w:rsid w:val="00A4118C"/>
    <w:rsid w:val="00A47CB9"/>
    <w:rsid w:val="00A54162"/>
    <w:rsid w:val="00A601BE"/>
    <w:rsid w:val="00A731D7"/>
    <w:rsid w:val="00A7376E"/>
    <w:rsid w:val="00AA01E4"/>
    <w:rsid w:val="00AB53B2"/>
    <w:rsid w:val="00AE0E4F"/>
    <w:rsid w:val="00AE2E9C"/>
    <w:rsid w:val="00AE3970"/>
    <w:rsid w:val="00AF1ACA"/>
    <w:rsid w:val="00AF614B"/>
    <w:rsid w:val="00AF76F7"/>
    <w:rsid w:val="00B22A8F"/>
    <w:rsid w:val="00B237EC"/>
    <w:rsid w:val="00B5329B"/>
    <w:rsid w:val="00B73FAE"/>
    <w:rsid w:val="00B943EB"/>
    <w:rsid w:val="00B9466C"/>
    <w:rsid w:val="00BA13E3"/>
    <w:rsid w:val="00BA44BF"/>
    <w:rsid w:val="00BC5442"/>
    <w:rsid w:val="00BC62F9"/>
    <w:rsid w:val="00BC7306"/>
    <w:rsid w:val="00BE62AE"/>
    <w:rsid w:val="00C050BE"/>
    <w:rsid w:val="00C073CB"/>
    <w:rsid w:val="00C07E4E"/>
    <w:rsid w:val="00C22DB4"/>
    <w:rsid w:val="00C33A35"/>
    <w:rsid w:val="00C34FCA"/>
    <w:rsid w:val="00C57491"/>
    <w:rsid w:val="00C715E7"/>
    <w:rsid w:val="00C76B26"/>
    <w:rsid w:val="00C77B86"/>
    <w:rsid w:val="00C902E4"/>
    <w:rsid w:val="00CA3DE8"/>
    <w:rsid w:val="00CB5A83"/>
    <w:rsid w:val="00CC3C5D"/>
    <w:rsid w:val="00CC4236"/>
    <w:rsid w:val="00CD0C9F"/>
    <w:rsid w:val="00CE0628"/>
    <w:rsid w:val="00CF04CB"/>
    <w:rsid w:val="00CF2D50"/>
    <w:rsid w:val="00D0200B"/>
    <w:rsid w:val="00D0432E"/>
    <w:rsid w:val="00D048E6"/>
    <w:rsid w:val="00D0750E"/>
    <w:rsid w:val="00D138D1"/>
    <w:rsid w:val="00D248BB"/>
    <w:rsid w:val="00D358AD"/>
    <w:rsid w:val="00D54EEF"/>
    <w:rsid w:val="00D6352A"/>
    <w:rsid w:val="00D96658"/>
    <w:rsid w:val="00DB2E80"/>
    <w:rsid w:val="00DC27A7"/>
    <w:rsid w:val="00DC57BE"/>
    <w:rsid w:val="00DD0CEE"/>
    <w:rsid w:val="00E003E0"/>
    <w:rsid w:val="00E006B4"/>
    <w:rsid w:val="00E07F0F"/>
    <w:rsid w:val="00E130B3"/>
    <w:rsid w:val="00E14E8D"/>
    <w:rsid w:val="00E23A22"/>
    <w:rsid w:val="00E37ECF"/>
    <w:rsid w:val="00E4235A"/>
    <w:rsid w:val="00E42783"/>
    <w:rsid w:val="00E51739"/>
    <w:rsid w:val="00E647CF"/>
    <w:rsid w:val="00E70B9B"/>
    <w:rsid w:val="00E72756"/>
    <w:rsid w:val="00E7287C"/>
    <w:rsid w:val="00E941EE"/>
    <w:rsid w:val="00E96788"/>
    <w:rsid w:val="00EA2BA4"/>
    <w:rsid w:val="00EA51C7"/>
    <w:rsid w:val="00ED63A2"/>
    <w:rsid w:val="00EE5CF9"/>
    <w:rsid w:val="00EF0E91"/>
    <w:rsid w:val="00F22AE7"/>
    <w:rsid w:val="00F37F9A"/>
    <w:rsid w:val="00F54ADD"/>
    <w:rsid w:val="00F75C19"/>
    <w:rsid w:val="00F76D3B"/>
    <w:rsid w:val="00F76E62"/>
    <w:rsid w:val="00F82264"/>
    <w:rsid w:val="00F955DD"/>
    <w:rsid w:val="00FA00BA"/>
    <w:rsid w:val="00FA126F"/>
    <w:rsid w:val="00FB06BE"/>
    <w:rsid w:val="00FB2AE6"/>
    <w:rsid w:val="00FC203D"/>
    <w:rsid w:val="00FD0550"/>
    <w:rsid w:val="00FE346F"/>
    <w:rsid w:val="00FE5503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2E6E8-0485-439D-996D-24DC74B1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3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9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44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33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63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9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A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4B16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F04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70B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9704</TotalTime>
  <Pages>17</Pages>
  <Words>4892</Words>
  <Characters>25931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Afshar</dc:creator>
  <cp:keywords/>
  <dc:description/>
  <cp:lastModifiedBy>Soren Afshar</cp:lastModifiedBy>
  <cp:revision>82</cp:revision>
  <dcterms:created xsi:type="dcterms:W3CDTF">2014-02-22T14:31:00Z</dcterms:created>
  <dcterms:modified xsi:type="dcterms:W3CDTF">2014-05-11T23:18:00Z</dcterms:modified>
</cp:coreProperties>
</file>