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6949" w:rsidRPr="00A51311" w:rsidRDefault="00216949" w:rsidP="00B37CAE">
      <w:pPr>
        <w:pStyle w:val="Heading1"/>
        <w:spacing w:before="0" w:after="0"/>
        <w:rPr>
          <w:rFonts w:ascii="Book Antiqua" w:hAnsi="Book Antiqua"/>
        </w:rPr>
      </w:pPr>
    </w:p>
    <w:p w:rsidR="00216949" w:rsidRPr="00A51311" w:rsidRDefault="00216949" w:rsidP="00B37CAE">
      <w:pPr>
        <w:pStyle w:val="Heading1"/>
        <w:spacing w:before="0" w:after="0"/>
        <w:rPr>
          <w:rFonts w:ascii="Book Antiqua" w:hAnsi="Book Antiqua"/>
        </w:rPr>
      </w:pPr>
    </w:p>
    <w:p w:rsidR="00216949" w:rsidRPr="00A51311" w:rsidRDefault="00216949" w:rsidP="00B37CAE">
      <w:pPr>
        <w:pStyle w:val="Heading1"/>
        <w:spacing w:before="0" w:after="0"/>
        <w:rPr>
          <w:rFonts w:ascii="Book Antiqua" w:hAnsi="Book Antiqua"/>
        </w:rPr>
      </w:pPr>
    </w:p>
    <w:p w:rsidR="00216949" w:rsidRPr="00A51311" w:rsidRDefault="00216949" w:rsidP="00B37CAE">
      <w:pPr>
        <w:pStyle w:val="Heading1"/>
        <w:spacing w:before="0" w:after="0"/>
        <w:rPr>
          <w:rFonts w:ascii="Book Antiqua" w:hAnsi="Book Antiqua"/>
        </w:rPr>
      </w:pPr>
    </w:p>
    <w:p w:rsidR="00216949" w:rsidRPr="00A51311" w:rsidRDefault="00216949" w:rsidP="00B37CAE">
      <w:pPr>
        <w:spacing w:after="0" w:line="240" w:lineRule="auto"/>
        <w:rPr>
          <w:rFonts w:ascii="Book Antiqua" w:hAnsi="Book Antiqua"/>
        </w:rPr>
      </w:pPr>
    </w:p>
    <w:p w:rsidR="00216949" w:rsidRPr="00A51311" w:rsidRDefault="00216949" w:rsidP="00B37CAE">
      <w:pPr>
        <w:pStyle w:val="Heading1"/>
        <w:spacing w:before="0" w:after="0"/>
        <w:rPr>
          <w:rFonts w:ascii="Book Antiqua" w:hAnsi="Book Antiqua"/>
        </w:rPr>
      </w:pPr>
    </w:p>
    <w:p w:rsidR="00216949" w:rsidRPr="00A51311" w:rsidRDefault="00216949" w:rsidP="00B37CAE">
      <w:pPr>
        <w:spacing w:after="0" w:line="240" w:lineRule="auto"/>
        <w:rPr>
          <w:rFonts w:ascii="Book Antiqua" w:hAnsi="Book Antiqua"/>
          <w:b/>
        </w:rPr>
      </w:pPr>
    </w:p>
    <w:p w:rsidR="00216949" w:rsidRPr="00A51311" w:rsidRDefault="00216949" w:rsidP="00B37CAE">
      <w:pPr>
        <w:spacing w:after="0" w:line="240" w:lineRule="auto"/>
        <w:rPr>
          <w:rFonts w:ascii="Book Antiqua" w:hAnsi="Book Antiqua"/>
          <w:b/>
        </w:rPr>
      </w:pPr>
    </w:p>
    <w:p w:rsidR="00216949" w:rsidRPr="00A51311" w:rsidRDefault="00216949" w:rsidP="00B37CAE">
      <w:pPr>
        <w:pStyle w:val="Heading1"/>
        <w:spacing w:before="0" w:after="0"/>
        <w:rPr>
          <w:rFonts w:ascii="Book Antiqua" w:hAnsi="Book Antiqua"/>
        </w:rPr>
      </w:pPr>
    </w:p>
    <w:p w:rsidR="00216949" w:rsidRPr="00A51311" w:rsidRDefault="00216949" w:rsidP="00B37CAE">
      <w:pPr>
        <w:autoSpaceDE w:val="0"/>
        <w:autoSpaceDN w:val="0"/>
        <w:adjustRightInd w:val="0"/>
        <w:spacing w:after="0" w:line="240" w:lineRule="auto"/>
        <w:rPr>
          <w:rFonts w:ascii="Book Antiqua" w:hAnsi="Book Antiqua" w:cs="Calibri"/>
          <w:b/>
          <w:bCs/>
          <w:sz w:val="28"/>
          <w:szCs w:val="28"/>
          <w:lang w:val="sv-SE" w:bidi="yi-Hebr"/>
        </w:rPr>
      </w:pPr>
    </w:p>
    <w:p w:rsidR="00216949" w:rsidRPr="00A51311" w:rsidRDefault="00216949" w:rsidP="00B37CAE">
      <w:pPr>
        <w:spacing w:after="0" w:line="240" w:lineRule="auto"/>
        <w:jc w:val="center"/>
        <w:rPr>
          <w:rFonts w:ascii="Book Antiqua" w:hAnsi="Book Antiqua"/>
          <w:sz w:val="48"/>
          <w:szCs w:val="32"/>
        </w:rPr>
      </w:pPr>
      <w:bookmarkStart w:id="0" w:name="_Toc336650012"/>
      <w:r w:rsidRPr="00A51311">
        <w:rPr>
          <w:rFonts w:ascii="Book Antiqua" w:hAnsi="Book Antiqua"/>
          <w:sz w:val="48"/>
          <w:szCs w:val="32"/>
        </w:rPr>
        <w:t>Tentasammanfattning</w:t>
      </w:r>
      <w:bookmarkEnd w:id="0"/>
    </w:p>
    <w:p w:rsidR="00216949" w:rsidRPr="00A51311" w:rsidRDefault="00216949" w:rsidP="00B37CAE">
      <w:pPr>
        <w:spacing w:after="0" w:line="240" w:lineRule="auto"/>
        <w:jc w:val="center"/>
        <w:rPr>
          <w:rFonts w:ascii="Book Antiqua" w:hAnsi="Book Antiqua"/>
          <w:sz w:val="48"/>
          <w:szCs w:val="32"/>
        </w:rPr>
      </w:pPr>
      <w:bookmarkStart w:id="1" w:name="_Toc336650013"/>
      <w:r w:rsidRPr="00A51311">
        <w:rPr>
          <w:rFonts w:ascii="Book Antiqua" w:hAnsi="Book Antiqua"/>
          <w:sz w:val="48"/>
          <w:szCs w:val="32"/>
        </w:rPr>
        <w:t xml:space="preserve">Den Friska Människan </w:t>
      </w:r>
      <w:r w:rsidR="001E38B6" w:rsidRPr="00A51311">
        <w:rPr>
          <w:rFonts w:ascii="Book Antiqua" w:hAnsi="Book Antiqua"/>
          <w:sz w:val="48"/>
          <w:szCs w:val="32"/>
        </w:rPr>
        <w:t>2</w:t>
      </w:r>
      <w:bookmarkEnd w:id="1"/>
    </w:p>
    <w:p w:rsidR="00216949" w:rsidRPr="00A51311" w:rsidRDefault="00216949" w:rsidP="00B37CAE">
      <w:pPr>
        <w:spacing w:after="0" w:line="240" w:lineRule="auto"/>
        <w:rPr>
          <w:rFonts w:ascii="Book Antiqua" w:hAnsi="Book Antiqua"/>
          <w:b/>
          <w:lang w:val="sv-SE"/>
        </w:rPr>
      </w:pPr>
    </w:p>
    <w:p w:rsidR="00216949" w:rsidRPr="00A51311" w:rsidRDefault="00216949" w:rsidP="00B37CAE">
      <w:pPr>
        <w:autoSpaceDE w:val="0"/>
        <w:autoSpaceDN w:val="0"/>
        <w:adjustRightInd w:val="0"/>
        <w:spacing w:after="0" w:line="240" w:lineRule="auto"/>
        <w:rPr>
          <w:rFonts w:ascii="Book Antiqua" w:hAnsi="Book Antiqua" w:cs="Times-Bold"/>
          <w:b/>
          <w:bCs/>
          <w:lang w:val="sv-SE" w:eastAsia="sv-SE"/>
        </w:rPr>
      </w:pPr>
      <w:r w:rsidRPr="00A51311">
        <w:rPr>
          <w:rFonts w:ascii="Book Antiqua" w:hAnsi="Book Antiqua" w:cs="Times-Bold"/>
          <w:b/>
          <w:bCs/>
          <w:lang w:val="sv-SE" w:eastAsia="sv-SE"/>
        </w:rPr>
        <w:br/>
      </w:r>
    </w:p>
    <w:p w:rsidR="00216949" w:rsidRPr="00A51311" w:rsidRDefault="00216949" w:rsidP="00B37CAE">
      <w:pPr>
        <w:autoSpaceDE w:val="0"/>
        <w:autoSpaceDN w:val="0"/>
        <w:adjustRightInd w:val="0"/>
        <w:spacing w:after="0" w:line="240" w:lineRule="auto"/>
        <w:rPr>
          <w:rFonts w:ascii="Book Antiqua" w:hAnsi="Book Antiqua" w:cs="Times-Bold"/>
          <w:b/>
          <w:bCs/>
          <w:lang w:val="sv-SE" w:eastAsia="sv-SE"/>
        </w:rPr>
      </w:pPr>
    </w:p>
    <w:p w:rsidR="00216949" w:rsidRPr="00A51311" w:rsidRDefault="00216949"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Times-Bold"/>
          <w:b/>
          <w:bCs/>
          <w:lang w:val="sv-SE" w:eastAsia="sv-SE"/>
        </w:rPr>
        <w:br w:type="page"/>
      </w:r>
    </w:p>
    <w:sdt>
      <w:sdtPr>
        <w:rPr>
          <w:rFonts w:ascii="Book Antiqua" w:eastAsiaTheme="minorHAnsi" w:hAnsi="Book Antiqua" w:cstheme="minorBidi"/>
          <w:b w:val="0"/>
          <w:bCs w:val="0"/>
          <w:color w:val="auto"/>
          <w:sz w:val="22"/>
          <w:szCs w:val="22"/>
        </w:rPr>
        <w:id w:val="14723360"/>
        <w:docPartObj>
          <w:docPartGallery w:val="Table of Contents"/>
          <w:docPartUnique/>
        </w:docPartObj>
      </w:sdtPr>
      <w:sdtContent>
        <w:p w:rsidR="001E38B6" w:rsidRPr="00A51311" w:rsidRDefault="008437F4" w:rsidP="00B37CAE">
          <w:pPr>
            <w:pStyle w:val="TOCHeading"/>
            <w:spacing w:before="0" w:line="240" w:lineRule="auto"/>
            <w:rPr>
              <w:rFonts w:ascii="Book Antiqua" w:hAnsi="Book Antiqua"/>
              <w:color w:val="auto"/>
            </w:rPr>
          </w:pPr>
          <w:r w:rsidRPr="00A51311">
            <w:rPr>
              <w:rFonts w:ascii="Book Antiqua" w:hAnsi="Book Antiqua"/>
              <w:color w:val="auto"/>
            </w:rPr>
            <w:t>Innehåll</w:t>
          </w:r>
        </w:p>
        <w:p w:rsidR="000A3C62" w:rsidRPr="00AC1E7C" w:rsidRDefault="00734816">
          <w:pPr>
            <w:pStyle w:val="TOC1"/>
            <w:tabs>
              <w:tab w:val="right" w:leader="dot" w:pos="10790"/>
            </w:tabs>
            <w:rPr>
              <w:rFonts w:ascii="Book Antiqua" w:eastAsiaTheme="minorEastAsia" w:hAnsi="Book Antiqua"/>
              <w:noProof/>
              <w:lang w:val="sv-SE" w:eastAsia="sv-SE"/>
            </w:rPr>
          </w:pPr>
          <w:r w:rsidRPr="00A51311">
            <w:rPr>
              <w:rFonts w:ascii="Book Antiqua" w:hAnsi="Book Antiqua"/>
            </w:rPr>
            <w:fldChar w:fldCharType="begin"/>
          </w:r>
          <w:r w:rsidR="001E38B6" w:rsidRPr="00A51311">
            <w:rPr>
              <w:rFonts w:ascii="Book Antiqua" w:hAnsi="Book Antiqua"/>
            </w:rPr>
            <w:instrText xml:space="preserve"> TOC \o "1-3" \h \z \u </w:instrText>
          </w:r>
          <w:r w:rsidRPr="00A51311">
            <w:rPr>
              <w:rFonts w:ascii="Book Antiqua" w:hAnsi="Book Antiqua"/>
            </w:rPr>
            <w:fldChar w:fldCharType="separate"/>
          </w:r>
          <w:hyperlink w:anchor="_Toc336656751" w:history="1">
            <w:r w:rsidR="000A3C62" w:rsidRPr="00AC1E7C">
              <w:rPr>
                <w:rStyle w:val="Hyperlink"/>
                <w:rFonts w:ascii="Book Antiqua" w:hAnsi="Book Antiqua"/>
                <w:noProof/>
                <w:lang w:bidi="yi-Hebr"/>
              </w:rPr>
              <w:t>Förord</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_Toc336656751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3</w:t>
            </w:r>
            <w:r w:rsidRPr="00AC1E7C">
              <w:rPr>
                <w:rFonts w:ascii="Book Antiqua" w:hAnsi="Book Antiqua"/>
                <w:noProof/>
                <w:webHidden/>
              </w:rPr>
              <w:fldChar w:fldCharType="end"/>
            </w:r>
          </w:hyperlink>
        </w:p>
        <w:p w:rsidR="000A3C62" w:rsidRPr="00AC1E7C" w:rsidRDefault="00734816">
          <w:pPr>
            <w:pStyle w:val="TOC1"/>
            <w:tabs>
              <w:tab w:val="right" w:leader="dot" w:pos="10790"/>
            </w:tabs>
            <w:rPr>
              <w:rFonts w:ascii="Book Antiqua" w:eastAsiaTheme="minorEastAsia" w:hAnsi="Book Antiqua"/>
              <w:noProof/>
              <w:lang w:val="sv-SE" w:eastAsia="sv-SE"/>
            </w:rPr>
          </w:pPr>
          <w:hyperlink w:anchor="_Toc336656752" w:history="1">
            <w:r w:rsidR="000A3C62" w:rsidRPr="00AC1E7C">
              <w:rPr>
                <w:rStyle w:val="Hyperlink"/>
                <w:rFonts w:ascii="Book Antiqua" w:hAnsi="Book Antiqua"/>
                <w:b/>
                <w:noProof/>
                <w:lang w:bidi="yi-Hebr"/>
              </w:rPr>
              <w:t>Moment 1</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_Toc336656752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5</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53" w:history="1">
            <w:r w:rsidR="000A3C62" w:rsidRPr="00AC1E7C">
              <w:rPr>
                <w:rStyle w:val="Hyperlink"/>
                <w:rFonts w:ascii="Book Antiqua" w:hAnsi="Book Antiqua"/>
                <w:noProof/>
                <w:lang w:val="sv-SE" w:bidi="yi-Hebr"/>
              </w:rPr>
              <w:t>BLODET &amp; HUDEN</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_Toc336656753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5</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54" w:history="1">
            <w:r w:rsidR="000A3C62" w:rsidRPr="00AC1E7C">
              <w:rPr>
                <w:rStyle w:val="Hyperlink"/>
                <w:rFonts w:ascii="Book Antiqua" w:hAnsi="Book Antiqua"/>
                <w:noProof/>
                <w:lang w:val="sv-SE" w:bidi="yi-Hebr"/>
              </w:rPr>
              <w:t>IMMUNSYSTEMET</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_Toc336656754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20</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55" w:history="1">
            <w:r w:rsidR="000A3C62" w:rsidRPr="00AC1E7C">
              <w:rPr>
                <w:rStyle w:val="Hyperlink"/>
                <w:rFonts w:ascii="Book Antiqua" w:hAnsi="Book Antiqua"/>
                <w:noProof/>
                <w:lang w:val="sv-SE" w:bidi="yi-Hebr"/>
              </w:rPr>
              <w:t>CIRKULATION</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_Toc336656755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31</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56" w:history="1">
            <w:r w:rsidR="000A3C62" w:rsidRPr="00AC1E7C">
              <w:rPr>
                <w:rStyle w:val="Hyperlink"/>
                <w:rFonts w:ascii="Book Antiqua" w:hAnsi="Book Antiqua"/>
                <w:noProof/>
                <w:lang w:val="sv-SE" w:bidi="yi-Hebr"/>
              </w:rPr>
              <w:t>ANDNING</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_Toc336656756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52</w:t>
            </w:r>
            <w:r w:rsidRPr="00AC1E7C">
              <w:rPr>
                <w:rFonts w:ascii="Book Antiqua" w:hAnsi="Book Antiqua"/>
                <w:noProof/>
                <w:webHidden/>
              </w:rPr>
              <w:fldChar w:fldCharType="end"/>
            </w:r>
          </w:hyperlink>
        </w:p>
        <w:p w:rsidR="000A3C62" w:rsidRPr="00AC1E7C" w:rsidRDefault="00734816">
          <w:pPr>
            <w:pStyle w:val="TOC1"/>
            <w:tabs>
              <w:tab w:val="right" w:leader="dot" w:pos="10790"/>
            </w:tabs>
            <w:rPr>
              <w:rFonts w:ascii="Book Antiqua" w:eastAsiaTheme="minorEastAsia" w:hAnsi="Book Antiqua"/>
              <w:noProof/>
              <w:lang w:val="sv-SE" w:eastAsia="sv-SE"/>
            </w:rPr>
          </w:pPr>
          <w:hyperlink w:anchor="_Toc336656757" w:history="1">
            <w:r w:rsidR="000A3C62" w:rsidRPr="00AC1E7C">
              <w:rPr>
                <w:rStyle w:val="Hyperlink"/>
                <w:rFonts w:ascii="Book Antiqua" w:hAnsi="Book Antiqua"/>
                <w:b/>
                <w:noProof/>
                <w:lang w:bidi="yi-Hebr"/>
              </w:rPr>
              <w:t>Moment 2</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_Toc336656757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65</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58" w:history="1">
            <w:r w:rsidR="000A3C62" w:rsidRPr="00AC1E7C">
              <w:rPr>
                <w:rStyle w:val="Hyperlink"/>
                <w:rFonts w:ascii="Book Antiqua" w:hAnsi="Book Antiqua"/>
                <w:noProof/>
                <w:lang w:val="sv-SE" w:bidi="yi-Hebr"/>
              </w:rPr>
              <w:t>URINORGANEN och KROPPSVÄTSKORNA</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_Toc336656758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65</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59" w:history="1">
            <w:r w:rsidR="000A3C62" w:rsidRPr="00AC1E7C">
              <w:rPr>
                <w:rStyle w:val="Hyperlink"/>
                <w:rFonts w:ascii="Book Antiqua" w:hAnsi="Book Antiqua"/>
                <w:noProof/>
                <w:lang w:val="sv-SE" w:bidi="yi-Hebr"/>
              </w:rPr>
              <w:t>Kroppsvätskor &amp; elektrolyter</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_Toc336656759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65</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0" w:history="1">
            <w:r w:rsidR="000A3C62" w:rsidRPr="00AC1E7C">
              <w:rPr>
                <w:rStyle w:val="Hyperlink"/>
                <w:rFonts w:ascii="Book Antiqua" w:hAnsi="Book Antiqua"/>
                <w:noProof/>
                <w:lang w:val="sv-SE" w:bidi="yi-Hebr"/>
              </w:rPr>
              <w:t>Vätskebalansreglering</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_Toc336656760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66</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1" w:history="1">
            <w:r w:rsidR="000A3C62" w:rsidRPr="00AC1E7C">
              <w:rPr>
                <w:rStyle w:val="Hyperlink"/>
                <w:rFonts w:ascii="Book Antiqua" w:hAnsi="Book Antiqua"/>
                <w:noProof/>
                <w:lang w:val="sv-SE" w:bidi="yi-Hebr"/>
              </w:rPr>
              <w:t>Syra-bas balans</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_Toc336656761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77</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62" w:history="1">
            <w:r w:rsidR="000A3C62" w:rsidRPr="00AC1E7C">
              <w:rPr>
                <w:rStyle w:val="Hyperlink"/>
                <w:rFonts w:ascii="Book Antiqua" w:hAnsi="Book Antiqua"/>
                <w:noProof/>
                <w:lang w:val="sv-SE" w:bidi="yi-Hebr"/>
              </w:rPr>
              <w:t>ENDOKRINA SYSTEMET</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_Toc336656762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84</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3" w:history="1">
            <w:r w:rsidR="000A3C62" w:rsidRPr="00AC1E7C">
              <w:rPr>
                <w:rStyle w:val="Hyperlink"/>
                <w:rFonts w:ascii="Book Antiqua" w:hAnsi="Book Antiqua"/>
                <w:noProof/>
                <w:lang w:val="sv-SE" w:bidi="yi-Hebr"/>
              </w:rPr>
              <w:t>Allmänna principer</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_Toc336656763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84</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4" w:history="1">
            <w:r w:rsidR="000A3C62" w:rsidRPr="00AC1E7C">
              <w:rPr>
                <w:rStyle w:val="Hyperlink"/>
                <w:rFonts w:ascii="Book Antiqua" w:hAnsi="Book Antiqua"/>
                <w:noProof/>
                <w:lang w:val="sv-SE" w:bidi="yi-Hebr"/>
              </w:rPr>
              <w:t>Hypothalamus &amp; hypofys</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_Toc336656764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84</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5" w:history="1">
            <w:r w:rsidR="000A3C62" w:rsidRPr="00AC1E7C">
              <w:rPr>
                <w:rStyle w:val="Hyperlink"/>
                <w:rFonts w:ascii="Book Antiqua" w:hAnsi="Book Antiqua"/>
                <w:noProof/>
                <w:lang w:val="sv-SE" w:bidi="yi-Hebr"/>
              </w:rPr>
              <w:t>Eicosanoider &amp; steroidhormoner</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_Toc336656765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88</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6" w:history="1">
            <w:r w:rsidR="000A3C62" w:rsidRPr="00AC1E7C">
              <w:rPr>
                <w:rStyle w:val="Hyperlink"/>
                <w:rFonts w:ascii="Book Antiqua" w:hAnsi="Book Antiqua"/>
                <w:noProof/>
                <w:lang w:val="sv-SE" w:bidi="yi-Hebr"/>
              </w:rPr>
              <w:t>Thyroidea</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_Toc336656766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90</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7" w:history="1">
            <w:r w:rsidR="000A3C62" w:rsidRPr="00AC1E7C">
              <w:rPr>
                <w:rStyle w:val="Hyperlink"/>
                <w:rFonts w:ascii="Book Antiqua" w:hAnsi="Book Antiqua"/>
                <w:noProof/>
                <w:lang w:val="sv-SE" w:bidi="yi-Hebr"/>
              </w:rPr>
              <w:t>Binjurarna</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_Toc336656767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93</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8" w:history="1">
            <w:r w:rsidR="000A3C62" w:rsidRPr="00AC1E7C">
              <w:rPr>
                <w:rStyle w:val="Hyperlink"/>
                <w:rFonts w:ascii="Book Antiqua" w:hAnsi="Book Antiqua"/>
                <w:noProof/>
                <w:lang w:val="sv-SE" w:bidi="yi-Hebr"/>
              </w:rPr>
              <w:t>Calcium &amp; fosfat</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_Toc336656768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95</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69" w:history="1">
            <w:r w:rsidR="000A3C62" w:rsidRPr="00AC1E7C">
              <w:rPr>
                <w:rStyle w:val="Hyperlink"/>
                <w:rFonts w:ascii="Book Antiqua" w:hAnsi="Book Antiqua"/>
                <w:noProof/>
                <w:lang w:val="sv-SE" w:bidi="yi-Hebr"/>
              </w:rPr>
              <w:t>Pankreas &amp; metabolism</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_Toc336656769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97</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70" w:history="1">
            <w:r w:rsidR="000A3C62" w:rsidRPr="00AC1E7C">
              <w:rPr>
                <w:rStyle w:val="Hyperlink"/>
                <w:rFonts w:ascii="Book Antiqua" w:hAnsi="Book Antiqua"/>
                <w:noProof/>
                <w:lang w:val="sv-SE" w:bidi="yi-Hebr"/>
              </w:rPr>
              <w:t>Tillväxt</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_Toc336656770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99</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71" w:history="1">
            <w:r w:rsidR="000A3C62" w:rsidRPr="00AC1E7C">
              <w:rPr>
                <w:rStyle w:val="Hyperlink"/>
                <w:rFonts w:ascii="Book Antiqua" w:hAnsi="Book Antiqua"/>
                <w:noProof/>
                <w:lang w:val="sv-SE" w:bidi="yi-Hebr"/>
              </w:rPr>
              <w:t>REPRODUKTION</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_Toc336656771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101</w:t>
            </w:r>
            <w:r w:rsidRPr="00AC1E7C">
              <w:rPr>
                <w:rFonts w:ascii="Book Antiqua" w:hAnsi="Book Antiqua"/>
                <w:noProof/>
                <w:webHidden/>
              </w:rPr>
              <w:fldChar w:fldCharType="end"/>
            </w:r>
          </w:hyperlink>
        </w:p>
        <w:p w:rsidR="000A3C62" w:rsidRPr="00AC1E7C" w:rsidRDefault="00734816">
          <w:pPr>
            <w:pStyle w:val="TOC1"/>
            <w:tabs>
              <w:tab w:val="right" w:leader="dot" w:pos="10790"/>
            </w:tabs>
            <w:rPr>
              <w:rFonts w:ascii="Book Antiqua" w:eastAsiaTheme="minorEastAsia" w:hAnsi="Book Antiqua"/>
              <w:noProof/>
              <w:lang w:val="sv-SE" w:eastAsia="sv-SE"/>
            </w:rPr>
          </w:pPr>
          <w:hyperlink w:anchor="_Toc336656772" w:history="1">
            <w:r w:rsidR="000A3C62" w:rsidRPr="00AC1E7C">
              <w:rPr>
                <w:rStyle w:val="Hyperlink"/>
                <w:rFonts w:ascii="Book Antiqua" w:hAnsi="Book Antiqua"/>
                <w:b/>
                <w:noProof/>
                <w:lang w:bidi="yi-Hebr"/>
              </w:rPr>
              <w:t>Moment 3</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_Toc336656772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113</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73" w:history="1">
            <w:r w:rsidR="000A3C62" w:rsidRPr="00AC1E7C">
              <w:rPr>
                <w:rStyle w:val="Hyperlink"/>
                <w:rFonts w:ascii="Book Antiqua" w:hAnsi="Book Antiqua"/>
                <w:noProof/>
                <w:lang w:val="sv-SE" w:bidi="yi-Hebr"/>
              </w:rPr>
              <w:t>Histologi</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_Toc336656773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113</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74" w:history="1">
            <w:r w:rsidR="000A3C62" w:rsidRPr="00AC1E7C">
              <w:rPr>
                <w:rStyle w:val="Hyperlink"/>
                <w:rFonts w:ascii="Book Antiqua" w:hAnsi="Book Antiqua"/>
                <w:noProof/>
                <w:lang w:val="sv-SE" w:bidi="yi-Hebr"/>
              </w:rPr>
              <w:t>Fysiologi</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_Toc336656774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122</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75" w:history="1">
            <w:r w:rsidR="000A3C62" w:rsidRPr="00AC1E7C">
              <w:rPr>
                <w:rStyle w:val="Hyperlink"/>
                <w:rFonts w:ascii="Book Antiqua" w:hAnsi="Book Antiqua"/>
                <w:noProof/>
                <w:lang w:val="sv-SE" w:bidi="yi-Hebr"/>
              </w:rPr>
              <w:t>Arbetsfysiologi</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_Toc336656775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127</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76" w:history="1">
            <w:r w:rsidR="000A3C62" w:rsidRPr="00AC1E7C">
              <w:rPr>
                <w:rStyle w:val="Hyperlink"/>
                <w:rFonts w:ascii="Book Antiqua" w:hAnsi="Book Antiqua"/>
                <w:noProof/>
                <w:lang w:val="sv-SE" w:bidi="yi-Hebr"/>
              </w:rPr>
              <w:t>Nervsystemet</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_Toc336656776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135</w:t>
            </w:r>
            <w:r w:rsidRPr="00AC1E7C">
              <w:rPr>
                <w:rFonts w:ascii="Book Antiqua" w:hAnsi="Book Antiqua"/>
                <w:noProof/>
                <w:webHidden/>
              </w:rPr>
              <w:fldChar w:fldCharType="end"/>
            </w:r>
          </w:hyperlink>
        </w:p>
        <w:p w:rsidR="000A3C62" w:rsidRPr="00AC1E7C" w:rsidRDefault="00734816">
          <w:pPr>
            <w:pStyle w:val="TOC2"/>
            <w:tabs>
              <w:tab w:val="right" w:leader="dot" w:pos="10790"/>
            </w:tabs>
            <w:rPr>
              <w:rFonts w:ascii="Book Antiqua" w:hAnsi="Book Antiqua"/>
              <w:noProof/>
              <w:lang w:val="sv-SE" w:eastAsia="sv-SE"/>
            </w:rPr>
          </w:pPr>
          <w:hyperlink w:anchor="_Toc336656777" w:history="1">
            <w:r w:rsidR="000A3C62" w:rsidRPr="00AC1E7C">
              <w:rPr>
                <w:rStyle w:val="Hyperlink"/>
                <w:rFonts w:ascii="Book Antiqua" w:hAnsi="Book Antiqua"/>
                <w:noProof/>
                <w:lang w:val="sv-SE" w:bidi="yi-Hebr"/>
              </w:rPr>
              <w:t>Anatomi och kinesiologi</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_Toc336656777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138</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78" w:history="1">
            <w:r w:rsidR="000A3C62" w:rsidRPr="00AC1E7C">
              <w:rPr>
                <w:rStyle w:val="Hyperlink"/>
                <w:rFonts w:ascii="Book Antiqua" w:hAnsi="Book Antiqua"/>
                <w:noProof/>
                <w:lang w:val="sv-SE" w:bidi="yi-Hebr"/>
              </w:rPr>
              <w:t>Ryggraden</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_Toc336656778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138</w:t>
            </w:r>
            <w:r w:rsidRPr="00AC1E7C">
              <w:rPr>
                <w:rFonts w:ascii="Book Antiqua" w:hAnsi="Book Antiqua"/>
                <w:noProof/>
                <w:webHidden/>
              </w:rPr>
              <w:fldChar w:fldCharType="end"/>
            </w:r>
          </w:hyperlink>
        </w:p>
        <w:p w:rsidR="000A3C62" w:rsidRPr="00AC1E7C" w:rsidRDefault="00734816">
          <w:pPr>
            <w:pStyle w:val="TOC3"/>
            <w:tabs>
              <w:tab w:val="right" w:leader="dot" w:pos="10790"/>
            </w:tabs>
            <w:rPr>
              <w:rFonts w:ascii="Book Antiqua" w:hAnsi="Book Antiqua"/>
              <w:noProof/>
              <w:lang w:val="sv-SE" w:eastAsia="sv-SE"/>
            </w:rPr>
          </w:pPr>
          <w:hyperlink w:anchor="_Toc336656779" w:history="1">
            <w:r w:rsidR="000A3C62" w:rsidRPr="00AC1E7C">
              <w:rPr>
                <w:rStyle w:val="Hyperlink"/>
                <w:rFonts w:ascii="Book Antiqua" w:hAnsi="Book Antiqua"/>
                <w:noProof/>
                <w:lang w:val="sv-SE" w:bidi="yi-Hebr"/>
              </w:rPr>
              <w:t>Övre extremiteten</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_Toc336656779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146</w:t>
            </w:r>
            <w:r w:rsidRPr="00AC1E7C">
              <w:rPr>
                <w:rFonts w:ascii="Book Antiqua" w:hAnsi="Book Antiqua"/>
                <w:noProof/>
                <w:webHidden/>
              </w:rPr>
              <w:fldChar w:fldCharType="end"/>
            </w:r>
          </w:hyperlink>
        </w:p>
        <w:p w:rsidR="000A3C62" w:rsidRDefault="00734816">
          <w:pPr>
            <w:pStyle w:val="TOC3"/>
            <w:tabs>
              <w:tab w:val="right" w:leader="dot" w:pos="10790"/>
            </w:tabs>
            <w:rPr>
              <w:noProof/>
              <w:lang w:val="sv-SE" w:eastAsia="sv-SE"/>
            </w:rPr>
          </w:pPr>
          <w:hyperlink w:anchor="_Toc336656780" w:history="1">
            <w:r w:rsidR="000A3C62" w:rsidRPr="00AC1E7C">
              <w:rPr>
                <w:rStyle w:val="Hyperlink"/>
                <w:rFonts w:ascii="Book Antiqua" w:hAnsi="Book Antiqua"/>
                <w:noProof/>
                <w:lang w:val="sv-SE" w:bidi="yi-Hebr"/>
              </w:rPr>
              <w:t>Nedre extremiteten</w:t>
            </w:r>
            <w:r w:rsidR="000A3C62" w:rsidRPr="00AC1E7C">
              <w:rPr>
                <w:rFonts w:ascii="Book Antiqua" w:hAnsi="Book Antiqua"/>
                <w:noProof/>
                <w:webHidden/>
              </w:rPr>
              <w:tab/>
            </w:r>
            <w:r w:rsidRPr="00AC1E7C">
              <w:rPr>
                <w:rFonts w:ascii="Book Antiqua" w:hAnsi="Book Antiqua"/>
                <w:noProof/>
                <w:webHidden/>
              </w:rPr>
              <w:fldChar w:fldCharType="begin"/>
            </w:r>
            <w:r w:rsidR="000A3C62" w:rsidRPr="00AC1E7C">
              <w:rPr>
                <w:rFonts w:ascii="Book Antiqua" w:hAnsi="Book Antiqua"/>
                <w:noProof/>
                <w:webHidden/>
              </w:rPr>
              <w:instrText xml:space="preserve"> PAGEREF _Toc336656780 \h </w:instrText>
            </w:r>
            <w:r w:rsidRPr="00AC1E7C">
              <w:rPr>
                <w:rFonts w:ascii="Book Antiqua" w:hAnsi="Book Antiqua"/>
                <w:noProof/>
                <w:webHidden/>
              </w:rPr>
            </w:r>
            <w:r w:rsidRPr="00AC1E7C">
              <w:rPr>
                <w:rFonts w:ascii="Book Antiqua" w:hAnsi="Book Antiqua"/>
                <w:noProof/>
                <w:webHidden/>
              </w:rPr>
              <w:fldChar w:fldCharType="separate"/>
            </w:r>
            <w:r w:rsidR="000A3C62" w:rsidRPr="00AC1E7C">
              <w:rPr>
                <w:rFonts w:ascii="Book Antiqua" w:hAnsi="Book Antiqua"/>
                <w:noProof/>
                <w:webHidden/>
              </w:rPr>
              <w:t>152</w:t>
            </w:r>
            <w:r w:rsidRPr="00AC1E7C">
              <w:rPr>
                <w:rFonts w:ascii="Book Antiqua" w:hAnsi="Book Antiqua"/>
                <w:noProof/>
                <w:webHidden/>
              </w:rPr>
              <w:fldChar w:fldCharType="end"/>
            </w:r>
          </w:hyperlink>
        </w:p>
        <w:p w:rsidR="001A700B" w:rsidRDefault="00734816" w:rsidP="001A700B">
          <w:pPr>
            <w:spacing w:after="0" w:line="240" w:lineRule="auto"/>
            <w:rPr>
              <w:rFonts w:ascii="Book Antiqua" w:hAnsi="Book Antiqua"/>
            </w:rPr>
          </w:pPr>
          <w:r w:rsidRPr="00A51311">
            <w:rPr>
              <w:rFonts w:ascii="Book Antiqua" w:hAnsi="Book Antiqua"/>
            </w:rPr>
            <w:fldChar w:fldCharType="end"/>
          </w:r>
        </w:p>
      </w:sdtContent>
    </w:sdt>
    <w:p w:rsidR="000A3C62" w:rsidRPr="00A51311" w:rsidRDefault="000A3C62" w:rsidP="001A700B">
      <w:pPr>
        <w:spacing w:after="0" w:line="240" w:lineRule="auto"/>
        <w:rPr>
          <w:rFonts w:ascii="Book Antiqua" w:hAnsi="Book Antiqua"/>
        </w:rPr>
      </w:pPr>
    </w:p>
    <w:p w:rsidR="000A3C62" w:rsidRDefault="000A3C62" w:rsidP="000A3C62">
      <w:pPr>
        <w:pStyle w:val="Heading1"/>
        <w:spacing w:before="0" w:after="0"/>
        <w:jc w:val="both"/>
        <w:rPr>
          <w:rFonts w:ascii="Book Antiqua" w:hAnsi="Book Antiqua"/>
          <w:lang w:bidi="yi-Hebr"/>
        </w:rPr>
      </w:pPr>
      <w:bookmarkStart w:id="2" w:name="_Toc336655596"/>
      <w:bookmarkStart w:id="3" w:name="_Toc336656751"/>
      <w:r>
        <w:rPr>
          <w:rFonts w:ascii="Book Antiqua" w:hAnsi="Book Antiqua"/>
          <w:lang w:bidi="yi-Hebr"/>
        </w:rPr>
        <w:lastRenderedPageBreak/>
        <w:t>Förord</w:t>
      </w:r>
      <w:bookmarkEnd w:id="2"/>
      <w:bookmarkEnd w:id="3"/>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r>
        <w:rPr>
          <w:rFonts w:ascii="Book Antiqua" w:hAnsi="Book Antiqua" w:cs="Calibri"/>
          <w:bCs/>
          <w:sz w:val="24"/>
          <w:szCs w:val="24"/>
          <w:lang w:val="sv-SE" w:bidi="yi-Hebr"/>
        </w:rPr>
        <w:t>Kära framtida kollega,</w:t>
      </w: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r>
        <w:rPr>
          <w:rFonts w:ascii="Book Antiqua" w:hAnsi="Book Antiqua" w:cs="Calibri"/>
          <w:bCs/>
          <w:sz w:val="24"/>
          <w:szCs w:val="24"/>
          <w:lang w:val="sv-SE" w:bidi="yi-Hebr"/>
        </w:rPr>
        <w:t xml:space="preserve">Denna sammanfattning är sammanställd helt med utgångspunkt i kursens samtliga gamla tentor </w:t>
      </w:r>
      <w:r w:rsidR="007C687A">
        <w:rPr>
          <w:rFonts w:ascii="Book Antiqua" w:hAnsi="Book Antiqua" w:cs="Calibri"/>
          <w:bCs/>
          <w:sz w:val="24"/>
          <w:szCs w:val="24"/>
          <w:lang w:val="sv-SE" w:bidi="yi-Hebr"/>
        </w:rPr>
        <w:t>som var tillgängliga i början av HT1</w:t>
      </w:r>
      <w:r>
        <w:rPr>
          <w:rFonts w:ascii="Book Antiqua" w:hAnsi="Book Antiqua" w:cs="Calibri"/>
          <w:bCs/>
          <w:sz w:val="24"/>
          <w:szCs w:val="24"/>
          <w:lang w:val="sv-SE" w:bidi="yi-Hebr"/>
        </w:rPr>
        <w:t>2. Den har dessutom kompletterats för förståelsens skull med föreläsningsanteckningar som gjorts under VT12 och kurslitteratur där det känts nödvändigt, men då skrivet med liten text (</w:t>
      </w:r>
      <w:r w:rsidR="007C687A">
        <w:rPr>
          <w:rFonts w:ascii="Book Antiqua" w:hAnsi="Book Antiqua" w:cs="Calibri"/>
          <w:bCs/>
          <w:sz w:val="24"/>
          <w:szCs w:val="24"/>
          <w:lang w:val="sv-SE" w:bidi="yi-Hebr"/>
        </w:rPr>
        <w:t xml:space="preserve">ofta </w:t>
      </w:r>
      <w:r w:rsidR="002F2A3F">
        <w:rPr>
          <w:rFonts w:ascii="Book Antiqua" w:hAnsi="Book Antiqua" w:cs="Calibri"/>
          <w:bCs/>
          <w:sz w:val="24"/>
          <w:szCs w:val="24"/>
          <w:lang w:val="sv-SE" w:bidi="yi-Hebr"/>
        </w:rPr>
        <w:t>storlek</w:t>
      </w:r>
      <w:r w:rsidR="00FD7465">
        <w:rPr>
          <w:rFonts w:ascii="Book Antiqua" w:hAnsi="Book Antiqua" w:cs="Calibri"/>
          <w:bCs/>
          <w:sz w:val="24"/>
          <w:szCs w:val="24"/>
          <w:lang w:val="sv-SE" w:bidi="yi-Hebr"/>
        </w:rPr>
        <w:t xml:space="preserve"> 12) </w:t>
      </w:r>
      <w:r>
        <w:rPr>
          <w:rFonts w:ascii="Book Antiqua" w:hAnsi="Book Antiqua" w:cs="Calibri"/>
          <w:bCs/>
          <w:sz w:val="24"/>
          <w:szCs w:val="24"/>
          <w:lang w:val="sv-SE" w:bidi="yi-Hebr"/>
        </w:rPr>
        <w:t xml:space="preserve">eller i </w:t>
      </w:r>
      <w:r w:rsidR="00FD7465">
        <w:rPr>
          <w:rFonts w:ascii="Book Antiqua" w:hAnsi="Book Antiqua" w:cs="Calibri"/>
          <w:bCs/>
          <w:sz w:val="24"/>
          <w:szCs w:val="24"/>
          <w:lang w:val="sv-SE" w:bidi="yi-Hebr"/>
        </w:rPr>
        <w:t>[</w:t>
      </w:r>
      <w:r>
        <w:rPr>
          <w:rFonts w:ascii="Book Antiqua" w:hAnsi="Book Antiqua" w:cs="Calibri"/>
          <w:bCs/>
          <w:sz w:val="24"/>
          <w:szCs w:val="24"/>
          <w:lang w:val="sv-SE" w:bidi="yi-Hebr"/>
        </w:rPr>
        <w:t xml:space="preserve">hakparanteser] för att betona att det inte kommit med på någon tentamen. Föreslagsvis ska styckena </w:t>
      </w:r>
      <w:r w:rsidR="007C687A">
        <w:rPr>
          <w:rFonts w:ascii="Book Antiqua" w:hAnsi="Book Antiqua" w:cs="Calibri"/>
          <w:bCs/>
          <w:sz w:val="24"/>
          <w:szCs w:val="24"/>
          <w:lang w:val="sv-SE" w:bidi="yi-Hebr"/>
        </w:rPr>
        <w:t>skrivna med</w:t>
      </w:r>
      <w:r>
        <w:rPr>
          <w:rFonts w:ascii="Book Antiqua" w:hAnsi="Book Antiqua" w:cs="Calibri"/>
          <w:bCs/>
          <w:sz w:val="24"/>
          <w:szCs w:val="24"/>
          <w:lang w:val="sv-SE" w:bidi="yi-Hebr"/>
        </w:rPr>
        <w:t xml:space="preserve"> liten text läsas ytligt, medan de med stor text (</w:t>
      </w:r>
      <w:r w:rsidR="002F2A3F">
        <w:rPr>
          <w:rFonts w:ascii="Book Antiqua" w:hAnsi="Book Antiqua" w:cs="Calibri"/>
          <w:bCs/>
          <w:sz w:val="24"/>
          <w:szCs w:val="24"/>
          <w:lang w:val="sv-SE" w:bidi="yi-Hebr"/>
        </w:rPr>
        <w:t>storlek</w:t>
      </w:r>
      <w:r>
        <w:rPr>
          <w:rFonts w:ascii="Book Antiqua" w:hAnsi="Book Antiqua" w:cs="Calibri"/>
          <w:bCs/>
          <w:sz w:val="24"/>
          <w:szCs w:val="24"/>
          <w:lang w:val="sv-SE" w:bidi="yi-Hebr"/>
        </w:rPr>
        <w:t xml:space="preserve"> 14) ska djupläsas</w:t>
      </w:r>
      <w:r w:rsidR="002F2A3F">
        <w:rPr>
          <w:rFonts w:ascii="Book Antiqua" w:hAnsi="Book Antiqua" w:cs="Calibri"/>
          <w:bCs/>
          <w:sz w:val="24"/>
          <w:szCs w:val="24"/>
          <w:lang w:val="sv-SE" w:bidi="yi-Hebr"/>
        </w:rPr>
        <w:t xml:space="preserve"> då</w:t>
      </w:r>
      <w:r>
        <w:rPr>
          <w:rFonts w:ascii="Book Antiqua" w:hAnsi="Book Antiqua" w:cs="Calibri"/>
          <w:bCs/>
          <w:sz w:val="24"/>
          <w:szCs w:val="24"/>
          <w:lang w:val="sv-SE" w:bidi="yi-Hebr"/>
        </w:rPr>
        <w:t xml:space="preserve"> </w:t>
      </w:r>
      <w:r w:rsidR="002F2A3F">
        <w:rPr>
          <w:rFonts w:ascii="Book Antiqua" w:hAnsi="Book Antiqua" w:cs="Calibri"/>
          <w:bCs/>
          <w:sz w:val="24"/>
          <w:szCs w:val="24"/>
          <w:lang w:val="sv-SE" w:bidi="yi-Hebr"/>
        </w:rPr>
        <w:t>d</w:t>
      </w:r>
      <w:r>
        <w:rPr>
          <w:rFonts w:ascii="Book Antiqua" w:hAnsi="Book Antiqua" w:cs="Calibri"/>
          <w:bCs/>
          <w:sz w:val="24"/>
          <w:szCs w:val="24"/>
          <w:lang w:val="sv-SE" w:bidi="yi-Hebr"/>
        </w:rPr>
        <w:t>e</w:t>
      </w:r>
      <w:r w:rsidR="002F2A3F">
        <w:rPr>
          <w:rFonts w:ascii="Book Antiqua" w:hAnsi="Book Antiqua" w:cs="Calibri"/>
          <w:bCs/>
          <w:sz w:val="24"/>
          <w:szCs w:val="24"/>
          <w:lang w:val="sv-SE" w:bidi="yi-Hebr"/>
        </w:rPr>
        <w:t xml:space="preserve"> anses</w:t>
      </w:r>
      <w:r>
        <w:rPr>
          <w:rFonts w:ascii="Book Antiqua" w:hAnsi="Book Antiqua" w:cs="Calibri"/>
          <w:bCs/>
          <w:sz w:val="24"/>
          <w:szCs w:val="24"/>
          <w:lang w:val="sv-SE" w:bidi="yi-Hebr"/>
        </w:rPr>
        <w:t xml:space="preserve"> utgör</w:t>
      </w:r>
      <w:r w:rsidR="002F2A3F">
        <w:rPr>
          <w:rFonts w:ascii="Book Antiqua" w:hAnsi="Book Antiqua" w:cs="Calibri"/>
          <w:bCs/>
          <w:sz w:val="24"/>
          <w:szCs w:val="24"/>
          <w:lang w:val="sv-SE" w:bidi="yi-Hebr"/>
        </w:rPr>
        <w:t>a</w:t>
      </w:r>
      <w:r>
        <w:rPr>
          <w:rFonts w:ascii="Book Antiqua" w:hAnsi="Book Antiqua" w:cs="Calibri"/>
          <w:bCs/>
          <w:sz w:val="24"/>
          <w:szCs w:val="24"/>
          <w:lang w:val="sv-SE" w:bidi="yi-Hebr"/>
        </w:rPr>
        <w:t xml:space="preserve"> kursens kärna. Ingen möda har dock lagts ned på att dela upp texten konsekvent på detta sätt.</w:t>
      </w: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r>
        <w:rPr>
          <w:rFonts w:ascii="Book Antiqua" w:hAnsi="Book Antiqua" w:cs="Calibri"/>
          <w:bCs/>
          <w:sz w:val="24"/>
          <w:szCs w:val="24"/>
          <w:lang w:val="sv-SE" w:bidi="yi-Hebr"/>
        </w:rPr>
        <w:t xml:space="preserve">Undertecknad klarade kursen enbart </w:t>
      </w:r>
      <w:r w:rsidR="007C687A">
        <w:rPr>
          <w:rFonts w:ascii="Book Antiqua" w:hAnsi="Book Antiqua" w:cs="Calibri"/>
          <w:bCs/>
          <w:sz w:val="24"/>
          <w:szCs w:val="24"/>
          <w:lang w:val="sv-SE" w:bidi="yi-Hebr"/>
        </w:rPr>
        <w:t>med hjälp av</w:t>
      </w:r>
      <w:r>
        <w:rPr>
          <w:rFonts w:ascii="Book Antiqua" w:hAnsi="Book Antiqua" w:cs="Calibri"/>
          <w:bCs/>
          <w:sz w:val="24"/>
          <w:szCs w:val="24"/>
          <w:lang w:val="sv-SE" w:bidi="yi-Hebr"/>
        </w:rPr>
        <w:t xml:space="preserve"> sammanfattningen</w:t>
      </w:r>
      <w:r w:rsidR="007C687A">
        <w:rPr>
          <w:rFonts w:ascii="Book Antiqua" w:hAnsi="Book Antiqua" w:cs="Calibri"/>
          <w:bCs/>
          <w:sz w:val="24"/>
          <w:szCs w:val="24"/>
          <w:lang w:val="sv-SE" w:bidi="yi-Hebr"/>
        </w:rPr>
        <w:t xml:space="preserve"> och</w:t>
      </w:r>
      <w:r>
        <w:rPr>
          <w:rFonts w:ascii="Book Antiqua" w:hAnsi="Book Antiqua" w:cs="Calibri"/>
          <w:bCs/>
          <w:sz w:val="24"/>
          <w:szCs w:val="24"/>
          <w:lang w:val="sv-SE" w:bidi="yi-Hebr"/>
        </w:rPr>
        <w:t xml:space="preserve"> utan att gå på en enda föreläsning. Den är på många sett effektiv då bara det allra nödvändigaste är med. Många lärandemål har utlämnats då de helt enkelt inte kommit på tentamen och/eller då undertecknad ansett dem vara av mindre betydelse.</w:t>
      </w: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r>
        <w:rPr>
          <w:rFonts w:ascii="Book Antiqua" w:hAnsi="Book Antiqua" w:cs="Calibri"/>
          <w:bCs/>
          <w:sz w:val="24"/>
          <w:szCs w:val="24"/>
          <w:lang w:val="sv-SE" w:bidi="yi-Hebr"/>
        </w:rPr>
        <w:t>Till sist, en vädjan till Dig</w:t>
      </w:r>
      <w:r w:rsidR="007C687A">
        <w:rPr>
          <w:rFonts w:ascii="Book Antiqua" w:hAnsi="Book Antiqua" w:cs="Calibri"/>
          <w:bCs/>
          <w:sz w:val="24"/>
          <w:szCs w:val="24"/>
          <w:lang w:val="sv-SE" w:bidi="yi-Hebr"/>
        </w:rPr>
        <w:t xml:space="preserve"> –</w:t>
      </w:r>
      <w:r>
        <w:rPr>
          <w:rFonts w:ascii="Book Antiqua" w:hAnsi="Book Antiqua" w:cs="Calibri"/>
          <w:bCs/>
          <w:sz w:val="24"/>
          <w:szCs w:val="24"/>
          <w:lang w:val="sv-SE" w:bidi="yi-Hebr"/>
        </w:rPr>
        <w:t xml:space="preserve"> </w:t>
      </w:r>
      <w:r w:rsidR="007C687A">
        <w:rPr>
          <w:rFonts w:ascii="Book Antiqua" w:hAnsi="Book Antiqua" w:cs="Calibri"/>
          <w:bCs/>
          <w:sz w:val="24"/>
          <w:szCs w:val="24"/>
          <w:lang w:val="sv-SE" w:bidi="yi-Hebr"/>
        </w:rPr>
        <w:t>A</w:t>
      </w:r>
      <w:r>
        <w:rPr>
          <w:rFonts w:ascii="Book Antiqua" w:hAnsi="Book Antiqua" w:cs="Calibri"/>
          <w:bCs/>
          <w:sz w:val="24"/>
          <w:szCs w:val="24"/>
          <w:lang w:val="sv-SE" w:bidi="yi-Hebr"/>
        </w:rPr>
        <w:t>tt lära sig ”allt” bådar för fem och ett halvt tråkiga år. Ha mod att använda Ditt eget omdöme i studierna och sålla bort information so</w:t>
      </w:r>
      <w:r w:rsidR="007C687A">
        <w:rPr>
          <w:rFonts w:ascii="Book Antiqua" w:hAnsi="Book Antiqua" w:cs="Calibri"/>
          <w:bCs/>
          <w:sz w:val="24"/>
          <w:szCs w:val="24"/>
          <w:lang w:val="sv-SE" w:bidi="yi-Hebr"/>
        </w:rPr>
        <w:t xml:space="preserve">m du känner är mindre relevant, då har Du mer tid till annat. </w:t>
      </w:r>
      <w:r>
        <w:rPr>
          <w:rFonts w:ascii="Book Antiqua" w:hAnsi="Book Antiqua" w:cs="Calibri"/>
          <w:bCs/>
          <w:sz w:val="24"/>
          <w:szCs w:val="24"/>
          <w:lang w:val="sv-SE" w:bidi="yi-Hebr"/>
        </w:rPr>
        <w:t>Livet är kort och det finns en stor värld utanför KI</w:t>
      </w:r>
      <w:r w:rsidR="002F2A3F">
        <w:rPr>
          <w:rFonts w:ascii="Book Antiqua" w:hAnsi="Book Antiqua" w:cs="Calibri"/>
          <w:bCs/>
          <w:sz w:val="24"/>
          <w:szCs w:val="24"/>
          <w:lang w:val="sv-SE" w:bidi="yi-Hebr"/>
        </w:rPr>
        <w:t xml:space="preserve"> också</w:t>
      </w:r>
      <w:r>
        <w:rPr>
          <w:rFonts w:ascii="Book Antiqua" w:hAnsi="Book Antiqua" w:cs="Calibri"/>
          <w:bCs/>
          <w:sz w:val="24"/>
          <w:szCs w:val="24"/>
          <w:lang w:val="sv-SE" w:bidi="yi-Hebr"/>
        </w:rPr>
        <w:t>.</w:t>
      </w:r>
    </w:p>
    <w:p w:rsidR="000A3C62" w:rsidRDefault="000A3C62" w:rsidP="000A3C62">
      <w:pPr>
        <w:autoSpaceDE w:val="0"/>
        <w:autoSpaceDN w:val="0"/>
        <w:adjustRightInd w:val="0"/>
        <w:spacing w:after="0" w:line="240" w:lineRule="auto"/>
        <w:jc w:val="both"/>
        <w:rPr>
          <w:rFonts w:ascii="Book Antiqua" w:hAnsi="Book Antiqua" w:cs="Calibri"/>
          <w:bCs/>
          <w:sz w:val="24"/>
          <w:szCs w:val="24"/>
          <w:lang w:val="sv-SE" w:bidi="yi-Hebr"/>
        </w:rPr>
      </w:pPr>
    </w:p>
    <w:p w:rsidR="000A3C62" w:rsidRDefault="000A3C62" w:rsidP="000A3C62">
      <w:pPr>
        <w:autoSpaceDE w:val="0"/>
        <w:autoSpaceDN w:val="0"/>
        <w:adjustRightInd w:val="0"/>
        <w:spacing w:after="0" w:line="240" w:lineRule="auto"/>
        <w:rPr>
          <w:rFonts w:ascii="Book Antiqua" w:hAnsi="Book Antiqua" w:cs="Calibri"/>
          <w:bCs/>
          <w:sz w:val="24"/>
          <w:szCs w:val="24"/>
          <w:lang w:val="sv-SE" w:bidi="yi-Hebr"/>
        </w:rPr>
      </w:pPr>
      <w:r>
        <w:rPr>
          <w:rFonts w:ascii="Book Antiqua" w:hAnsi="Book Antiqua" w:cs="Calibri"/>
          <w:bCs/>
          <w:sz w:val="24"/>
          <w:szCs w:val="24"/>
          <w:lang w:val="sv-SE" w:bidi="yi-Hebr"/>
        </w:rPr>
        <w:t>/S.A</w:t>
      </w:r>
      <w:r w:rsidR="007C687A">
        <w:rPr>
          <w:rFonts w:ascii="Book Antiqua" w:hAnsi="Book Antiqua" w:cs="Calibri"/>
          <w:bCs/>
          <w:sz w:val="24"/>
          <w:szCs w:val="24"/>
          <w:lang w:val="sv-SE" w:bidi="yi-Hebr"/>
        </w:rPr>
        <w:t>.</w:t>
      </w:r>
    </w:p>
    <w:p w:rsidR="000A3C62" w:rsidRDefault="000A3C62" w:rsidP="000A3C62">
      <w:pPr>
        <w:autoSpaceDE w:val="0"/>
        <w:autoSpaceDN w:val="0"/>
        <w:adjustRightInd w:val="0"/>
        <w:spacing w:after="0" w:line="240" w:lineRule="auto"/>
        <w:rPr>
          <w:rFonts w:ascii="Book Antiqua" w:hAnsi="Book Antiqua" w:cs="Calibri"/>
          <w:bCs/>
          <w:sz w:val="24"/>
          <w:szCs w:val="24"/>
          <w:lang w:val="sv-SE" w:bidi="yi-Hebr"/>
        </w:rPr>
      </w:pPr>
    </w:p>
    <w:p w:rsidR="000A3C62" w:rsidRDefault="000A3C62" w:rsidP="000A3C62">
      <w:pPr>
        <w:autoSpaceDE w:val="0"/>
        <w:autoSpaceDN w:val="0"/>
        <w:adjustRightInd w:val="0"/>
        <w:spacing w:after="0" w:line="240" w:lineRule="auto"/>
        <w:rPr>
          <w:rFonts w:ascii="Book Antiqua" w:hAnsi="Book Antiqua" w:cs="Calibri"/>
          <w:bCs/>
          <w:sz w:val="24"/>
          <w:szCs w:val="24"/>
          <w:lang w:val="sv-SE" w:bidi="yi-Hebr"/>
        </w:rPr>
      </w:pPr>
      <w:r>
        <w:rPr>
          <w:rFonts w:ascii="Book Antiqua" w:hAnsi="Book Antiqua" w:cs="Calibri"/>
          <w:bCs/>
          <w:sz w:val="24"/>
          <w:szCs w:val="24"/>
          <w:lang w:val="sv-SE" w:bidi="yi-Hebr"/>
        </w:rPr>
        <w:t>Kista, 29 september 2012.</w:t>
      </w:r>
    </w:p>
    <w:p w:rsidR="000A3C62" w:rsidRDefault="000A3C62" w:rsidP="000A3C62">
      <w:pPr>
        <w:spacing w:after="0" w:line="240" w:lineRule="auto"/>
        <w:rPr>
          <w:rFonts w:ascii="Book Antiqua" w:hAnsi="Book Antiqua" w:cs="Arial"/>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2F2A3F" w:rsidRDefault="002F2A3F"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autoSpaceDE w:val="0"/>
        <w:autoSpaceDN w:val="0"/>
        <w:adjustRightInd w:val="0"/>
        <w:spacing w:after="0" w:line="240" w:lineRule="auto"/>
        <w:rPr>
          <w:rFonts w:ascii="Book Antiqua" w:hAnsi="Book Antiqua" w:cs="Calibri"/>
          <w:sz w:val="24"/>
          <w:szCs w:val="24"/>
          <w:lang w:val="sv-SE" w:bidi="yi-Hebr"/>
        </w:rPr>
      </w:pPr>
    </w:p>
    <w:p w:rsidR="000A3C62" w:rsidRDefault="000A3C62" w:rsidP="000A3C62">
      <w:pPr>
        <w:autoSpaceDE w:val="0"/>
        <w:autoSpaceDN w:val="0"/>
        <w:adjustRightInd w:val="0"/>
        <w:spacing w:after="0" w:line="240" w:lineRule="auto"/>
        <w:rPr>
          <w:rFonts w:ascii="Book Antiqua" w:hAnsi="Book Antiqua" w:cs="Calibri"/>
          <w:sz w:val="24"/>
          <w:szCs w:val="24"/>
          <w:lang w:val="sv-SE" w:bidi="yi-Hebr"/>
        </w:rPr>
      </w:pPr>
    </w:p>
    <w:p w:rsidR="000A3C62" w:rsidRDefault="000A3C62" w:rsidP="000A3C62">
      <w:pPr>
        <w:spacing w:after="0" w:line="240" w:lineRule="auto"/>
        <w:jc w:val="center"/>
        <w:rPr>
          <w:rFonts w:ascii="Book Antiqua" w:hAnsi="Book Antiqua" w:cs="Arial"/>
          <w:sz w:val="28"/>
          <w:szCs w:val="28"/>
          <w:lang w:val="sv-SE" w:eastAsia="sv-SE" w:bidi="yi-Hebr"/>
        </w:rPr>
      </w:pPr>
      <w:r>
        <w:rPr>
          <w:rFonts w:ascii="Book Antiqua" w:hAnsi="Book Antiqua"/>
          <w:sz w:val="28"/>
          <w:szCs w:val="28"/>
          <w:lang w:val="sv-SE" w:eastAsia="sv-SE" w:bidi="yi-Hebr"/>
        </w:rPr>
        <w:t>Dedicerad till en återfunnen vän</w:t>
      </w:r>
    </w:p>
    <w:p w:rsidR="000A3C62" w:rsidRDefault="000A3C62" w:rsidP="000A3C62">
      <w:pPr>
        <w:spacing w:after="0" w:line="240" w:lineRule="auto"/>
        <w:jc w:val="center"/>
        <w:rPr>
          <w:rFonts w:ascii="Book Antiqua" w:hAnsi="Book Antiqua"/>
          <w:sz w:val="28"/>
          <w:szCs w:val="28"/>
          <w:lang w:val="sv-SE" w:eastAsia="sv-SE" w:bidi="yi-Hebr"/>
        </w:rPr>
      </w:pPr>
      <w:r>
        <w:rPr>
          <w:rFonts w:ascii="Book Antiqua" w:hAnsi="Book Antiqua"/>
          <w:sz w:val="28"/>
          <w:szCs w:val="28"/>
          <w:lang w:val="sv-SE" w:eastAsia="sv-SE" w:bidi="yi-Hebr"/>
        </w:rPr>
        <w:t>N.B.</w:t>
      </w: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0A3C62" w:rsidRDefault="000A3C62" w:rsidP="000A3C62">
      <w:pPr>
        <w:spacing w:after="0" w:line="240" w:lineRule="auto"/>
        <w:rPr>
          <w:rFonts w:ascii="Book Antiqua" w:hAnsi="Book Antiqua"/>
          <w:lang w:val="sv-SE" w:eastAsia="sv-SE" w:bidi="yi-Hebr"/>
        </w:rPr>
      </w:pPr>
    </w:p>
    <w:p w:rsidR="008732DC" w:rsidRPr="00A51311" w:rsidRDefault="008732DC" w:rsidP="00B37CAE">
      <w:pPr>
        <w:pStyle w:val="Heading1"/>
        <w:spacing w:before="0" w:after="0"/>
        <w:jc w:val="left"/>
        <w:rPr>
          <w:rFonts w:ascii="Book Antiqua" w:hAnsi="Book Antiqua"/>
          <w:b/>
          <w:lang w:bidi="yi-Hebr"/>
        </w:rPr>
      </w:pPr>
      <w:bookmarkStart w:id="4" w:name="_Toc336656752"/>
      <w:r w:rsidRPr="00A51311">
        <w:rPr>
          <w:rFonts w:ascii="Book Antiqua" w:hAnsi="Book Antiqua"/>
          <w:b/>
          <w:lang w:bidi="yi-Hebr"/>
        </w:rPr>
        <w:lastRenderedPageBreak/>
        <w:t>Moment 1</w:t>
      </w:r>
      <w:bookmarkEnd w:id="4"/>
    </w:p>
    <w:p w:rsidR="008732DC" w:rsidRPr="00A51311" w:rsidRDefault="008732D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Blodet, huden, immunsystemet, cirkulation och andning</w:t>
      </w:r>
    </w:p>
    <w:p w:rsidR="008732DC" w:rsidRPr="00A51311" w:rsidRDefault="008732DC" w:rsidP="00B37CAE">
      <w:pPr>
        <w:pStyle w:val="Heading2"/>
        <w:spacing w:before="0" w:line="240" w:lineRule="auto"/>
        <w:rPr>
          <w:rFonts w:ascii="Book Antiqua" w:hAnsi="Book Antiqua"/>
          <w:color w:val="auto"/>
          <w:sz w:val="28"/>
          <w:lang w:val="sv-SE" w:bidi="yi-Hebr"/>
        </w:rPr>
      </w:pPr>
      <w:bookmarkStart w:id="5" w:name="_Toc336656753"/>
      <w:r w:rsidRPr="00A51311">
        <w:rPr>
          <w:rFonts w:ascii="Book Antiqua" w:hAnsi="Book Antiqua"/>
          <w:color w:val="auto"/>
          <w:sz w:val="28"/>
          <w:lang w:val="sv-SE" w:bidi="yi-Hebr"/>
        </w:rPr>
        <w:t>BLODET &amp; HUDEN</w:t>
      </w:r>
      <w:bookmarkEnd w:id="5"/>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Kunskaper och förståelse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5438DE" w:rsidRDefault="005438DE"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vanliga hematologiska begrepp som anemi, polycytemi, hematokrit, sänka,polyglobuli. (S1-2)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p>
    <w:p w:rsidR="00733301" w:rsidRPr="00A51311" w:rsidRDefault="00B8002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w:t>
      </w:r>
      <w:r w:rsidR="008732DC" w:rsidRPr="00A51311">
        <w:rPr>
          <w:rFonts w:ascii="Book Antiqua" w:hAnsi="Book Antiqua" w:cs="Calibri"/>
          <w:sz w:val="28"/>
          <w:szCs w:val="28"/>
          <w:lang w:val="sv-SE" w:bidi="yi-Hebr"/>
        </w:rPr>
        <w:t xml:space="preserve">nemi = </w:t>
      </w:r>
      <w:r w:rsidR="008732DC" w:rsidRPr="00A51311">
        <w:rPr>
          <w:rFonts w:ascii="Book Antiqua" w:hAnsi="Book Antiqua" w:cs="Calibri"/>
          <w:sz w:val="28"/>
          <w:szCs w:val="28"/>
          <w:lang w:val="sv-SE"/>
        </w:rPr>
        <w:t xml:space="preserve">brist på </w:t>
      </w:r>
      <w:r w:rsidR="001371C1" w:rsidRPr="00A51311">
        <w:rPr>
          <w:rFonts w:ascii="Book Antiqua" w:hAnsi="Book Antiqua" w:cs="Calibri"/>
          <w:sz w:val="28"/>
          <w:szCs w:val="28"/>
          <w:lang w:val="sv-SE"/>
        </w:rPr>
        <w:t>röda blodkroppar (</w:t>
      </w:r>
      <w:r w:rsidR="008732DC" w:rsidRPr="00A51311">
        <w:rPr>
          <w:rFonts w:ascii="Book Antiqua" w:hAnsi="Book Antiqua" w:cs="Calibri"/>
          <w:sz w:val="28"/>
          <w:szCs w:val="28"/>
          <w:lang w:val="sv-SE"/>
        </w:rPr>
        <w:t>RBK</w:t>
      </w:r>
      <w:r w:rsidR="001371C1" w:rsidRPr="00A51311">
        <w:rPr>
          <w:rFonts w:ascii="Book Antiqua" w:hAnsi="Book Antiqua" w:cs="Calibri"/>
          <w:sz w:val="28"/>
          <w:szCs w:val="28"/>
          <w:lang w:val="sv-SE"/>
        </w:rPr>
        <w:t>)</w:t>
      </w:r>
    </w:p>
    <w:p w:rsidR="00733301" w:rsidRPr="00A51311" w:rsidRDefault="00B80020"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w:t>
      </w:r>
      <w:r w:rsidR="00733301" w:rsidRPr="00A51311">
        <w:rPr>
          <w:rFonts w:ascii="Book Antiqua" w:hAnsi="Book Antiqua" w:cs="Calibri"/>
          <w:sz w:val="24"/>
          <w:szCs w:val="24"/>
          <w:lang w:val="sv-SE" w:bidi="yi-Hebr"/>
        </w:rPr>
        <w:t>olycytemi = överskott av RBK pga patologisk orsak</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Polyglobuli</w:t>
      </w:r>
      <w:r w:rsidRPr="00A51311">
        <w:rPr>
          <w:rFonts w:ascii="Book Antiqua" w:hAnsi="Book Antiqua" w:cs="Calibri"/>
          <w:b/>
          <w:bCs/>
          <w:sz w:val="24"/>
          <w:szCs w:val="24"/>
          <w:lang w:val="sv-SE" w:bidi="yi-Hebr"/>
        </w:rPr>
        <w:t xml:space="preserve"> </w:t>
      </w:r>
      <w:r w:rsidRPr="00A51311">
        <w:rPr>
          <w:rFonts w:ascii="Book Antiqua" w:hAnsi="Book Antiqua" w:cs="Calibri"/>
          <w:sz w:val="24"/>
          <w:szCs w:val="24"/>
          <w:lang w:val="sv-SE" w:bidi="yi-Hebr"/>
        </w:rPr>
        <w:t xml:space="preserve">= </w:t>
      </w:r>
      <w:r w:rsidR="00733301" w:rsidRPr="00A51311">
        <w:rPr>
          <w:rFonts w:ascii="Book Antiqua" w:hAnsi="Book Antiqua" w:cs="Calibri"/>
          <w:sz w:val="24"/>
          <w:szCs w:val="24"/>
          <w:lang w:val="sv-SE" w:bidi="yi-Hebr"/>
        </w:rPr>
        <w:t xml:space="preserve">överskott av RBK </w:t>
      </w:r>
      <w:r w:rsidR="00B80020" w:rsidRPr="00A51311">
        <w:rPr>
          <w:rFonts w:ascii="Book Antiqua" w:hAnsi="Book Antiqua" w:cs="Calibri"/>
          <w:sz w:val="24"/>
          <w:szCs w:val="24"/>
          <w:lang w:val="sv-SE" w:bidi="yi-Hebr"/>
        </w:rPr>
        <w:t>pga naturliga orsak</w:t>
      </w:r>
    </w:p>
    <w:p w:rsidR="008732DC" w:rsidRPr="00A51311" w:rsidRDefault="00B80020"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bidi="yi-Hebr"/>
        </w:rPr>
        <w:t>H</w:t>
      </w:r>
      <w:r w:rsidR="008732DC" w:rsidRPr="00A51311">
        <w:rPr>
          <w:rFonts w:ascii="Book Antiqua" w:hAnsi="Book Antiqua" w:cs="Calibri"/>
          <w:sz w:val="28"/>
          <w:szCs w:val="28"/>
          <w:lang w:val="sv-SE" w:bidi="yi-Hebr"/>
        </w:rPr>
        <w:t>ematokrit</w:t>
      </w:r>
      <w:r w:rsidR="00951B55" w:rsidRPr="00A51311">
        <w:rPr>
          <w:rFonts w:ascii="Book Antiqua" w:hAnsi="Book Antiqua" w:cs="Calibri"/>
          <w:sz w:val="28"/>
          <w:szCs w:val="28"/>
          <w:lang w:val="sv-SE" w:bidi="yi-Hebr"/>
        </w:rPr>
        <w:t xml:space="preserve"> (EVF)</w:t>
      </w:r>
      <w:r w:rsidR="008732DC" w:rsidRPr="00A51311">
        <w:rPr>
          <w:rFonts w:ascii="Book Antiqua" w:hAnsi="Book Antiqua" w:cs="Calibri"/>
          <w:sz w:val="28"/>
          <w:szCs w:val="28"/>
          <w:lang w:val="sv-SE" w:bidi="yi-Hebr"/>
        </w:rPr>
        <w:t xml:space="preserve"> = </w:t>
      </w:r>
      <w:r w:rsidR="008732DC" w:rsidRPr="00A51311">
        <w:rPr>
          <w:rFonts w:ascii="Book Antiqua" w:hAnsi="Book Antiqua" w:cs="Calibri"/>
          <w:sz w:val="28"/>
          <w:szCs w:val="28"/>
          <w:lang w:val="sv-SE"/>
        </w:rPr>
        <w:t>proc</w:t>
      </w:r>
      <w:r w:rsidR="00733301" w:rsidRPr="00A51311">
        <w:rPr>
          <w:rFonts w:ascii="Book Antiqua" w:hAnsi="Book Antiqua" w:cs="Calibri"/>
          <w:sz w:val="28"/>
          <w:szCs w:val="28"/>
          <w:lang w:val="sv-SE"/>
        </w:rPr>
        <w:t>entuell</w:t>
      </w:r>
      <w:r w:rsidR="008732DC" w:rsidRPr="00A51311">
        <w:rPr>
          <w:rFonts w:ascii="Book Antiqua" w:hAnsi="Book Antiqua" w:cs="Calibri"/>
          <w:sz w:val="28"/>
          <w:szCs w:val="28"/>
          <w:lang w:val="sv-SE"/>
        </w:rPr>
        <w:t xml:space="preserve"> sträcka som utgörs av sedimenterade </w:t>
      </w:r>
      <w:r w:rsidR="00951B55" w:rsidRPr="00A51311">
        <w:rPr>
          <w:rFonts w:ascii="Book Antiqua" w:hAnsi="Book Antiqua" w:cs="Calibri"/>
          <w:sz w:val="28"/>
          <w:szCs w:val="28"/>
          <w:lang w:val="sv-SE"/>
        </w:rPr>
        <w:t>R</w:t>
      </w:r>
      <w:r w:rsidR="008732DC" w:rsidRPr="00A51311">
        <w:rPr>
          <w:rFonts w:ascii="Book Antiqua" w:hAnsi="Book Antiqua" w:cs="Calibri"/>
          <w:sz w:val="28"/>
          <w:szCs w:val="28"/>
          <w:lang w:val="sv-SE"/>
        </w:rPr>
        <w:t>BK efter centrifug</w:t>
      </w:r>
      <w:r w:rsidR="005E642E" w:rsidRPr="00A51311">
        <w:rPr>
          <w:rFonts w:ascii="Book Antiqua" w:hAnsi="Book Antiqua" w:cs="Calibri"/>
          <w:sz w:val="28"/>
          <w:szCs w:val="28"/>
          <w:lang w:val="sv-SE"/>
        </w:rPr>
        <w:t>ering</w:t>
      </w:r>
      <w:r w:rsidR="008732DC" w:rsidRPr="00A51311">
        <w:rPr>
          <w:rFonts w:ascii="Book Antiqua" w:hAnsi="Book Antiqua" w:cs="Calibri"/>
          <w:sz w:val="28"/>
          <w:szCs w:val="28"/>
          <w:lang w:val="sv-SE"/>
        </w:rPr>
        <w:t xml:space="preserve"> i rör (40-</w:t>
      </w:r>
      <w:r w:rsidR="00A53F1C" w:rsidRPr="00A51311">
        <w:rPr>
          <w:rFonts w:ascii="Book Antiqua" w:hAnsi="Book Antiqua" w:cs="Calibri"/>
          <w:sz w:val="28"/>
          <w:szCs w:val="28"/>
          <w:lang w:val="sv-SE"/>
        </w:rPr>
        <w:t>45</w:t>
      </w:r>
      <w:r w:rsidR="008732DC" w:rsidRPr="00A51311">
        <w:rPr>
          <w:rFonts w:ascii="Book Antiqua" w:hAnsi="Book Antiqua" w:cs="Calibri"/>
          <w:sz w:val="28"/>
          <w:szCs w:val="28"/>
          <w:lang w:val="sv-SE"/>
        </w:rPr>
        <w:t>% norm</w:t>
      </w:r>
      <w:r w:rsidR="00873CB5" w:rsidRPr="00A51311">
        <w:rPr>
          <w:rFonts w:ascii="Book Antiqua" w:hAnsi="Book Antiqua" w:cs="Calibri"/>
          <w:sz w:val="28"/>
          <w:szCs w:val="28"/>
          <w:lang w:val="sv-SE"/>
        </w:rPr>
        <w:t>alt</w:t>
      </w:r>
      <w:r w:rsidR="008732DC" w:rsidRPr="00A51311">
        <w:rPr>
          <w:rFonts w:ascii="Book Antiqua" w:hAnsi="Book Antiqua" w:cs="Calibri"/>
          <w:sz w:val="28"/>
          <w:szCs w:val="28"/>
          <w:lang w:val="sv-SE"/>
        </w:rPr>
        <w:t>)</w:t>
      </w:r>
    </w:p>
    <w:p w:rsidR="008732DC" w:rsidRPr="00A51311" w:rsidRDefault="008732DC" w:rsidP="00B37CAE">
      <w:pPr>
        <w:pStyle w:val="NoSpacing"/>
        <w:rPr>
          <w:rFonts w:ascii="Book Antiqua" w:hAnsi="Book Antiqua" w:cs="Calibri"/>
          <w:sz w:val="28"/>
          <w:szCs w:val="28"/>
          <w:lang w:val="sv-SE"/>
        </w:rPr>
      </w:pPr>
      <w:r w:rsidRPr="00A51311">
        <w:rPr>
          <w:rFonts w:ascii="Book Antiqua" w:hAnsi="Book Antiqua" w:cs="Calibri"/>
          <w:bCs/>
          <w:sz w:val="28"/>
          <w:szCs w:val="28"/>
          <w:lang w:val="sv-SE"/>
        </w:rPr>
        <w:t>Sänka</w:t>
      </w:r>
      <w:r w:rsidRPr="00A51311">
        <w:rPr>
          <w:rFonts w:ascii="Book Antiqua" w:hAnsi="Book Antiqua" w:cs="Calibri"/>
          <w:b/>
          <w:sz w:val="28"/>
          <w:szCs w:val="28"/>
          <w:lang w:val="sv-SE"/>
        </w:rPr>
        <w:t xml:space="preserve"> </w:t>
      </w:r>
      <w:r w:rsidR="00951B55" w:rsidRPr="00A51311">
        <w:rPr>
          <w:rFonts w:ascii="Book Antiqua" w:hAnsi="Book Antiqua" w:cs="Calibri"/>
          <w:bCs/>
          <w:sz w:val="28"/>
          <w:szCs w:val="28"/>
          <w:lang w:val="sv-SE"/>
        </w:rPr>
        <w:t xml:space="preserve">(SR) </w:t>
      </w:r>
      <w:r w:rsidRPr="00A51311">
        <w:rPr>
          <w:rFonts w:ascii="Book Antiqua" w:hAnsi="Book Antiqua" w:cs="Calibri"/>
          <w:sz w:val="28"/>
          <w:szCs w:val="28"/>
          <w:lang w:val="sv-SE"/>
        </w:rPr>
        <w:t xml:space="preserve">= sträcka i mm som </w:t>
      </w:r>
      <w:r w:rsidR="003969F2" w:rsidRPr="00A51311">
        <w:rPr>
          <w:rFonts w:ascii="Book Antiqua" w:hAnsi="Book Antiqua" w:cs="Calibri"/>
          <w:sz w:val="28"/>
          <w:szCs w:val="28"/>
          <w:lang w:val="sv-SE"/>
        </w:rPr>
        <w:t>R</w:t>
      </w:r>
      <w:r w:rsidRPr="00A51311">
        <w:rPr>
          <w:rFonts w:ascii="Book Antiqua" w:hAnsi="Book Antiqua" w:cs="Calibri"/>
          <w:sz w:val="28"/>
          <w:szCs w:val="28"/>
          <w:lang w:val="sv-SE"/>
        </w:rPr>
        <w:t>BK hinner sjunka på 1 h i spec rör m</w:t>
      </w:r>
      <w:r w:rsidR="00D561F3" w:rsidRPr="00A51311">
        <w:rPr>
          <w:rFonts w:ascii="Book Antiqua" w:hAnsi="Book Antiqua" w:cs="Calibri"/>
          <w:sz w:val="28"/>
          <w:szCs w:val="28"/>
          <w:lang w:val="sv-SE"/>
        </w:rPr>
        <w:t>ed</w:t>
      </w:r>
      <w:r w:rsidRPr="00A51311">
        <w:rPr>
          <w:rFonts w:ascii="Book Antiqua" w:hAnsi="Book Antiqua" w:cs="Calibri"/>
          <w:sz w:val="28"/>
          <w:szCs w:val="28"/>
          <w:lang w:val="sv-SE"/>
        </w:rPr>
        <w:t xml:space="preserve"> </w:t>
      </w:r>
      <w:r w:rsidR="00D561F3" w:rsidRPr="00A51311">
        <w:rPr>
          <w:rFonts w:ascii="Book Antiqua" w:hAnsi="Book Antiqua" w:cs="Calibri"/>
          <w:sz w:val="28"/>
          <w:szCs w:val="28"/>
          <w:lang w:val="sv-SE"/>
        </w:rPr>
        <w:t>antikoagulerande medel</w:t>
      </w:r>
      <w:r w:rsidR="00320C92" w:rsidRPr="00A51311">
        <w:rPr>
          <w:rFonts w:ascii="Book Antiqua" w:hAnsi="Book Antiqua" w:cs="Calibri"/>
          <w:sz w:val="28"/>
          <w:szCs w:val="28"/>
          <w:lang w:val="sv-SE"/>
        </w:rPr>
        <w:t>.</w:t>
      </w:r>
    </w:p>
    <w:p w:rsidR="008732DC" w:rsidRPr="00A51311" w:rsidRDefault="00D643B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Hos kvinnor sjunker RBK snabbare.</w:t>
      </w:r>
    </w:p>
    <w:p w:rsidR="00D643B7" w:rsidRPr="00A51311" w:rsidRDefault="00D643B7"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00733301" w:rsidRPr="00A51311">
        <w:rPr>
          <w:rFonts w:ascii="Book Antiqua" w:hAnsi="Book Antiqua" w:cs="Calibri"/>
          <w:sz w:val="24"/>
          <w:szCs w:val="24"/>
          <w:lang w:val="sv-SE" w:bidi="yi-Hebr"/>
        </w:rPr>
        <w:t xml:space="preserve">Redogöra för blodets </w:t>
      </w:r>
      <w:r w:rsidRPr="00A51311">
        <w:rPr>
          <w:rFonts w:ascii="Book Antiqua" w:hAnsi="Book Antiqua" w:cs="Calibri"/>
          <w:sz w:val="24"/>
          <w:szCs w:val="24"/>
          <w:lang w:val="sv-SE" w:bidi="yi-Hebr"/>
        </w:rPr>
        <w:t>beståndsdelar, olika blodkroppar</w:t>
      </w:r>
      <w:r w:rsidR="00733301"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deras ungefärliga antal (S1)</w:t>
      </w:r>
    </w:p>
    <w:p w:rsidR="00F51B89" w:rsidRPr="00A51311" w:rsidRDefault="00F51B89" w:rsidP="00B37CAE">
      <w:pPr>
        <w:pStyle w:val="NoSpacing"/>
        <w:rPr>
          <w:rFonts w:ascii="Book Antiqua" w:hAnsi="Book Antiqua" w:cs="Calibri"/>
          <w:szCs w:val="24"/>
          <w:lang w:val="sv-SE"/>
        </w:rPr>
      </w:pPr>
    </w:p>
    <w:p w:rsidR="00733301" w:rsidRPr="00A51311" w:rsidRDefault="0073330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Blod</w:t>
      </w:r>
      <w:r w:rsidR="00F51B89" w:rsidRPr="00A51311">
        <w:rPr>
          <w:rFonts w:ascii="Book Antiqua" w:hAnsi="Book Antiqua" w:cs="Calibri"/>
          <w:sz w:val="28"/>
          <w:szCs w:val="28"/>
          <w:lang w:val="sv-SE"/>
        </w:rPr>
        <w:t xml:space="preserve"> (volym ca 5 liter)</w:t>
      </w:r>
      <w:r w:rsidRPr="00A51311">
        <w:rPr>
          <w:rFonts w:ascii="Book Antiqua" w:hAnsi="Book Antiqua" w:cs="Calibri"/>
          <w:sz w:val="28"/>
          <w:szCs w:val="28"/>
          <w:lang w:val="sv-SE"/>
        </w:rPr>
        <w:t xml:space="preserve"> består av </w:t>
      </w:r>
      <w:r w:rsidR="00951B55" w:rsidRPr="00A51311">
        <w:rPr>
          <w:rFonts w:ascii="Book Antiqua" w:hAnsi="Book Antiqua" w:cs="Calibri"/>
          <w:sz w:val="28"/>
          <w:szCs w:val="28"/>
          <w:lang w:val="sv-SE"/>
        </w:rPr>
        <w:t>blodkroppar</w:t>
      </w:r>
      <w:r w:rsidRPr="00A51311">
        <w:rPr>
          <w:rFonts w:ascii="Book Antiqua" w:hAnsi="Book Antiqua" w:cs="Calibri"/>
          <w:sz w:val="28"/>
          <w:szCs w:val="28"/>
          <w:lang w:val="sv-SE"/>
        </w:rPr>
        <w:t xml:space="preserve"> och plasma.</w:t>
      </w:r>
    </w:p>
    <w:p w:rsidR="008A7695" w:rsidRPr="00A51311" w:rsidRDefault="008A7695"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Erytrocyter (4,5 E12/L kvinnor, 5 E12/L män), Trombocyter (150-450 E9), L</w:t>
      </w:r>
      <w:r w:rsidRPr="00A51311">
        <w:rPr>
          <w:rFonts w:ascii="Book Antiqua" w:hAnsi="Book Antiqua" w:cs="Calibri"/>
          <w:bCs/>
          <w:sz w:val="28"/>
          <w:szCs w:val="28"/>
          <w:lang w:val="sv-SE"/>
        </w:rPr>
        <w:t>eukocyter (</w:t>
      </w:r>
      <w:r w:rsidRPr="00A51311">
        <w:rPr>
          <w:rFonts w:ascii="Book Antiqua" w:hAnsi="Book Antiqua" w:cs="Calibri"/>
          <w:sz w:val="28"/>
          <w:szCs w:val="28"/>
          <w:lang w:val="sv-SE"/>
        </w:rPr>
        <w:t>4-10 E9)</w:t>
      </w:r>
    </w:p>
    <w:p w:rsidR="008A7695" w:rsidRPr="00A51311" w:rsidRDefault="008A7695" w:rsidP="00B37CAE">
      <w:pPr>
        <w:pStyle w:val="NoSpacing"/>
        <w:rPr>
          <w:rFonts w:ascii="Book Antiqua" w:hAnsi="Book Antiqua" w:cs="Calibri"/>
          <w:sz w:val="28"/>
          <w:szCs w:val="28"/>
          <w:lang w:val="sv-SE"/>
        </w:rPr>
      </w:pPr>
    </w:p>
    <w:p w:rsidR="008A7695" w:rsidRPr="00A51311" w:rsidRDefault="008A7695"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Plasma (92% vatten, 7% prot, 1% salt) = serum + fibrinogen. Serum erhålls efter koagulation av fibrinogen till fibrin o centrifugering.</w:t>
      </w:r>
    </w:p>
    <w:p w:rsidR="00F51B89" w:rsidRPr="00A51311" w:rsidRDefault="00F51B89" w:rsidP="00B37CAE">
      <w:pPr>
        <w:pStyle w:val="NoSpacing"/>
        <w:rPr>
          <w:rFonts w:ascii="Book Antiqua" w:hAnsi="Book Antiqua" w:cs="Calibri"/>
          <w:szCs w:val="24"/>
          <w:lang w:val="sv-SE"/>
        </w:rPr>
      </w:pPr>
    </w:p>
    <w:p w:rsidR="008A7695" w:rsidRPr="00A51311" w:rsidRDefault="008A7695" w:rsidP="00B37CAE">
      <w:pPr>
        <w:pStyle w:val="NoSpacing"/>
        <w:rPr>
          <w:rFonts w:ascii="Book Antiqua" w:hAnsi="Book Antiqua" w:cs="Calibri"/>
          <w:szCs w:val="24"/>
          <w:lang w:val="sv-SE"/>
        </w:rPr>
      </w:pPr>
      <w:r w:rsidRPr="00A51311">
        <w:rPr>
          <w:rFonts w:ascii="Book Antiqua" w:hAnsi="Book Antiqua" w:cs="Calibri"/>
          <w:noProof/>
          <w:lang w:val="sv-SE" w:eastAsia="sv-SE" w:bidi="ar-SA"/>
        </w:rPr>
        <w:drawing>
          <wp:inline distT="0" distB="0" distL="0" distR="0">
            <wp:extent cx="3762375" cy="13144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3762375" cy="1314450"/>
                    </a:xfrm>
                    <a:prstGeom prst="rect">
                      <a:avLst/>
                    </a:prstGeom>
                  </pic:spPr>
                </pic:pic>
              </a:graphicData>
            </a:graphic>
          </wp:inline>
        </w:drawing>
      </w:r>
    </w:p>
    <w:p w:rsidR="008A7695" w:rsidRPr="00A51311" w:rsidRDefault="008A7695" w:rsidP="00B37CAE">
      <w:pPr>
        <w:pStyle w:val="NoSpacing"/>
        <w:rPr>
          <w:rFonts w:ascii="Book Antiqua" w:hAnsi="Book Antiqua" w:cs="Calibri"/>
          <w:szCs w:val="24"/>
          <w:lang w:val="sv-SE"/>
        </w:rPr>
      </w:pPr>
    </w:p>
    <w:p w:rsidR="00733301" w:rsidRPr="00A51311" w:rsidRDefault="00733301" w:rsidP="00B37CAE">
      <w:pPr>
        <w:pStyle w:val="NoSpacing"/>
        <w:rPr>
          <w:rFonts w:ascii="Book Antiqua" w:hAnsi="Book Antiqua" w:cs="Calibri"/>
          <w:szCs w:val="24"/>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00F51B89" w:rsidRPr="00A51311">
        <w:rPr>
          <w:rFonts w:ascii="Book Antiqua" w:hAnsi="Book Antiqua" w:cs="Calibri"/>
          <w:sz w:val="24"/>
          <w:szCs w:val="24"/>
          <w:lang w:val="sv-SE" w:bidi="yi-Hebr"/>
        </w:rPr>
        <w:t xml:space="preserve">Känna till blodkroppsbildande </w:t>
      </w:r>
      <w:r w:rsidRPr="00A51311">
        <w:rPr>
          <w:rFonts w:ascii="Book Antiqua" w:hAnsi="Book Antiqua" w:cs="Calibri"/>
          <w:sz w:val="24"/>
          <w:szCs w:val="24"/>
          <w:lang w:val="sv-SE" w:bidi="yi-Hebr"/>
        </w:rPr>
        <w:t>organ under fostertiden. (S1)</w:t>
      </w:r>
    </w:p>
    <w:p w:rsidR="00F51B89" w:rsidRPr="00A51311" w:rsidRDefault="00F51B89" w:rsidP="00B37CAE">
      <w:pPr>
        <w:autoSpaceDE w:val="0"/>
        <w:autoSpaceDN w:val="0"/>
        <w:adjustRightInd w:val="0"/>
        <w:spacing w:after="0" w:line="240" w:lineRule="auto"/>
        <w:rPr>
          <w:rFonts w:ascii="Book Antiqua" w:hAnsi="Book Antiqua" w:cs="Calibri"/>
          <w:sz w:val="24"/>
          <w:szCs w:val="24"/>
          <w:lang w:val="sv-SE" w:bidi="yi-Hebr"/>
        </w:rPr>
      </w:pPr>
    </w:p>
    <w:p w:rsidR="00F51B89" w:rsidRPr="00A51311" w:rsidRDefault="001371C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rPr>
        <w:t>I tidsordning: g</w:t>
      </w:r>
      <w:r w:rsidR="00F51B89" w:rsidRPr="00A51311">
        <w:rPr>
          <w:rFonts w:ascii="Book Antiqua" w:hAnsi="Book Antiqua" w:cs="Calibri"/>
          <w:sz w:val="28"/>
          <w:szCs w:val="28"/>
          <w:lang w:val="sv-SE"/>
        </w:rPr>
        <w:t>ulesäck</w:t>
      </w:r>
      <w:r w:rsidR="006059C8" w:rsidRPr="00A51311">
        <w:rPr>
          <w:rFonts w:ascii="Book Antiqua" w:hAnsi="Book Antiqua" w:cs="Calibri"/>
          <w:sz w:val="28"/>
          <w:szCs w:val="28"/>
          <w:lang w:val="sv-SE"/>
        </w:rPr>
        <w:t xml:space="preserve"> (v</w:t>
      </w:r>
      <w:r w:rsidRPr="00A51311">
        <w:rPr>
          <w:rFonts w:ascii="Book Antiqua" w:hAnsi="Book Antiqua" w:cs="Calibri"/>
          <w:sz w:val="28"/>
          <w:szCs w:val="28"/>
          <w:lang w:val="sv-SE"/>
        </w:rPr>
        <w:t>ecka</w:t>
      </w:r>
      <w:r w:rsidR="006059C8" w:rsidRPr="00A51311">
        <w:rPr>
          <w:rFonts w:ascii="Book Antiqua" w:hAnsi="Book Antiqua" w:cs="Calibri"/>
          <w:sz w:val="28"/>
          <w:szCs w:val="28"/>
          <w:lang w:val="sv-SE"/>
        </w:rPr>
        <w:t xml:space="preserve"> 3)</w:t>
      </w:r>
      <w:r w:rsidR="00F51B89" w:rsidRPr="00A51311">
        <w:rPr>
          <w:rFonts w:ascii="Book Antiqua" w:hAnsi="Book Antiqua" w:cs="Calibri"/>
          <w:sz w:val="28"/>
          <w:szCs w:val="28"/>
          <w:lang w:val="sv-SE"/>
        </w:rPr>
        <w:t>, lever</w:t>
      </w:r>
      <w:r w:rsidR="006059C8" w:rsidRPr="00A51311">
        <w:rPr>
          <w:rFonts w:ascii="Book Antiqua" w:hAnsi="Book Antiqua" w:cs="Calibri"/>
          <w:sz w:val="28"/>
          <w:szCs w:val="28"/>
          <w:lang w:val="sv-SE"/>
        </w:rPr>
        <w:t xml:space="preserve"> och</w:t>
      </w:r>
      <w:r w:rsidR="00F51B89" w:rsidRPr="00A51311">
        <w:rPr>
          <w:rFonts w:ascii="Book Antiqua" w:hAnsi="Book Antiqua" w:cs="Calibri"/>
          <w:sz w:val="28"/>
          <w:szCs w:val="28"/>
          <w:lang w:val="sv-SE"/>
        </w:rPr>
        <w:t xml:space="preserve"> mjälte</w:t>
      </w:r>
      <w:r w:rsidR="006059C8" w:rsidRPr="00A51311">
        <w:rPr>
          <w:rFonts w:ascii="Book Antiqua" w:hAnsi="Book Antiqua" w:cs="Calibri"/>
          <w:sz w:val="28"/>
          <w:szCs w:val="28"/>
          <w:lang w:val="sv-SE"/>
        </w:rPr>
        <w:t xml:space="preserve"> (mån</w:t>
      </w:r>
      <w:r w:rsidRPr="00A51311">
        <w:rPr>
          <w:rFonts w:ascii="Book Antiqua" w:hAnsi="Book Antiqua" w:cs="Calibri"/>
          <w:sz w:val="28"/>
          <w:szCs w:val="28"/>
          <w:lang w:val="sv-SE"/>
        </w:rPr>
        <w:t>ad</w:t>
      </w:r>
      <w:r w:rsidR="006059C8" w:rsidRPr="00A51311">
        <w:rPr>
          <w:rFonts w:ascii="Book Antiqua" w:hAnsi="Book Antiqua" w:cs="Calibri"/>
          <w:sz w:val="28"/>
          <w:szCs w:val="28"/>
          <w:lang w:val="sv-SE"/>
        </w:rPr>
        <w:t xml:space="preserve"> 2)</w:t>
      </w:r>
      <w:r w:rsidR="00F51B89" w:rsidRPr="00A51311">
        <w:rPr>
          <w:rFonts w:ascii="Book Antiqua" w:hAnsi="Book Antiqua" w:cs="Calibri"/>
          <w:sz w:val="28"/>
          <w:szCs w:val="28"/>
          <w:lang w:val="sv-SE"/>
        </w:rPr>
        <w:t>, benmärg</w:t>
      </w:r>
      <w:r w:rsidR="006059C8" w:rsidRPr="00A51311">
        <w:rPr>
          <w:rFonts w:ascii="Book Antiqua" w:hAnsi="Book Antiqua" w:cs="Calibri"/>
          <w:sz w:val="28"/>
          <w:szCs w:val="28"/>
          <w:lang w:val="sv-SE"/>
        </w:rPr>
        <w:t xml:space="preserve"> (mån</w:t>
      </w:r>
      <w:r w:rsidRPr="00A51311">
        <w:rPr>
          <w:rFonts w:ascii="Book Antiqua" w:hAnsi="Book Antiqua" w:cs="Calibri"/>
          <w:sz w:val="28"/>
          <w:szCs w:val="28"/>
          <w:lang w:val="sv-SE"/>
        </w:rPr>
        <w:t>ad</w:t>
      </w:r>
      <w:r w:rsidR="006059C8" w:rsidRPr="00A51311">
        <w:rPr>
          <w:rFonts w:ascii="Book Antiqua" w:hAnsi="Book Antiqua" w:cs="Calibri"/>
          <w:sz w:val="28"/>
          <w:szCs w:val="28"/>
          <w:lang w:val="sv-SE"/>
        </w:rPr>
        <w:t xml:space="preserve"> 4)</w:t>
      </w:r>
    </w:p>
    <w:p w:rsidR="00F51B89" w:rsidRPr="00A51311" w:rsidRDefault="00F51B89" w:rsidP="00B37CAE">
      <w:pPr>
        <w:autoSpaceDE w:val="0"/>
        <w:autoSpaceDN w:val="0"/>
        <w:adjustRightInd w:val="0"/>
        <w:spacing w:after="0" w:line="240" w:lineRule="auto"/>
        <w:rPr>
          <w:rFonts w:ascii="Book Antiqua" w:hAnsi="Book Antiqua" w:cs="Calibri"/>
          <w:sz w:val="24"/>
          <w:szCs w:val="24"/>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lastRenderedPageBreak/>
        <w:t xml:space="preserve">• </w:t>
      </w:r>
      <w:r w:rsidRPr="00A51311">
        <w:rPr>
          <w:rFonts w:ascii="Book Antiqua" w:hAnsi="Book Antiqua" w:cs="Calibri"/>
          <w:sz w:val="24"/>
          <w:szCs w:val="24"/>
          <w:lang w:val="sv-SE" w:bidi="yi-Hebr"/>
        </w:rPr>
        <w:t xml:space="preserve">Känna till ektopisk blodbildning samt begrepp </w:t>
      </w:r>
      <w:r w:rsidR="00F51B89" w:rsidRPr="00A51311">
        <w:rPr>
          <w:rFonts w:ascii="Book Antiqua" w:hAnsi="Book Antiqua" w:cs="Calibri"/>
          <w:sz w:val="24"/>
          <w:szCs w:val="24"/>
          <w:lang w:val="sv-SE" w:bidi="yi-Hebr"/>
        </w:rPr>
        <w:t xml:space="preserve">som arterioskleros, trombos och </w:t>
      </w:r>
      <w:r w:rsidRPr="00A51311">
        <w:rPr>
          <w:rFonts w:ascii="Book Antiqua" w:hAnsi="Book Antiqua" w:cs="Calibri"/>
          <w:sz w:val="24"/>
          <w:szCs w:val="24"/>
          <w:lang w:val="sv-SE" w:bidi="yi-Hebr"/>
        </w:rPr>
        <w:t>emboli. (S1)</w:t>
      </w:r>
    </w:p>
    <w:p w:rsidR="00F51B89" w:rsidRPr="00A51311" w:rsidRDefault="00F51B89" w:rsidP="00B37CAE">
      <w:pPr>
        <w:autoSpaceDE w:val="0"/>
        <w:autoSpaceDN w:val="0"/>
        <w:adjustRightInd w:val="0"/>
        <w:spacing w:after="0" w:line="240" w:lineRule="auto"/>
        <w:rPr>
          <w:rFonts w:ascii="Book Antiqua" w:hAnsi="Book Antiqua" w:cs="Calibri"/>
          <w:sz w:val="24"/>
          <w:szCs w:val="24"/>
          <w:lang w:val="sv-SE" w:bidi="yi-Hebr"/>
        </w:rPr>
      </w:pPr>
    </w:p>
    <w:p w:rsidR="00F51B89" w:rsidRPr="00A51311" w:rsidRDefault="00F51B8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Ektopisk </w:t>
      </w:r>
      <w:r w:rsidR="00E952AD" w:rsidRPr="00A51311">
        <w:rPr>
          <w:rFonts w:ascii="Book Antiqua" w:hAnsi="Book Antiqua" w:cs="Calibri"/>
          <w:sz w:val="24"/>
          <w:szCs w:val="24"/>
          <w:lang w:val="sv-SE" w:bidi="yi-Hebr"/>
        </w:rPr>
        <w:t xml:space="preserve">blodbildning = </w:t>
      </w:r>
      <w:r w:rsidR="00A336DF" w:rsidRPr="00A51311">
        <w:rPr>
          <w:rFonts w:ascii="Book Antiqua" w:hAnsi="Book Antiqua" w:cs="Calibri"/>
          <w:sz w:val="24"/>
          <w:szCs w:val="24"/>
          <w:lang w:val="sv-SE" w:bidi="yi-Hebr"/>
        </w:rPr>
        <w:t>extramedullär hematopoes = blodbildn utanför benmärgen</w:t>
      </w:r>
      <w:r w:rsidR="000B3C9C" w:rsidRPr="00A51311">
        <w:rPr>
          <w:rFonts w:ascii="Book Antiqua" w:hAnsi="Book Antiqua" w:cs="Calibri"/>
          <w:sz w:val="24"/>
          <w:szCs w:val="24"/>
          <w:lang w:val="sv-SE" w:bidi="yi-Hebr"/>
        </w:rPr>
        <w:t xml:space="preserve"> [som normalt står för blodbildningen]</w:t>
      </w:r>
      <w:r w:rsidR="00E952AD" w:rsidRPr="00A51311">
        <w:rPr>
          <w:rFonts w:ascii="Book Antiqua" w:hAnsi="Book Antiqua" w:cs="Calibri"/>
          <w:sz w:val="24"/>
          <w:szCs w:val="24"/>
          <w:lang w:val="sv-SE" w:bidi="yi-Hebr"/>
        </w:rPr>
        <w:t>.</w:t>
      </w:r>
      <w:r w:rsidR="00A336DF" w:rsidRPr="00A51311">
        <w:rPr>
          <w:rFonts w:ascii="Book Antiqua" w:hAnsi="Book Antiqua" w:cs="Calibri"/>
          <w:sz w:val="24"/>
          <w:szCs w:val="24"/>
          <w:lang w:val="sv-SE" w:bidi="yi-Hebr"/>
        </w:rPr>
        <w:t xml:space="preserve"> </w:t>
      </w:r>
      <w:r w:rsidR="00E952AD" w:rsidRPr="00A51311">
        <w:rPr>
          <w:rFonts w:ascii="Book Antiqua" w:hAnsi="Book Antiqua" w:cs="Calibri"/>
          <w:sz w:val="24"/>
          <w:szCs w:val="24"/>
          <w:lang w:val="sv-SE" w:bidi="yi-Hebr"/>
        </w:rPr>
        <w:t>V</w:t>
      </w:r>
      <w:r w:rsidR="00A336DF" w:rsidRPr="00A51311">
        <w:rPr>
          <w:rFonts w:ascii="Book Antiqua" w:hAnsi="Book Antiqua" w:cs="Calibri"/>
          <w:sz w:val="24"/>
          <w:szCs w:val="24"/>
          <w:lang w:val="sv-SE" w:bidi="yi-Hebr"/>
        </w:rPr>
        <w:t>id</w:t>
      </w:r>
      <w:r w:rsidR="00E952AD" w:rsidRPr="00A51311">
        <w:rPr>
          <w:rFonts w:ascii="Book Antiqua" w:hAnsi="Book Antiqua" w:cs="Calibri"/>
          <w:sz w:val="24"/>
          <w:szCs w:val="24"/>
          <w:lang w:val="sv-SE" w:bidi="yi-Hebr"/>
        </w:rPr>
        <w:t xml:space="preserve"> behov</w:t>
      </w:r>
      <w:r w:rsidR="00A336DF" w:rsidRPr="00A51311">
        <w:rPr>
          <w:rFonts w:ascii="Book Antiqua" w:hAnsi="Book Antiqua" w:cs="Calibri"/>
          <w:sz w:val="24"/>
          <w:szCs w:val="24"/>
          <w:lang w:val="sv-SE" w:bidi="yi-Hebr"/>
        </w:rPr>
        <w:t xml:space="preserve"> </w:t>
      </w:r>
      <w:r w:rsidR="00E952AD" w:rsidRPr="00A51311">
        <w:rPr>
          <w:rFonts w:ascii="Book Antiqua" w:hAnsi="Book Antiqua" w:cs="Calibri"/>
          <w:sz w:val="24"/>
          <w:szCs w:val="24"/>
          <w:lang w:val="sv-SE" w:bidi="yi-Hebr"/>
        </w:rPr>
        <w:t xml:space="preserve">(pga </w:t>
      </w:r>
      <w:r w:rsidR="00A336DF" w:rsidRPr="00A51311">
        <w:rPr>
          <w:rFonts w:ascii="Book Antiqua" w:hAnsi="Book Antiqua" w:cs="Calibri"/>
          <w:sz w:val="24"/>
          <w:szCs w:val="24"/>
          <w:lang w:val="sv-SE" w:bidi="yi-Hebr"/>
        </w:rPr>
        <w:t>skada el sjukdom i benmärg</w:t>
      </w:r>
      <w:r w:rsidR="00E952AD" w:rsidRPr="00A51311">
        <w:rPr>
          <w:rFonts w:ascii="Book Antiqua" w:hAnsi="Book Antiqua" w:cs="Calibri"/>
          <w:sz w:val="24"/>
          <w:szCs w:val="24"/>
          <w:lang w:val="sv-SE" w:bidi="yi-Hebr"/>
        </w:rPr>
        <w:t>) kan</w:t>
      </w:r>
      <w:r w:rsidRPr="00A51311">
        <w:rPr>
          <w:rFonts w:ascii="Book Antiqua" w:hAnsi="Book Antiqua" w:cs="Calibri"/>
          <w:sz w:val="24"/>
          <w:szCs w:val="24"/>
          <w:lang w:val="sv-SE" w:bidi="yi-Hebr"/>
        </w:rPr>
        <w:t xml:space="preserve"> </w:t>
      </w:r>
      <w:r w:rsidR="00E952AD" w:rsidRPr="00A51311">
        <w:rPr>
          <w:rFonts w:ascii="Book Antiqua" w:hAnsi="Book Antiqua" w:cs="Calibri"/>
          <w:sz w:val="24"/>
          <w:szCs w:val="24"/>
          <w:lang w:val="sv-SE" w:bidi="yi-Hebr"/>
        </w:rPr>
        <w:t>b</w:t>
      </w:r>
      <w:r w:rsidRPr="00A51311">
        <w:rPr>
          <w:rFonts w:ascii="Book Antiqua" w:hAnsi="Book Antiqua" w:cs="Calibri"/>
          <w:sz w:val="24"/>
          <w:szCs w:val="24"/>
          <w:lang w:val="sv-SE" w:bidi="yi-Hebr"/>
        </w:rPr>
        <w:t>lod bildas i lever</w:t>
      </w:r>
      <w:r w:rsidR="00E952AD" w:rsidRPr="00A51311">
        <w:rPr>
          <w:rFonts w:ascii="Book Antiqua" w:hAnsi="Book Antiqua" w:cs="Calibri"/>
          <w:sz w:val="24"/>
          <w:szCs w:val="24"/>
          <w:lang w:val="sv-SE" w:bidi="yi-Hebr"/>
        </w:rPr>
        <w:t>n</w:t>
      </w:r>
      <w:r w:rsidRPr="00A51311">
        <w:rPr>
          <w:rFonts w:ascii="Book Antiqua" w:hAnsi="Book Antiqua" w:cs="Calibri"/>
          <w:sz w:val="24"/>
          <w:szCs w:val="24"/>
          <w:lang w:val="sv-SE" w:bidi="yi-Hebr"/>
        </w:rPr>
        <w:t xml:space="preserve"> [och i mkt liten utsträckning i mjälte</w:t>
      </w:r>
      <w:r w:rsidR="00E952AD" w:rsidRPr="00A51311">
        <w:rPr>
          <w:rFonts w:ascii="Book Antiqua" w:hAnsi="Book Antiqua" w:cs="Calibri"/>
          <w:sz w:val="24"/>
          <w:szCs w:val="24"/>
          <w:lang w:val="sv-SE" w:bidi="yi-Hebr"/>
        </w:rPr>
        <w:t>n</w:t>
      </w:r>
      <w:r w:rsidRPr="00A51311">
        <w:rPr>
          <w:rFonts w:ascii="Book Antiqua" w:hAnsi="Book Antiqua" w:cs="Calibri"/>
          <w:sz w:val="24"/>
          <w:szCs w:val="24"/>
          <w:lang w:val="sv-SE" w:bidi="yi-Hebr"/>
        </w:rPr>
        <w:t xml:space="preserve">]. </w:t>
      </w:r>
    </w:p>
    <w:p w:rsidR="00F51B89" w:rsidRPr="00A51311" w:rsidRDefault="00F51B89" w:rsidP="00B37CAE">
      <w:pPr>
        <w:autoSpaceDE w:val="0"/>
        <w:autoSpaceDN w:val="0"/>
        <w:adjustRightInd w:val="0"/>
        <w:spacing w:after="0" w:line="240" w:lineRule="auto"/>
        <w:rPr>
          <w:rFonts w:ascii="Book Antiqua" w:hAnsi="Book Antiqua" w:cs="Calibri"/>
          <w:sz w:val="24"/>
          <w:szCs w:val="24"/>
          <w:lang w:val="sv-SE" w:bidi="yi-Hebr"/>
        </w:rPr>
      </w:pPr>
    </w:p>
    <w:p w:rsidR="00F51B89" w:rsidRPr="00A51311" w:rsidRDefault="00A336D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w:t>
      </w:r>
      <w:r w:rsidR="000B3C9C" w:rsidRPr="00A51311">
        <w:rPr>
          <w:rFonts w:ascii="Book Antiqua" w:hAnsi="Book Antiqua" w:cs="Calibri"/>
          <w:sz w:val="24"/>
          <w:szCs w:val="24"/>
          <w:lang w:val="sv-SE" w:bidi="yi-Hebr"/>
        </w:rPr>
        <w:t>terioskleros =</w:t>
      </w:r>
      <w:r w:rsidR="00F51B89" w:rsidRPr="00A51311">
        <w:rPr>
          <w:rFonts w:ascii="Book Antiqua" w:hAnsi="Book Antiqua" w:cs="Calibri"/>
          <w:sz w:val="24"/>
          <w:szCs w:val="24"/>
          <w:lang w:val="sv-SE" w:bidi="yi-Hebr"/>
        </w:rPr>
        <w:t xml:space="preserve"> </w:t>
      </w:r>
      <w:r w:rsidR="000B3C9C" w:rsidRPr="00A51311">
        <w:rPr>
          <w:rFonts w:ascii="Book Antiqua" w:hAnsi="Book Antiqua" w:cs="Calibri"/>
          <w:sz w:val="24"/>
          <w:szCs w:val="24"/>
          <w:lang w:val="sv-SE" w:bidi="yi-Hebr"/>
        </w:rPr>
        <w:t>å</w:t>
      </w:r>
      <w:r w:rsidRPr="00A51311">
        <w:rPr>
          <w:rFonts w:ascii="Book Antiqua" w:hAnsi="Book Antiqua" w:cs="Calibri"/>
          <w:sz w:val="24"/>
          <w:szCs w:val="24"/>
          <w:lang w:val="sv-SE"/>
        </w:rPr>
        <w:t>derförkalkning</w:t>
      </w:r>
      <w:r w:rsidR="000B3C9C" w:rsidRPr="00A51311">
        <w:rPr>
          <w:rFonts w:ascii="Book Antiqua" w:hAnsi="Book Antiqua" w:cs="Calibri"/>
          <w:sz w:val="24"/>
          <w:szCs w:val="24"/>
          <w:lang w:val="sv-SE"/>
        </w:rPr>
        <w:t>.</w:t>
      </w:r>
      <w:r w:rsidRPr="00A51311">
        <w:rPr>
          <w:rFonts w:ascii="Book Antiqua" w:hAnsi="Book Antiqua" w:cs="Calibri"/>
          <w:sz w:val="24"/>
          <w:szCs w:val="24"/>
          <w:lang w:val="sv-SE"/>
        </w:rPr>
        <w:t xml:space="preserve"> </w:t>
      </w:r>
      <w:r w:rsidR="000B3C9C" w:rsidRPr="00A51311">
        <w:rPr>
          <w:rFonts w:ascii="Book Antiqua" w:hAnsi="Book Antiqua" w:cs="Calibri"/>
          <w:sz w:val="24"/>
          <w:szCs w:val="24"/>
          <w:lang w:val="sv-SE"/>
        </w:rPr>
        <w:t>F</w:t>
      </w:r>
      <w:r w:rsidRPr="00A51311">
        <w:rPr>
          <w:rFonts w:ascii="Book Antiqua" w:hAnsi="Book Antiqua" w:cs="Calibri"/>
          <w:sz w:val="24"/>
          <w:szCs w:val="24"/>
          <w:lang w:val="sv-SE"/>
        </w:rPr>
        <w:t>örtjockning av ett blodkärls inre hinna, fettavlagring och förkalkning i kärlväggen.</w:t>
      </w:r>
    </w:p>
    <w:p w:rsidR="00F51B89" w:rsidRPr="00A51311" w:rsidRDefault="00F51B89" w:rsidP="00B37CAE">
      <w:pPr>
        <w:autoSpaceDE w:val="0"/>
        <w:autoSpaceDN w:val="0"/>
        <w:adjustRightInd w:val="0"/>
        <w:spacing w:after="0" w:line="240" w:lineRule="auto"/>
        <w:rPr>
          <w:rFonts w:ascii="Book Antiqua" w:hAnsi="Book Antiqua" w:cs="Calibri"/>
          <w:sz w:val="24"/>
          <w:szCs w:val="24"/>
          <w:lang w:val="sv-SE" w:bidi="yi-Hebr"/>
        </w:rPr>
      </w:pPr>
    </w:p>
    <w:p w:rsidR="00A336DF" w:rsidRPr="00A51311" w:rsidRDefault="00A6035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Trombos =</w:t>
      </w:r>
      <w:r w:rsidR="00A336DF" w:rsidRPr="00A51311">
        <w:rPr>
          <w:rFonts w:ascii="Book Antiqua" w:hAnsi="Book Antiqua" w:cs="Calibri"/>
          <w:sz w:val="24"/>
          <w:szCs w:val="24"/>
          <w:lang w:val="sv-SE" w:bidi="yi-Hebr"/>
        </w:rPr>
        <w:t xml:space="preserve"> </w:t>
      </w:r>
      <w:r w:rsidR="00A336DF" w:rsidRPr="00A51311">
        <w:rPr>
          <w:rFonts w:ascii="Book Antiqua" w:hAnsi="Book Antiqua" w:cs="Calibri"/>
          <w:sz w:val="24"/>
          <w:szCs w:val="24"/>
          <w:lang w:val="sv-SE"/>
        </w:rPr>
        <w:t>uppkomst, utveckling eller förekomst av blodpropp i blodkärl.</w:t>
      </w:r>
    </w:p>
    <w:p w:rsidR="00A336DF" w:rsidRPr="00A51311" w:rsidRDefault="00A336DF" w:rsidP="00B37CAE">
      <w:pPr>
        <w:autoSpaceDE w:val="0"/>
        <w:autoSpaceDN w:val="0"/>
        <w:adjustRightInd w:val="0"/>
        <w:spacing w:after="0" w:line="240" w:lineRule="auto"/>
        <w:rPr>
          <w:rFonts w:ascii="Book Antiqua" w:hAnsi="Book Antiqua" w:cs="Calibri"/>
          <w:sz w:val="24"/>
          <w:szCs w:val="24"/>
          <w:lang w:val="sv-SE" w:bidi="yi-Hebr"/>
        </w:rPr>
      </w:pPr>
    </w:p>
    <w:p w:rsidR="00A336DF" w:rsidRPr="00A51311" w:rsidRDefault="00A336DF" w:rsidP="00B37CAE">
      <w:pPr>
        <w:autoSpaceDE w:val="0"/>
        <w:autoSpaceDN w:val="0"/>
        <w:adjustRightInd w:val="0"/>
        <w:spacing w:after="0" w:line="240" w:lineRule="auto"/>
        <w:rPr>
          <w:rFonts w:ascii="Book Antiqua" w:hAnsi="Book Antiqua" w:cs="Calibri"/>
          <w:sz w:val="24"/>
          <w:szCs w:val="24"/>
          <w:lang w:val="sv-SE"/>
        </w:rPr>
      </w:pPr>
      <w:r w:rsidRPr="00A51311">
        <w:rPr>
          <w:rFonts w:ascii="Book Antiqua" w:hAnsi="Book Antiqua" w:cs="Calibri"/>
          <w:sz w:val="24"/>
          <w:szCs w:val="24"/>
          <w:lang w:val="sv-SE"/>
        </w:rPr>
        <w:t>Emboli</w:t>
      </w:r>
      <w:r w:rsidR="00A60351" w:rsidRPr="00A51311">
        <w:rPr>
          <w:rFonts w:ascii="Book Antiqua" w:hAnsi="Book Antiqua" w:cs="Calibri"/>
          <w:sz w:val="24"/>
          <w:szCs w:val="24"/>
          <w:lang w:val="sv-SE"/>
        </w:rPr>
        <w:t xml:space="preserve"> =</w:t>
      </w:r>
      <w:r w:rsidRPr="00A51311">
        <w:rPr>
          <w:rFonts w:ascii="Book Antiqua" w:hAnsi="Book Antiqua" w:cs="Calibri"/>
          <w:sz w:val="24"/>
          <w:szCs w:val="24"/>
          <w:lang w:val="sv-SE"/>
        </w:rPr>
        <w:t xml:space="preserve"> tilltäppning av ett kärl pga att en propp förts till si</w:t>
      </w:r>
      <w:r w:rsidR="00B80020" w:rsidRPr="00A51311">
        <w:rPr>
          <w:rFonts w:ascii="Book Antiqua" w:hAnsi="Book Antiqua" w:cs="Calibri"/>
          <w:sz w:val="24"/>
          <w:szCs w:val="24"/>
          <w:lang w:val="sv-SE"/>
        </w:rPr>
        <w:t>n aktuella plats av blodflödet</w:t>
      </w:r>
      <w:r w:rsidRPr="00A51311">
        <w:rPr>
          <w:rFonts w:ascii="Book Antiqua" w:hAnsi="Book Antiqua" w:cs="Calibri"/>
          <w:sz w:val="24"/>
          <w:szCs w:val="24"/>
          <w:lang w:val="sv-SE"/>
        </w:rPr>
        <w:t>.</w:t>
      </w:r>
    </w:p>
    <w:p w:rsidR="00A336DF" w:rsidRPr="00A51311" w:rsidRDefault="00A336DF" w:rsidP="00B37CAE">
      <w:pPr>
        <w:autoSpaceDE w:val="0"/>
        <w:autoSpaceDN w:val="0"/>
        <w:adjustRightInd w:val="0"/>
        <w:spacing w:after="0" w:line="240" w:lineRule="auto"/>
        <w:rPr>
          <w:rFonts w:ascii="Book Antiqua" w:hAnsi="Book Antiqua" w:cs="Calibri"/>
          <w:sz w:val="24"/>
          <w:szCs w:val="24"/>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Ge exempel på orsaker till anemi. (S1)</w:t>
      </w:r>
    </w:p>
    <w:p w:rsidR="00A336DF" w:rsidRPr="00A51311" w:rsidRDefault="00A336DF" w:rsidP="00B37CAE">
      <w:pPr>
        <w:autoSpaceDE w:val="0"/>
        <w:autoSpaceDN w:val="0"/>
        <w:adjustRightInd w:val="0"/>
        <w:spacing w:after="0" w:line="240" w:lineRule="auto"/>
        <w:rPr>
          <w:rFonts w:ascii="Book Antiqua" w:eastAsia="SymbolMT" w:hAnsi="Book Antiqua" w:cs="Calibri"/>
          <w:sz w:val="24"/>
          <w:szCs w:val="24"/>
          <w:lang w:val="sv-SE" w:bidi="yi-Hebr"/>
        </w:rPr>
      </w:pPr>
    </w:p>
    <w:p w:rsidR="00A336DF" w:rsidRPr="00A51311" w:rsidRDefault="001371C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M</w:t>
      </w:r>
      <w:r w:rsidR="00E952AD" w:rsidRPr="00A51311">
        <w:rPr>
          <w:rFonts w:ascii="Book Antiqua" w:hAnsi="Book Antiqua" w:cs="Calibri"/>
          <w:sz w:val="28"/>
          <w:szCs w:val="28"/>
          <w:lang w:val="sv-SE"/>
        </w:rPr>
        <w:t>inskad</w:t>
      </w:r>
      <w:r w:rsidR="00A336DF" w:rsidRPr="00A51311">
        <w:rPr>
          <w:rFonts w:ascii="Book Antiqua" w:hAnsi="Book Antiqua" w:cs="Calibri"/>
          <w:sz w:val="28"/>
          <w:szCs w:val="28"/>
          <w:lang w:val="sv-SE"/>
        </w:rPr>
        <w:t xml:space="preserve"> prod</w:t>
      </w:r>
      <w:r w:rsidR="00375489" w:rsidRPr="00A51311">
        <w:rPr>
          <w:rFonts w:ascii="Book Antiqua" w:hAnsi="Book Antiqua" w:cs="Calibri"/>
          <w:sz w:val="28"/>
          <w:szCs w:val="28"/>
          <w:lang w:val="sv-SE"/>
        </w:rPr>
        <w:t>uktion</w:t>
      </w:r>
      <w:r w:rsidR="00A336DF" w:rsidRPr="00A51311">
        <w:rPr>
          <w:rFonts w:ascii="Book Antiqua" w:hAnsi="Book Antiqua" w:cs="Calibri"/>
          <w:sz w:val="28"/>
          <w:szCs w:val="28"/>
          <w:lang w:val="sv-SE"/>
        </w:rPr>
        <w:t xml:space="preserve"> av RBK</w:t>
      </w:r>
      <w:r w:rsidR="000B3C9C" w:rsidRPr="00A51311">
        <w:rPr>
          <w:rFonts w:ascii="Book Antiqua" w:hAnsi="Book Antiqua" w:cs="Calibri"/>
          <w:sz w:val="28"/>
          <w:szCs w:val="28"/>
          <w:lang w:val="sv-SE"/>
        </w:rPr>
        <w:t xml:space="preserve"> (via minskad hemsyntes pga järnbrist)</w:t>
      </w:r>
      <w:r w:rsidR="00A336DF" w:rsidRPr="00A51311">
        <w:rPr>
          <w:rFonts w:ascii="Book Antiqua" w:hAnsi="Book Antiqua" w:cs="Calibri"/>
          <w:sz w:val="28"/>
          <w:szCs w:val="28"/>
          <w:lang w:val="sv-SE"/>
        </w:rPr>
        <w:t>,</w:t>
      </w:r>
      <w:r w:rsidR="000B3C9C" w:rsidRPr="00A51311">
        <w:rPr>
          <w:rFonts w:ascii="Book Antiqua" w:hAnsi="Book Antiqua" w:cs="Calibri"/>
          <w:sz w:val="28"/>
          <w:szCs w:val="28"/>
          <w:lang w:val="sv-SE"/>
        </w:rPr>
        <w:t xml:space="preserve"> inre e</w:t>
      </w:r>
      <w:r w:rsidR="00375489" w:rsidRPr="00A51311">
        <w:rPr>
          <w:rFonts w:ascii="Book Antiqua" w:hAnsi="Book Antiqua" w:cs="Calibri"/>
          <w:sz w:val="28"/>
          <w:szCs w:val="28"/>
          <w:lang w:val="sv-SE"/>
        </w:rPr>
        <w:t>l</w:t>
      </w:r>
      <w:r w:rsidR="000B3C9C" w:rsidRPr="00A51311">
        <w:rPr>
          <w:rFonts w:ascii="Book Antiqua" w:hAnsi="Book Antiqua" w:cs="Calibri"/>
          <w:sz w:val="28"/>
          <w:szCs w:val="28"/>
          <w:lang w:val="sv-SE"/>
        </w:rPr>
        <w:t>l</w:t>
      </w:r>
      <w:r w:rsidR="00375489" w:rsidRPr="00A51311">
        <w:rPr>
          <w:rFonts w:ascii="Book Antiqua" w:hAnsi="Book Antiqua" w:cs="Calibri"/>
          <w:sz w:val="28"/>
          <w:szCs w:val="28"/>
          <w:lang w:val="sv-SE"/>
        </w:rPr>
        <w:t>er</w:t>
      </w:r>
      <w:r w:rsidR="000B3C9C" w:rsidRPr="00A51311">
        <w:rPr>
          <w:rFonts w:ascii="Book Antiqua" w:hAnsi="Book Antiqua" w:cs="Calibri"/>
          <w:sz w:val="28"/>
          <w:szCs w:val="28"/>
          <w:lang w:val="sv-SE"/>
        </w:rPr>
        <w:t xml:space="preserve"> yttre blödn</w:t>
      </w:r>
      <w:r w:rsidR="00375489" w:rsidRPr="00A51311">
        <w:rPr>
          <w:rFonts w:ascii="Book Antiqua" w:hAnsi="Book Antiqua" w:cs="Calibri"/>
          <w:sz w:val="28"/>
          <w:szCs w:val="28"/>
          <w:lang w:val="sv-SE"/>
        </w:rPr>
        <w:t>ing</w:t>
      </w:r>
      <w:r w:rsidR="000B3C9C" w:rsidRPr="00A51311">
        <w:rPr>
          <w:rFonts w:ascii="Book Antiqua" w:hAnsi="Book Antiqua" w:cs="Calibri"/>
          <w:sz w:val="28"/>
          <w:szCs w:val="28"/>
          <w:lang w:val="sv-SE"/>
        </w:rPr>
        <w:t>,</w:t>
      </w:r>
      <w:r w:rsidR="00A336DF" w:rsidRPr="00A51311">
        <w:rPr>
          <w:rFonts w:ascii="Book Antiqua" w:hAnsi="Book Antiqua" w:cs="Calibri"/>
          <w:sz w:val="28"/>
          <w:szCs w:val="28"/>
          <w:lang w:val="sv-SE"/>
        </w:rPr>
        <w:t xml:space="preserve"> ökad hemolys. </w:t>
      </w:r>
    </w:p>
    <w:p w:rsidR="00375489" w:rsidRPr="00A51311" w:rsidRDefault="00375489" w:rsidP="00B37CAE">
      <w:pPr>
        <w:pStyle w:val="NoSpacing"/>
        <w:rPr>
          <w:rFonts w:ascii="Book Antiqua" w:hAnsi="Book Antiqua" w:cs="Calibri"/>
          <w:sz w:val="28"/>
          <w:szCs w:val="28"/>
          <w:lang w:val="sv-SE"/>
        </w:rPr>
      </w:pPr>
    </w:p>
    <w:p w:rsidR="00A336DF" w:rsidRPr="00A51311" w:rsidRDefault="00375489"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Anemi föreligger när hematokrit</w:t>
      </w:r>
      <w:r w:rsidR="001F7C47" w:rsidRPr="00A51311">
        <w:rPr>
          <w:rFonts w:ascii="Book Antiqua" w:hAnsi="Book Antiqua" w:cs="Calibri"/>
          <w:sz w:val="28"/>
          <w:szCs w:val="28"/>
          <w:lang w:val="sv-SE"/>
        </w:rPr>
        <w:t>en är</w:t>
      </w:r>
      <w:r w:rsidRPr="00A51311">
        <w:rPr>
          <w:rFonts w:ascii="Book Antiqua" w:hAnsi="Book Antiqua" w:cs="Calibri"/>
          <w:sz w:val="28"/>
          <w:szCs w:val="28"/>
          <w:lang w:val="sv-SE"/>
        </w:rPr>
        <w:t xml:space="preserve"> 0,3 alltså </w:t>
      </w:r>
      <w:r w:rsidR="00A336DF" w:rsidRPr="00A51311">
        <w:rPr>
          <w:rFonts w:ascii="Book Antiqua" w:hAnsi="Book Antiqua" w:cs="Calibri"/>
          <w:sz w:val="28"/>
          <w:szCs w:val="28"/>
          <w:lang w:val="sv-SE"/>
        </w:rPr>
        <w:t>RBK &lt; 3E12/L [el</w:t>
      </w:r>
      <w:r w:rsidRPr="00A51311">
        <w:rPr>
          <w:rFonts w:ascii="Book Antiqua" w:hAnsi="Book Antiqua" w:cs="Calibri"/>
          <w:sz w:val="28"/>
          <w:szCs w:val="28"/>
          <w:lang w:val="sv-SE"/>
        </w:rPr>
        <w:t>ler</w:t>
      </w:r>
      <w:r w:rsidR="00A336DF" w:rsidRPr="00A51311">
        <w:rPr>
          <w:rFonts w:ascii="Book Antiqua" w:hAnsi="Book Antiqua" w:cs="Calibri"/>
          <w:sz w:val="28"/>
          <w:szCs w:val="28"/>
          <w:lang w:val="sv-SE"/>
        </w:rPr>
        <w:t xml:space="preserve"> vid Hb-halt 100g/L] </w:t>
      </w:r>
    </w:p>
    <w:p w:rsidR="00A336DF" w:rsidRPr="00A51311" w:rsidRDefault="00A336DF" w:rsidP="00B37CAE">
      <w:pPr>
        <w:pStyle w:val="NoSpacing"/>
        <w:rPr>
          <w:rFonts w:ascii="Book Antiqua" w:eastAsia="SymbolMT" w:hAnsi="Book Antiqua" w:cs="Calibri"/>
          <w:sz w:val="28"/>
          <w:szCs w:val="28"/>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erytrocyters (röda blodkroppar) bildn</w:t>
      </w:r>
      <w:r w:rsidR="000B3C9C" w:rsidRPr="00A51311">
        <w:rPr>
          <w:rFonts w:ascii="Book Antiqua" w:hAnsi="Book Antiqua" w:cs="Calibri"/>
          <w:sz w:val="24"/>
          <w:szCs w:val="24"/>
          <w:lang w:val="sv-SE" w:bidi="yi-Hebr"/>
        </w:rPr>
        <w:t xml:space="preserve">ing, cellskelett, livslängd och </w:t>
      </w:r>
      <w:r w:rsidRPr="00A51311">
        <w:rPr>
          <w:rFonts w:ascii="Book Antiqua" w:hAnsi="Book Antiqua" w:cs="Calibri"/>
          <w:sz w:val="24"/>
          <w:szCs w:val="24"/>
          <w:lang w:val="sv-SE" w:bidi="yi-Hebr"/>
        </w:rPr>
        <w:t>elimination ur blodet (S1)</w:t>
      </w:r>
    </w:p>
    <w:p w:rsidR="000B3C9C" w:rsidRPr="00A51311" w:rsidRDefault="000B3C9C" w:rsidP="00B37CAE">
      <w:pPr>
        <w:autoSpaceDE w:val="0"/>
        <w:autoSpaceDN w:val="0"/>
        <w:adjustRightInd w:val="0"/>
        <w:spacing w:after="0" w:line="240" w:lineRule="auto"/>
        <w:rPr>
          <w:rFonts w:ascii="Book Antiqua" w:hAnsi="Book Antiqua" w:cs="Calibri"/>
          <w:sz w:val="24"/>
          <w:szCs w:val="24"/>
          <w:lang w:val="sv-SE" w:bidi="yi-Hebr"/>
        </w:rPr>
      </w:pPr>
    </w:p>
    <w:p w:rsidR="00873CB5" w:rsidRPr="00A51311" w:rsidRDefault="001B169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bCs/>
          <w:sz w:val="28"/>
          <w:szCs w:val="28"/>
          <w:lang w:val="sv-SE"/>
        </w:rPr>
        <w:t>B</w:t>
      </w:r>
      <w:r w:rsidR="001371C1" w:rsidRPr="00A51311">
        <w:rPr>
          <w:rFonts w:ascii="Book Antiqua" w:hAnsi="Book Antiqua" w:cs="Calibri"/>
          <w:sz w:val="28"/>
          <w:szCs w:val="28"/>
          <w:lang w:val="sv-SE"/>
        </w:rPr>
        <w:t>ildas i</w:t>
      </w:r>
      <w:r w:rsidR="00DC64EC" w:rsidRPr="00A51311">
        <w:rPr>
          <w:rFonts w:ascii="Book Antiqua" w:hAnsi="Book Antiqua" w:cs="Calibri"/>
          <w:sz w:val="28"/>
          <w:szCs w:val="28"/>
          <w:lang w:val="sv-SE"/>
        </w:rPr>
        <w:t xml:space="preserve"> röd benmärg.</w:t>
      </w:r>
      <w:r w:rsidRPr="00A51311">
        <w:rPr>
          <w:rFonts w:ascii="Book Antiqua" w:hAnsi="Book Antiqua" w:cs="Calibri"/>
          <w:sz w:val="28"/>
          <w:szCs w:val="28"/>
          <w:lang w:val="sv-SE"/>
        </w:rPr>
        <w:t xml:space="preserve"> </w:t>
      </w:r>
    </w:p>
    <w:p w:rsidR="00873CB5" w:rsidRPr="00A51311" w:rsidRDefault="00873CB5" w:rsidP="00B37CAE">
      <w:pPr>
        <w:autoSpaceDE w:val="0"/>
        <w:autoSpaceDN w:val="0"/>
        <w:adjustRightInd w:val="0"/>
        <w:spacing w:after="0" w:line="240" w:lineRule="auto"/>
        <w:rPr>
          <w:rFonts w:ascii="Book Antiqua" w:hAnsi="Book Antiqua" w:cs="Calibri"/>
          <w:sz w:val="28"/>
          <w:szCs w:val="28"/>
          <w:lang w:val="sv-SE"/>
        </w:rPr>
      </w:pPr>
    </w:p>
    <w:p w:rsidR="001371C1" w:rsidRPr="00A51311" w:rsidRDefault="001371C1"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Pluripotent stamcell -&gt;</w:t>
      </w:r>
    </w:p>
    <w:p w:rsidR="001371C1" w:rsidRPr="00A51311" w:rsidRDefault="001B169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Myeloid stamcell -&gt; </w:t>
      </w:r>
    </w:p>
    <w:p w:rsidR="001371C1" w:rsidRPr="00A51311" w:rsidRDefault="001B169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Proerytroblast</w:t>
      </w:r>
      <w:r w:rsidR="006E6F37" w:rsidRPr="00A51311">
        <w:rPr>
          <w:rFonts w:ascii="Book Antiqua" w:hAnsi="Book Antiqua" w:cs="Calibri"/>
          <w:sz w:val="28"/>
          <w:szCs w:val="28"/>
          <w:lang w:val="sv-SE"/>
        </w:rPr>
        <w:t xml:space="preserve"> (här börjar Hb</w:t>
      </w:r>
      <w:r w:rsidR="00104ECB" w:rsidRPr="00A51311">
        <w:rPr>
          <w:rFonts w:ascii="Book Antiqua" w:hAnsi="Book Antiqua" w:cs="Calibri"/>
          <w:sz w:val="28"/>
          <w:szCs w:val="28"/>
          <w:lang w:val="sv-SE"/>
        </w:rPr>
        <w:t xml:space="preserve"> produceras) </w:t>
      </w:r>
      <w:r w:rsidRPr="00A51311">
        <w:rPr>
          <w:rFonts w:ascii="Book Antiqua" w:hAnsi="Book Antiqua" w:cs="Calibri"/>
          <w:sz w:val="28"/>
          <w:szCs w:val="28"/>
          <w:lang w:val="sv-SE"/>
        </w:rPr>
        <w:t xml:space="preserve">-&gt; </w:t>
      </w:r>
    </w:p>
    <w:p w:rsidR="001371C1" w:rsidRPr="00A51311" w:rsidRDefault="001371C1"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B</w:t>
      </w:r>
      <w:r w:rsidR="001B1695" w:rsidRPr="00A51311">
        <w:rPr>
          <w:rFonts w:ascii="Book Antiqua" w:hAnsi="Book Antiqua" w:cs="Calibri"/>
          <w:sz w:val="28"/>
          <w:szCs w:val="28"/>
          <w:lang w:val="sv-SE"/>
        </w:rPr>
        <w:t xml:space="preserve">asofil erytroblast -&gt; </w:t>
      </w:r>
    </w:p>
    <w:p w:rsidR="001371C1" w:rsidRPr="00A51311" w:rsidRDefault="001371C1"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P</w:t>
      </w:r>
      <w:r w:rsidR="001B1695" w:rsidRPr="00A51311">
        <w:rPr>
          <w:rFonts w:ascii="Book Antiqua" w:hAnsi="Book Antiqua" w:cs="Calibri"/>
          <w:sz w:val="28"/>
          <w:szCs w:val="28"/>
          <w:lang w:val="sv-SE"/>
        </w:rPr>
        <w:t xml:space="preserve">olykromatofil </w:t>
      </w:r>
      <w:r w:rsidR="00A60351" w:rsidRPr="00A51311">
        <w:rPr>
          <w:rFonts w:ascii="Book Antiqua" w:hAnsi="Book Antiqua" w:cs="Calibri"/>
          <w:sz w:val="28"/>
          <w:szCs w:val="28"/>
          <w:lang w:val="sv-SE"/>
        </w:rPr>
        <w:t xml:space="preserve">erytroblast </w:t>
      </w:r>
      <w:r w:rsidR="001B1695" w:rsidRPr="00A51311">
        <w:rPr>
          <w:rFonts w:ascii="Book Antiqua" w:hAnsi="Book Antiqua" w:cs="Calibri"/>
          <w:sz w:val="28"/>
          <w:szCs w:val="28"/>
          <w:lang w:val="sv-SE"/>
        </w:rPr>
        <w:t xml:space="preserve">-&gt; </w:t>
      </w:r>
    </w:p>
    <w:p w:rsidR="001371C1" w:rsidRPr="00A51311" w:rsidRDefault="001371C1"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O</w:t>
      </w:r>
      <w:r w:rsidR="001B1695" w:rsidRPr="00A51311">
        <w:rPr>
          <w:rFonts w:ascii="Book Antiqua" w:hAnsi="Book Antiqua" w:cs="Calibri"/>
          <w:sz w:val="28"/>
          <w:szCs w:val="28"/>
          <w:lang w:val="sv-SE"/>
        </w:rPr>
        <w:t xml:space="preserve">rtokromatisk </w:t>
      </w:r>
      <w:r w:rsidR="00A60351" w:rsidRPr="00A51311">
        <w:rPr>
          <w:rFonts w:ascii="Book Antiqua" w:hAnsi="Book Antiqua" w:cs="Calibri"/>
          <w:sz w:val="28"/>
          <w:szCs w:val="28"/>
          <w:lang w:val="sv-SE"/>
        </w:rPr>
        <w:t>erytroblast</w:t>
      </w:r>
      <w:r w:rsidRPr="00A51311">
        <w:rPr>
          <w:rFonts w:ascii="Book Antiqua" w:hAnsi="Book Antiqua" w:cs="Calibri"/>
          <w:sz w:val="28"/>
          <w:szCs w:val="28"/>
          <w:lang w:val="sv-SE"/>
        </w:rPr>
        <w:t xml:space="preserve"> (kärnan exocyteras och blir) -&gt;</w:t>
      </w:r>
      <w:r w:rsidR="001B1695" w:rsidRPr="00A51311">
        <w:rPr>
          <w:rFonts w:ascii="Book Antiqua" w:hAnsi="Book Antiqua" w:cs="Calibri"/>
          <w:sz w:val="28"/>
          <w:szCs w:val="28"/>
          <w:lang w:val="sv-SE"/>
        </w:rPr>
        <w:t xml:space="preserve"> </w:t>
      </w:r>
    </w:p>
    <w:p w:rsidR="001371C1" w:rsidRPr="00A51311" w:rsidRDefault="001B169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Retikulocyt</w:t>
      </w:r>
      <w:r w:rsidR="00104ECB" w:rsidRPr="00A51311">
        <w:rPr>
          <w:rFonts w:ascii="Book Antiqua" w:hAnsi="Book Antiqua" w:cs="Calibri"/>
          <w:sz w:val="28"/>
          <w:szCs w:val="28"/>
          <w:lang w:val="sv-SE"/>
        </w:rPr>
        <w:t xml:space="preserve"> (riboso</w:t>
      </w:r>
      <w:r w:rsidR="001371C1" w:rsidRPr="00A51311">
        <w:rPr>
          <w:rFonts w:ascii="Book Antiqua" w:hAnsi="Book Antiqua" w:cs="Calibri"/>
          <w:sz w:val="28"/>
          <w:szCs w:val="28"/>
          <w:lang w:val="sv-SE"/>
        </w:rPr>
        <w:t>mer och mitokondrier förloras och blir) -</w:t>
      </w:r>
      <w:r w:rsidR="00104ECB" w:rsidRPr="00A51311">
        <w:rPr>
          <w:rFonts w:ascii="Book Antiqua" w:hAnsi="Book Antiqua" w:cs="Calibri"/>
          <w:sz w:val="28"/>
          <w:szCs w:val="28"/>
          <w:lang w:val="sv-SE"/>
        </w:rPr>
        <w:t>&gt;</w:t>
      </w:r>
    </w:p>
    <w:p w:rsidR="007D7A29" w:rsidRPr="00A51311" w:rsidRDefault="001B169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Erytrocyt</w:t>
      </w:r>
      <w:r w:rsidR="001F7C47" w:rsidRPr="00A51311">
        <w:rPr>
          <w:rFonts w:ascii="Book Antiqua" w:hAnsi="Book Antiqua" w:cs="Calibri"/>
          <w:sz w:val="28"/>
          <w:szCs w:val="28"/>
          <w:lang w:val="sv-SE"/>
        </w:rPr>
        <w:t xml:space="preserve"> </w:t>
      </w:r>
    </w:p>
    <w:p w:rsidR="007D7A29" w:rsidRPr="00A51311" w:rsidRDefault="007D7A29" w:rsidP="00B37CAE">
      <w:pPr>
        <w:autoSpaceDE w:val="0"/>
        <w:autoSpaceDN w:val="0"/>
        <w:adjustRightInd w:val="0"/>
        <w:spacing w:after="0" w:line="240" w:lineRule="auto"/>
        <w:rPr>
          <w:rFonts w:ascii="Book Antiqua" w:hAnsi="Book Antiqua" w:cs="Calibri"/>
          <w:sz w:val="28"/>
          <w:szCs w:val="28"/>
          <w:lang w:val="sv-SE"/>
        </w:rPr>
      </w:pPr>
    </w:p>
    <w:p w:rsidR="001B1695" w:rsidRPr="00A51311" w:rsidRDefault="001F7C47"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[Tänk B</w:t>
      </w:r>
      <w:r w:rsidR="00A4756E" w:rsidRPr="00A51311">
        <w:rPr>
          <w:rFonts w:ascii="Book Antiqua" w:hAnsi="Book Antiqua" w:cs="Calibri"/>
          <w:sz w:val="28"/>
          <w:szCs w:val="28"/>
          <w:lang w:val="sv-SE"/>
        </w:rPr>
        <w:t xml:space="preserve">ig </w:t>
      </w:r>
      <w:r w:rsidRPr="00A51311">
        <w:rPr>
          <w:rFonts w:ascii="Book Antiqua" w:hAnsi="Book Antiqua" w:cs="Calibri"/>
          <w:sz w:val="28"/>
          <w:szCs w:val="28"/>
          <w:lang w:val="sv-SE"/>
        </w:rPr>
        <w:t>P</w:t>
      </w:r>
      <w:r w:rsidR="00A4756E" w:rsidRPr="00A51311">
        <w:rPr>
          <w:rFonts w:ascii="Book Antiqua" w:hAnsi="Book Antiqua" w:cs="Calibri"/>
          <w:sz w:val="28"/>
          <w:szCs w:val="28"/>
          <w:lang w:val="sv-SE"/>
        </w:rPr>
        <w:t>Oppa</w:t>
      </w:r>
      <w:r w:rsidRPr="00A51311">
        <w:rPr>
          <w:rFonts w:ascii="Book Antiqua" w:hAnsi="Book Antiqua" w:cs="Calibri"/>
          <w:sz w:val="28"/>
          <w:szCs w:val="28"/>
          <w:lang w:val="sv-SE"/>
        </w:rPr>
        <w:t xml:space="preserve"> när det gäller färgningen</w:t>
      </w:r>
      <w:r w:rsidR="007D7A29" w:rsidRPr="00A51311">
        <w:rPr>
          <w:rFonts w:ascii="Book Antiqua" w:hAnsi="Book Antiqua" w:cs="Calibri"/>
          <w:sz w:val="28"/>
          <w:szCs w:val="28"/>
          <w:lang w:val="sv-SE"/>
        </w:rPr>
        <w:t xml:space="preserve"> på erytroblaster</w:t>
      </w:r>
      <w:r w:rsidRPr="00A51311">
        <w:rPr>
          <w:rFonts w:ascii="Book Antiqua" w:hAnsi="Book Antiqua" w:cs="Calibri"/>
          <w:sz w:val="28"/>
          <w:szCs w:val="28"/>
          <w:lang w:val="sv-SE"/>
        </w:rPr>
        <w:t>]</w:t>
      </w:r>
    </w:p>
    <w:p w:rsidR="007D7A29" w:rsidRPr="00A51311" w:rsidRDefault="007D7A29" w:rsidP="00B37CAE">
      <w:pPr>
        <w:autoSpaceDE w:val="0"/>
        <w:autoSpaceDN w:val="0"/>
        <w:adjustRightInd w:val="0"/>
        <w:spacing w:after="0" w:line="240" w:lineRule="auto"/>
        <w:rPr>
          <w:rFonts w:ascii="Book Antiqua" w:hAnsi="Book Antiqua" w:cs="Calibri"/>
          <w:sz w:val="28"/>
          <w:szCs w:val="28"/>
          <w:lang w:val="sv-SE"/>
        </w:rPr>
      </w:pPr>
    </w:p>
    <w:p w:rsidR="001B1695" w:rsidRPr="00A51311" w:rsidRDefault="001B169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(Utveckling: Storleken minskas. Basofil -&gt; eosinofil. Schackmönstrad kärna</w:t>
      </w:r>
      <w:r w:rsidR="007D7A29" w:rsidRPr="00A51311">
        <w:rPr>
          <w:rFonts w:ascii="Book Antiqua" w:hAnsi="Book Antiqua" w:cs="Calibri"/>
          <w:sz w:val="28"/>
          <w:szCs w:val="28"/>
          <w:lang w:val="sv-SE"/>
        </w:rPr>
        <w:t xml:space="preserve"> [hos polykromatofil </w:t>
      </w:r>
      <w:r w:rsidR="001371C1" w:rsidRPr="00A51311">
        <w:rPr>
          <w:rFonts w:ascii="Book Antiqua" w:hAnsi="Book Antiqua" w:cs="Calibri"/>
          <w:sz w:val="28"/>
          <w:szCs w:val="28"/>
          <w:lang w:val="sv-SE"/>
        </w:rPr>
        <w:t>erytroblast</w:t>
      </w:r>
      <w:r w:rsidR="007D7A29" w:rsidRPr="00A51311">
        <w:rPr>
          <w:rFonts w:ascii="Book Antiqua" w:hAnsi="Book Antiqua" w:cs="Calibri"/>
          <w:sz w:val="28"/>
          <w:szCs w:val="28"/>
          <w:lang w:val="sv-SE"/>
        </w:rPr>
        <w:t>]</w:t>
      </w:r>
      <w:r w:rsidRPr="00A51311">
        <w:rPr>
          <w:rFonts w:ascii="Book Antiqua" w:hAnsi="Book Antiqua" w:cs="Calibri"/>
          <w:sz w:val="28"/>
          <w:szCs w:val="28"/>
          <w:lang w:val="sv-SE"/>
        </w:rPr>
        <w:t xml:space="preserve"> -&gt; kompakt kärna</w:t>
      </w:r>
      <w:r w:rsidR="007D7A29" w:rsidRPr="00A51311">
        <w:rPr>
          <w:rFonts w:ascii="Book Antiqua" w:hAnsi="Book Antiqua" w:cs="Calibri"/>
          <w:sz w:val="28"/>
          <w:szCs w:val="28"/>
          <w:lang w:val="sv-SE"/>
        </w:rPr>
        <w:t xml:space="preserve"> [hos ortokromatisk]</w:t>
      </w:r>
      <w:r w:rsidRPr="00A51311">
        <w:rPr>
          <w:rFonts w:ascii="Book Antiqua" w:hAnsi="Book Antiqua" w:cs="Calibri"/>
          <w:sz w:val="28"/>
          <w:szCs w:val="28"/>
          <w:lang w:val="sv-SE"/>
        </w:rPr>
        <w:t xml:space="preserve"> -&gt; kärnlös)</w:t>
      </w:r>
    </w:p>
    <w:p w:rsidR="001B1695" w:rsidRPr="00A51311" w:rsidRDefault="001B1695" w:rsidP="00B37CAE">
      <w:pPr>
        <w:autoSpaceDE w:val="0"/>
        <w:autoSpaceDN w:val="0"/>
        <w:adjustRightInd w:val="0"/>
        <w:spacing w:after="0" w:line="240" w:lineRule="auto"/>
        <w:rPr>
          <w:rFonts w:ascii="Book Antiqua" w:hAnsi="Book Antiqua" w:cs="Calibri"/>
          <w:sz w:val="28"/>
          <w:szCs w:val="28"/>
          <w:lang w:val="sv-SE"/>
        </w:rPr>
      </w:pPr>
    </w:p>
    <w:p w:rsidR="00DC64EC" w:rsidRPr="00A51311" w:rsidRDefault="00DC64E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rPr>
        <w:lastRenderedPageBreak/>
        <w:t>120 dagar livslängd. Elimineras via fagocytos i mjälte, vid behov i lever.</w:t>
      </w:r>
    </w:p>
    <w:p w:rsidR="00DC64EC" w:rsidRPr="00A51311" w:rsidRDefault="00DC64EC" w:rsidP="00B37CAE">
      <w:pPr>
        <w:autoSpaceDE w:val="0"/>
        <w:autoSpaceDN w:val="0"/>
        <w:adjustRightInd w:val="0"/>
        <w:spacing w:after="0" w:line="240" w:lineRule="auto"/>
        <w:rPr>
          <w:rFonts w:ascii="Book Antiqua" w:hAnsi="Book Antiqua" w:cs="Calibri"/>
          <w:sz w:val="24"/>
          <w:szCs w:val="24"/>
          <w:lang w:val="sv-SE" w:bidi="yi-Hebr"/>
        </w:rPr>
      </w:pPr>
    </w:p>
    <w:p w:rsidR="00A53F1C" w:rsidRPr="00A51311" w:rsidRDefault="00122C7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Cellskelettet består av </w:t>
      </w:r>
      <w:r w:rsidRPr="00A51311">
        <w:rPr>
          <w:rFonts w:ascii="Book Antiqua" w:hAnsi="Book Antiqua" w:cs="Calibri"/>
          <w:sz w:val="24"/>
          <w:szCs w:val="24"/>
          <w:lang w:bidi="yi-Hebr"/>
        </w:rPr>
        <w:t>α</w:t>
      </w:r>
      <w:r w:rsidRPr="00A51311">
        <w:rPr>
          <w:rFonts w:ascii="Book Antiqua" w:hAnsi="Book Antiqua" w:cs="Calibri"/>
          <w:sz w:val="24"/>
          <w:szCs w:val="24"/>
          <w:lang w:val="sv-SE" w:bidi="yi-Hebr"/>
        </w:rPr>
        <w:t xml:space="preserve">- och </w:t>
      </w:r>
      <w:r w:rsidRPr="00A51311">
        <w:rPr>
          <w:rFonts w:ascii="Book Antiqua" w:hAnsi="Book Antiqua" w:cs="Calibri"/>
          <w:sz w:val="24"/>
          <w:szCs w:val="24"/>
          <w:lang w:bidi="yi-Hebr"/>
        </w:rPr>
        <w:t>β</w:t>
      </w:r>
      <w:r w:rsidRPr="00A51311">
        <w:rPr>
          <w:rFonts w:ascii="Book Antiqua" w:hAnsi="Book Antiqua" w:cs="Calibri"/>
          <w:sz w:val="24"/>
          <w:szCs w:val="24"/>
          <w:lang w:val="sv-SE" w:bidi="yi-Hebr"/>
        </w:rPr>
        <w:t xml:space="preserve">-spectrin och aktin. </w:t>
      </w:r>
      <w:r w:rsidRPr="00A51311">
        <w:rPr>
          <w:rFonts w:ascii="Book Antiqua" w:hAnsi="Book Antiqua" w:cs="Calibri"/>
          <w:sz w:val="28"/>
          <w:szCs w:val="28"/>
          <w:lang w:val="sv-SE" w:bidi="yi-Hebr"/>
        </w:rPr>
        <w:t xml:space="preserve">Ankyrin förmedlar kontakt mellan cellskelettet och </w:t>
      </w:r>
      <w:r w:rsidRPr="00A51311">
        <w:rPr>
          <w:rFonts w:ascii="Book Antiqua" w:hAnsi="Book Antiqua" w:cs="Calibri"/>
          <w:sz w:val="28"/>
          <w:szCs w:val="28"/>
          <w:lang w:val="sv-SE" w:eastAsia="sv-SE"/>
        </w:rPr>
        <w:t>integrala membranproteiner</w:t>
      </w:r>
      <w:r w:rsidR="00A53F1C" w:rsidRPr="00A51311">
        <w:rPr>
          <w:rFonts w:ascii="Book Antiqua" w:hAnsi="Book Antiqua" w:cs="Calibri"/>
          <w:sz w:val="28"/>
          <w:szCs w:val="28"/>
          <w:lang w:val="sv-SE" w:eastAsia="sv-SE"/>
        </w:rPr>
        <w:t xml:space="preserve"> i cellmembranet</w:t>
      </w:r>
      <w:r w:rsidR="00A53F1C" w:rsidRPr="00A51311">
        <w:rPr>
          <w:rFonts w:ascii="Book Antiqua" w:hAnsi="Book Antiqua" w:cs="Calibri"/>
          <w:sz w:val="24"/>
          <w:szCs w:val="24"/>
          <w:lang w:val="sv-SE" w:eastAsia="sv-SE"/>
        </w:rPr>
        <w:t xml:space="preserve"> dvs. transmembranproteiner</w:t>
      </w:r>
      <w:r w:rsidRPr="00A51311">
        <w:rPr>
          <w:rFonts w:ascii="Book Antiqua" w:hAnsi="Book Antiqua" w:cs="Calibri"/>
          <w:sz w:val="24"/>
          <w:szCs w:val="24"/>
          <w:lang w:val="sv-SE" w:eastAsia="sv-SE"/>
        </w:rPr>
        <w:t xml:space="preserve"> som glykoforiner och band-3-proteiner (som även binder Hb.)</w:t>
      </w:r>
      <w:r w:rsidR="00A53F1C" w:rsidRPr="00A51311">
        <w:rPr>
          <w:rFonts w:ascii="Book Antiqua" w:hAnsi="Book Antiqua" w:cs="Calibri"/>
          <w:sz w:val="24"/>
          <w:szCs w:val="24"/>
          <w:lang w:val="sv-SE" w:eastAsia="sv-SE"/>
        </w:rPr>
        <w:t xml:space="preserve"> </w:t>
      </w:r>
      <w:r w:rsidR="00A53F1C" w:rsidRPr="00A51311">
        <w:rPr>
          <w:rFonts w:ascii="Book Antiqua" w:hAnsi="Book Antiqua" w:cs="Calibri"/>
          <w:sz w:val="24"/>
          <w:szCs w:val="24"/>
          <w:lang w:val="sv-SE" w:bidi="yi-Hebr"/>
        </w:rPr>
        <w:t>De speciella membranproteinerna</w:t>
      </w:r>
      <w:r w:rsidR="00184670" w:rsidRPr="00A51311">
        <w:rPr>
          <w:rFonts w:ascii="Book Antiqua" w:hAnsi="Book Antiqua" w:cs="Calibri"/>
          <w:sz w:val="24"/>
          <w:szCs w:val="24"/>
          <w:lang w:val="sv-SE" w:bidi="yi-Hebr"/>
        </w:rPr>
        <w:t xml:space="preserve"> i cellskelettet</w:t>
      </w:r>
      <w:r w:rsidR="00A53F1C" w:rsidRPr="00A51311">
        <w:rPr>
          <w:rFonts w:ascii="Book Antiqua" w:hAnsi="Book Antiqua" w:cs="Calibri"/>
          <w:sz w:val="24"/>
          <w:szCs w:val="24"/>
          <w:lang w:val="sv-SE" w:bidi="yi-Hebr"/>
        </w:rPr>
        <w:t xml:space="preserve"> gör så att RBK kan återfå sin bikonkava form så fort de pressats genom </w:t>
      </w:r>
      <w:r w:rsidR="00A60351" w:rsidRPr="00A51311">
        <w:rPr>
          <w:rFonts w:ascii="Book Antiqua" w:hAnsi="Book Antiqua" w:cs="Calibri"/>
          <w:sz w:val="24"/>
          <w:szCs w:val="24"/>
          <w:lang w:val="sv-SE" w:bidi="yi-Hebr"/>
        </w:rPr>
        <w:t xml:space="preserve">exv. </w:t>
      </w:r>
      <w:r w:rsidR="00A53F1C" w:rsidRPr="00A51311">
        <w:rPr>
          <w:rFonts w:ascii="Book Antiqua" w:hAnsi="Book Antiqua" w:cs="Calibri"/>
          <w:sz w:val="24"/>
          <w:szCs w:val="24"/>
          <w:lang w:val="sv-SE" w:bidi="yi-Hebr"/>
        </w:rPr>
        <w:t>hälften så stora kapillärer.</w:t>
      </w:r>
    </w:p>
    <w:p w:rsidR="0003382A" w:rsidRPr="00A51311" w:rsidRDefault="0003382A"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Tillämpa cellbiologisk och kemisk kunskap på</w:t>
      </w:r>
      <w:r w:rsidR="00B80020" w:rsidRPr="00A51311">
        <w:rPr>
          <w:rFonts w:ascii="Book Antiqua" w:hAnsi="Book Antiqua" w:cs="Calibri"/>
          <w:sz w:val="24"/>
          <w:szCs w:val="24"/>
          <w:lang w:val="sv-SE" w:bidi="yi-Hebr"/>
        </w:rPr>
        <w:t xml:space="preserve"> den röda blodkroppen genom att </w:t>
      </w:r>
      <w:r w:rsidRPr="00A51311">
        <w:rPr>
          <w:rFonts w:ascii="Book Antiqua" w:hAnsi="Book Antiqua" w:cs="Calibri"/>
          <w:sz w:val="24"/>
          <w:szCs w:val="24"/>
          <w:lang w:val="sv-SE" w:bidi="yi-Hebr"/>
        </w:rPr>
        <w:t>redogöra för och analysera konsekvenserna av avsaknad av mitokondrier,</w:t>
      </w:r>
      <w:r w:rsidR="00B8002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anaerob metabolism, laktatproduktion, avsaknad av ribosomer och proteinsyntes</w:t>
      </w:r>
      <w:r w:rsidR="00B8002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samt avsaknad av transplantationsantigen (S2-3).</w:t>
      </w:r>
    </w:p>
    <w:p w:rsidR="00B80020" w:rsidRPr="00A51311" w:rsidRDefault="00B80020" w:rsidP="00B37CAE">
      <w:pPr>
        <w:autoSpaceDE w:val="0"/>
        <w:autoSpaceDN w:val="0"/>
        <w:adjustRightInd w:val="0"/>
        <w:spacing w:after="0" w:line="240" w:lineRule="auto"/>
        <w:rPr>
          <w:rFonts w:ascii="Book Antiqua" w:eastAsia="SymbolMT" w:hAnsi="Book Antiqua" w:cs="Calibri"/>
          <w:sz w:val="28"/>
          <w:szCs w:val="28"/>
          <w:lang w:val="sv-SE" w:bidi="yi-Hebr"/>
        </w:rPr>
      </w:pPr>
    </w:p>
    <w:p w:rsidR="00B80020" w:rsidRPr="00A51311" w:rsidRDefault="00B80020"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Inga mitokondrier =&gt; ingen TCA =&gt; aerob glykolys ej möjlig =&gt; anaerob glykolys =&gt; laktatprod</w:t>
      </w:r>
      <w:r w:rsidR="00D260AB" w:rsidRPr="00A51311">
        <w:rPr>
          <w:rFonts w:ascii="Book Antiqua" w:eastAsia="SymbolMT" w:hAnsi="Book Antiqua" w:cs="Calibri"/>
          <w:sz w:val="24"/>
          <w:szCs w:val="24"/>
          <w:lang w:val="sv-SE" w:bidi="yi-Hebr"/>
        </w:rPr>
        <w:t>.</w:t>
      </w:r>
    </w:p>
    <w:p w:rsidR="00B80020" w:rsidRPr="00A51311" w:rsidRDefault="00B80020"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 xml:space="preserve">Inga ribosomer =&gt; ingen protsyntes. </w:t>
      </w:r>
    </w:p>
    <w:p w:rsidR="00B80020" w:rsidRPr="00A51311" w:rsidRDefault="00B80020"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 xml:space="preserve">Inget transplantationsantigen =&gt; ingen immunologisk </w:t>
      </w:r>
      <w:r w:rsidR="000F093D" w:rsidRPr="00A51311">
        <w:rPr>
          <w:rFonts w:ascii="Book Antiqua" w:eastAsia="SymbolMT" w:hAnsi="Book Antiqua" w:cs="Calibri"/>
          <w:sz w:val="24"/>
          <w:szCs w:val="24"/>
          <w:lang w:val="sv-SE" w:bidi="yi-Hebr"/>
        </w:rPr>
        <w:t>av</w:t>
      </w:r>
      <w:r w:rsidRPr="00A51311">
        <w:rPr>
          <w:rFonts w:ascii="Book Antiqua" w:eastAsia="SymbolMT" w:hAnsi="Book Antiqua" w:cs="Calibri"/>
          <w:sz w:val="24"/>
          <w:szCs w:val="24"/>
          <w:lang w:val="sv-SE" w:bidi="yi-Hebr"/>
        </w:rPr>
        <w:t>stötningsreaktion vid blodfusion (men blodgrupp måste ändå stämma)</w:t>
      </w:r>
    </w:p>
    <w:p w:rsidR="00B80020" w:rsidRPr="00A51311" w:rsidRDefault="00B80020"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hemoglobinets kemiska struktur samt syntes och nedbrytning av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hem (S2) (jmfr DFM1.6)</w:t>
      </w:r>
    </w:p>
    <w:p w:rsidR="00B80020" w:rsidRPr="00A51311" w:rsidRDefault="00B80020" w:rsidP="00B37CAE">
      <w:pPr>
        <w:autoSpaceDE w:val="0"/>
        <w:autoSpaceDN w:val="0"/>
        <w:adjustRightInd w:val="0"/>
        <w:spacing w:after="0" w:line="240" w:lineRule="auto"/>
        <w:rPr>
          <w:rFonts w:ascii="Book Antiqua" w:hAnsi="Book Antiqua" w:cs="Calibri"/>
          <w:sz w:val="24"/>
          <w:szCs w:val="24"/>
          <w:lang w:val="sv-SE" w:bidi="yi-Hebr"/>
        </w:rPr>
      </w:pPr>
    </w:p>
    <w:p w:rsidR="00951B55" w:rsidRPr="00A51311" w:rsidRDefault="001371C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(B</w:t>
      </w:r>
      <w:r w:rsidR="00951B55" w:rsidRPr="00A51311">
        <w:rPr>
          <w:rFonts w:ascii="Book Antiqua" w:hAnsi="Book Antiqua" w:cs="Calibri"/>
          <w:sz w:val="28"/>
          <w:szCs w:val="28"/>
          <w:lang w:val="sv-SE"/>
        </w:rPr>
        <w:t>ildas i benmärg, finns i RKB, kvinnor: 115-147 g/L, män: 163g/L),</w:t>
      </w:r>
    </w:p>
    <w:p w:rsidR="005B6AFC" w:rsidRPr="00A51311" w:rsidRDefault="005B6AFC" w:rsidP="00B37CAE">
      <w:pPr>
        <w:pStyle w:val="NoSpacing"/>
        <w:rPr>
          <w:rFonts w:ascii="Book Antiqua" w:hAnsi="Book Antiqua" w:cs="Calibri"/>
          <w:sz w:val="28"/>
          <w:szCs w:val="28"/>
          <w:lang w:val="sv-SE"/>
        </w:rPr>
      </w:pPr>
    </w:p>
    <w:p w:rsidR="00951B55" w:rsidRPr="00A51311" w:rsidRDefault="00951B55" w:rsidP="00B37CAE">
      <w:pPr>
        <w:pStyle w:val="NoSpacing"/>
        <w:rPr>
          <w:rFonts w:ascii="Book Antiqua" w:hAnsi="Book Antiqua" w:cs="Calibri"/>
          <w:sz w:val="28"/>
          <w:szCs w:val="28"/>
        </w:rPr>
      </w:pPr>
      <w:r w:rsidRPr="00A51311">
        <w:rPr>
          <w:rFonts w:ascii="Book Antiqua" w:hAnsi="Book Antiqua" w:cs="Calibri"/>
          <w:sz w:val="28"/>
          <w:szCs w:val="28"/>
          <w:lang w:val="sv-SE"/>
        </w:rPr>
        <w:t>Tetramert prot m Hem (</w:t>
      </w:r>
      <w:r w:rsidR="00873CB5" w:rsidRPr="00A51311">
        <w:rPr>
          <w:rFonts w:ascii="Book Antiqua" w:hAnsi="Book Antiqua" w:cs="Calibri"/>
          <w:sz w:val="28"/>
          <w:szCs w:val="28"/>
          <w:lang w:val="sv-SE"/>
        </w:rPr>
        <w:t xml:space="preserve">= </w:t>
      </w:r>
      <w:r w:rsidRPr="00A51311">
        <w:rPr>
          <w:rFonts w:ascii="Book Antiqua" w:hAnsi="Book Antiqua" w:cs="Calibri"/>
          <w:sz w:val="28"/>
          <w:szCs w:val="28"/>
          <w:lang w:val="sv-SE"/>
        </w:rPr>
        <w:t>Fe2+ k</w:t>
      </w:r>
      <w:r w:rsidR="00690FAA" w:rsidRPr="00A51311">
        <w:rPr>
          <w:rFonts w:ascii="Book Antiqua" w:hAnsi="Book Antiqua" w:cs="Calibri"/>
          <w:sz w:val="28"/>
          <w:szCs w:val="28"/>
          <w:lang w:val="sv-SE"/>
        </w:rPr>
        <w:t>om</w:t>
      </w:r>
      <w:r w:rsidRPr="00A51311">
        <w:rPr>
          <w:rFonts w:ascii="Book Antiqua" w:hAnsi="Book Antiqua" w:cs="Calibri"/>
          <w:sz w:val="28"/>
          <w:szCs w:val="28"/>
          <w:lang w:val="sv-SE"/>
        </w:rPr>
        <w:t>p</w:t>
      </w:r>
      <w:r w:rsidR="00690FAA" w:rsidRPr="00A51311">
        <w:rPr>
          <w:rFonts w:ascii="Book Antiqua" w:hAnsi="Book Antiqua" w:cs="Calibri"/>
          <w:sz w:val="28"/>
          <w:szCs w:val="28"/>
          <w:lang w:val="sv-SE"/>
        </w:rPr>
        <w:t>le</w:t>
      </w:r>
      <w:r w:rsidRPr="00A51311">
        <w:rPr>
          <w:rFonts w:ascii="Book Antiqua" w:hAnsi="Book Antiqua" w:cs="Calibri"/>
          <w:sz w:val="28"/>
          <w:szCs w:val="28"/>
          <w:lang w:val="sv-SE"/>
        </w:rPr>
        <w:t>xbunde</w:t>
      </w:r>
      <w:r w:rsidR="005B6AFC" w:rsidRPr="00A51311">
        <w:rPr>
          <w:rFonts w:ascii="Book Antiqua" w:hAnsi="Book Antiqua" w:cs="Calibri"/>
          <w:sz w:val="28"/>
          <w:szCs w:val="28"/>
          <w:lang w:val="sv-SE"/>
        </w:rPr>
        <w:t>t</w:t>
      </w:r>
      <w:r w:rsidRPr="00A51311">
        <w:rPr>
          <w:rFonts w:ascii="Book Antiqua" w:hAnsi="Book Antiqua" w:cs="Calibri"/>
          <w:sz w:val="28"/>
          <w:szCs w:val="28"/>
          <w:lang w:val="sv-SE"/>
        </w:rPr>
        <w:t xml:space="preserve"> till ett protoporfyrinskelett) i varje subenhet. HbF (2α + 2γ) högre O2-affinitet än HbA (2α + 2β). </w:t>
      </w:r>
      <w:r w:rsidRPr="00A51311">
        <w:rPr>
          <w:rFonts w:ascii="Book Antiqua" w:hAnsi="Book Antiqua" w:cs="Calibri"/>
          <w:sz w:val="28"/>
          <w:szCs w:val="28"/>
        </w:rPr>
        <w:t>Fkn: O2-bärare, CO2-bärare, pH-buffert.</w:t>
      </w:r>
    </w:p>
    <w:p w:rsidR="00B80020" w:rsidRPr="00A51311" w:rsidRDefault="00B80020" w:rsidP="00B37CAE">
      <w:pPr>
        <w:autoSpaceDE w:val="0"/>
        <w:autoSpaceDN w:val="0"/>
        <w:adjustRightInd w:val="0"/>
        <w:spacing w:after="0" w:line="240" w:lineRule="auto"/>
        <w:rPr>
          <w:rFonts w:ascii="Book Antiqua" w:hAnsi="Book Antiqua" w:cs="Calibri"/>
          <w:sz w:val="24"/>
          <w:szCs w:val="24"/>
          <w:lang w:bidi="yi-Hebr"/>
        </w:rPr>
      </w:pPr>
    </w:p>
    <w:p w:rsidR="006059C8" w:rsidRPr="00A51311" w:rsidRDefault="00FF6FE8"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 xml:space="preserve">Hemsyntes: </w:t>
      </w:r>
      <w:r w:rsidR="006059C8" w:rsidRPr="00A51311">
        <w:rPr>
          <w:rFonts w:ascii="Book Antiqua" w:hAnsi="Book Antiqua" w:cs="Calibri"/>
        </w:rPr>
        <w:t>8 Gly + 8 Succinyl-CoA + Fe2+</w:t>
      </w:r>
      <w:r w:rsidRPr="00A51311">
        <w:rPr>
          <w:rFonts w:ascii="Book Antiqua" w:hAnsi="Book Antiqua" w:cs="Calibri"/>
        </w:rPr>
        <w:t xml:space="preserve"> </w:t>
      </w:r>
      <w:r w:rsidR="006059C8" w:rsidRPr="00A51311">
        <w:rPr>
          <w:rFonts w:ascii="Book Antiqua" w:hAnsi="Book Antiqua" w:cs="Calibri"/>
        </w:rPr>
        <w:t>-&gt; Hem</w:t>
      </w:r>
    </w:p>
    <w:p w:rsidR="006059C8" w:rsidRPr="00A51311" w:rsidRDefault="006059C8" w:rsidP="00B37CAE">
      <w:pPr>
        <w:pStyle w:val="NoSpacing"/>
        <w:rPr>
          <w:rFonts w:ascii="Book Antiqua" w:hAnsi="Book Antiqua" w:cs="Calibri"/>
        </w:rPr>
      </w:pPr>
    </w:p>
    <w:p w:rsidR="006059C8" w:rsidRPr="00A51311" w:rsidRDefault="007403DE"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Nedbrygning av hem</w:t>
      </w:r>
      <w:r w:rsidR="00FF6FE8" w:rsidRPr="00A51311">
        <w:rPr>
          <w:rFonts w:ascii="Book Antiqua" w:hAnsi="Book Antiqua" w:cs="Calibri"/>
          <w:sz w:val="28"/>
          <w:szCs w:val="28"/>
          <w:lang w:val="sv-SE"/>
        </w:rPr>
        <w:t xml:space="preserve">: </w:t>
      </w:r>
      <w:r w:rsidR="006059C8" w:rsidRPr="00A51311">
        <w:rPr>
          <w:rFonts w:ascii="Book Antiqua" w:hAnsi="Book Antiqua" w:cs="Calibri"/>
          <w:sz w:val="28"/>
          <w:szCs w:val="28"/>
          <w:lang w:val="sv-SE"/>
        </w:rPr>
        <w:t>Hem -&gt; biliverdin -&gt; bilirubin (opolär</w:t>
      </w:r>
      <w:r w:rsidR="00690FAA" w:rsidRPr="00A51311">
        <w:rPr>
          <w:rFonts w:ascii="Book Antiqua" w:hAnsi="Book Antiqua" w:cs="Calibri"/>
          <w:sz w:val="28"/>
          <w:szCs w:val="28"/>
          <w:lang w:val="sv-SE"/>
        </w:rPr>
        <w:t>;</w:t>
      </w:r>
      <w:r w:rsidR="006059C8" w:rsidRPr="00A51311">
        <w:rPr>
          <w:rFonts w:ascii="Book Antiqua" w:hAnsi="Book Antiqua" w:cs="Calibri"/>
          <w:sz w:val="28"/>
          <w:szCs w:val="28"/>
          <w:lang w:val="sv-SE"/>
        </w:rPr>
        <w:t xml:space="preserve"> transp</w:t>
      </w:r>
      <w:r w:rsidR="00690FAA" w:rsidRPr="00A51311">
        <w:rPr>
          <w:rFonts w:ascii="Book Antiqua" w:hAnsi="Book Antiqua" w:cs="Calibri"/>
          <w:sz w:val="28"/>
          <w:szCs w:val="28"/>
          <w:lang w:val="sv-SE"/>
        </w:rPr>
        <w:t>orteras</w:t>
      </w:r>
      <w:r w:rsidR="006059C8" w:rsidRPr="00A51311">
        <w:rPr>
          <w:rFonts w:ascii="Book Antiqua" w:hAnsi="Book Antiqua" w:cs="Calibri"/>
          <w:sz w:val="28"/>
          <w:szCs w:val="28"/>
          <w:lang w:val="sv-SE"/>
        </w:rPr>
        <w:t xml:space="preserve"> via albumin ti</w:t>
      </w:r>
      <w:r w:rsidR="00690FAA" w:rsidRPr="00A51311">
        <w:rPr>
          <w:rFonts w:ascii="Book Antiqua" w:hAnsi="Book Antiqua" w:cs="Calibri"/>
          <w:sz w:val="28"/>
          <w:szCs w:val="28"/>
          <w:lang w:val="sv-SE"/>
        </w:rPr>
        <w:t>ll lever; + 2 glukuronsyra)-&gt; bilirubin</w:t>
      </w:r>
      <w:r w:rsidR="006059C8" w:rsidRPr="00A51311">
        <w:rPr>
          <w:rFonts w:ascii="Book Antiqua" w:hAnsi="Book Antiqua" w:cs="Calibri"/>
          <w:sz w:val="28"/>
          <w:szCs w:val="28"/>
          <w:lang w:val="sv-SE"/>
        </w:rPr>
        <w:t>-diglukoronid (utsöndr</w:t>
      </w:r>
      <w:r w:rsidR="00690FAA" w:rsidRPr="00A51311">
        <w:rPr>
          <w:rFonts w:ascii="Book Antiqua" w:hAnsi="Book Antiqua" w:cs="Calibri"/>
          <w:sz w:val="28"/>
          <w:szCs w:val="28"/>
          <w:lang w:val="sv-SE"/>
        </w:rPr>
        <w:t>as</w:t>
      </w:r>
      <w:r w:rsidR="006059C8" w:rsidRPr="00A51311">
        <w:rPr>
          <w:rFonts w:ascii="Book Antiqua" w:hAnsi="Book Antiqua" w:cs="Calibri"/>
          <w:sz w:val="28"/>
          <w:szCs w:val="28"/>
          <w:lang w:val="sv-SE"/>
        </w:rPr>
        <w:t xml:space="preserve"> via galla till tarm</w:t>
      </w:r>
      <w:r w:rsidR="00690FAA" w:rsidRPr="00A51311">
        <w:rPr>
          <w:rFonts w:ascii="Book Antiqua" w:hAnsi="Book Antiqua" w:cs="Calibri"/>
          <w:sz w:val="28"/>
          <w:szCs w:val="28"/>
          <w:lang w:val="sv-SE"/>
        </w:rPr>
        <w:t>en</w:t>
      </w:r>
      <w:r w:rsidR="006059C8" w:rsidRPr="00A51311">
        <w:rPr>
          <w:rFonts w:ascii="Book Antiqua" w:hAnsi="Book Antiqua" w:cs="Calibri"/>
          <w:sz w:val="28"/>
          <w:szCs w:val="28"/>
          <w:lang w:val="sv-SE"/>
        </w:rPr>
        <w:t xml:space="preserve"> där glukuronsyra dekonjugeras pga bakteriepåverkan) -&gt;</w:t>
      </w:r>
      <w:r w:rsidR="00690FAA" w:rsidRPr="00A51311">
        <w:rPr>
          <w:rFonts w:ascii="Book Antiqua" w:hAnsi="Book Antiqua" w:cs="Calibri"/>
          <w:sz w:val="28"/>
          <w:szCs w:val="28"/>
          <w:lang w:val="sv-SE"/>
        </w:rPr>
        <w:t xml:space="preserve"> bilirubin -&gt;</w:t>
      </w:r>
      <w:r w:rsidR="006059C8" w:rsidRPr="00A51311">
        <w:rPr>
          <w:rFonts w:ascii="Book Antiqua" w:hAnsi="Book Antiqua" w:cs="Calibri"/>
          <w:sz w:val="28"/>
          <w:szCs w:val="28"/>
          <w:lang w:val="sv-SE"/>
        </w:rPr>
        <w:t xml:space="preserve"> urobilinogen [lite reabs till blod o</w:t>
      </w:r>
      <w:r w:rsidR="00690FAA" w:rsidRPr="00A51311">
        <w:rPr>
          <w:rFonts w:ascii="Book Antiqua" w:hAnsi="Book Antiqua" w:cs="Calibri"/>
          <w:sz w:val="28"/>
          <w:szCs w:val="28"/>
          <w:lang w:val="sv-SE"/>
        </w:rPr>
        <w:t>ch</w:t>
      </w:r>
      <w:r w:rsidR="006059C8" w:rsidRPr="00A51311">
        <w:rPr>
          <w:rFonts w:ascii="Book Antiqua" w:hAnsi="Book Antiqua" w:cs="Calibri"/>
          <w:sz w:val="28"/>
          <w:szCs w:val="28"/>
          <w:lang w:val="sv-SE"/>
        </w:rPr>
        <w:t xml:space="preserve"> blir urobilin (urinfärg) i njure] -&gt; sterkobilin</w:t>
      </w:r>
      <w:r w:rsidR="00690FAA" w:rsidRPr="00A51311">
        <w:rPr>
          <w:rFonts w:ascii="Book Antiqua" w:hAnsi="Book Antiqua" w:cs="Calibri"/>
          <w:sz w:val="28"/>
          <w:szCs w:val="28"/>
          <w:lang w:val="sv-SE"/>
        </w:rPr>
        <w:t>ogen -&gt; sterkobilin</w:t>
      </w:r>
      <w:r w:rsidR="005571E6" w:rsidRPr="00A51311">
        <w:rPr>
          <w:rFonts w:ascii="Book Antiqua" w:hAnsi="Book Antiqua" w:cs="Calibri"/>
          <w:sz w:val="28"/>
          <w:szCs w:val="28"/>
          <w:lang w:val="sv-SE"/>
        </w:rPr>
        <w:t xml:space="preserve"> </w:t>
      </w:r>
      <w:r w:rsidR="006059C8" w:rsidRPr="00A51311">
        <w:rPr>
          <w:rFonts w:ascii="Book Antiqua" w:hAnsi="Book Antiqua" w:cs="Calibri"/>
          <w:sz w:val="28"/>
          <w:szCs w:val="28"/>
          <w:lang w:val="sv-SE"/>
        </w:rPr>
        <w:t xml:space="preserve">(bajsfärg) </w:t>
      </w:r>
    </w:p>
    <w:p w:rsidR="00B80020" w:rsidRPr="00A51311" w:rsidRDefault="00B8002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olika hemoglobinopatier, principiella orsaker till ikterus samt begreppet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porfyrier. (S1) (jmfr DFM1.6)</w:t>
      </w:r>
    </w:p>
    <w:p w:rsidR="00FF6FE8" w:rsidRPr="00A51311" w:rsidRDefault="00FF6FE8" w:rsidP="00B37CAE">
      <w:pPr>
        <w:autoSpaceDE w:val="0"/>
        <w:autoSpaceDN w:val="0"/>
        <w:adjustRightInd w:val="0"/>
        <w:spacing w:after="0" w:line="240" w:lineRule="auto"/>
        <w:rPr>
          <w:rFonts w:ascii="Book Antiqua" w:hAnsi="Book Antiqua" w:cs="Calibri"/>
          <w:sz w:val="24"/>
          <w:szCs w:val="24"/>
          <w:lang w:val="sv-SE" w:bidi="yi-Hebr"/>
        </w:rPr>
      </w:pPr>
    </w:p>
    <w:p w:rsidR="00FF6FE8" w:rsidRPr="00A51311" w:rsidRDefault="00FF6FE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rPr>
        <w:t>Hemoglobinopati: tillstånd med avvikande sammansättning el</w:t>
      </w:r>
      <w:r w:rsidR="00690FAA" w:rsidRPr="00A51311">
        <w:rPr>
          <w:rFonts w:ascii="Book Antiqua" w:hAnsi="Book Antiqua" w:cs="Calibri"/>
          <w:sz w:val="24"/>
          <w:szCs w:val="24"/>
          <w:lang w:val="sv-SE"/>
        </w:rPr>
        <w:t>ler</w:t>
      </w:r>
      <w:r w:rsidRPr="00A51311">
        <w:rPr>
          <w:rFonts w:ascii="Book Antiqua" w:hAnsi="Book Antiqua" w:cs="Calibri"/>
          <w:sz w:val="24"/>
          <w:szCs w:val="24"/>
          <w:lang w:val="sv-SE"/>
        </w:rPr>
        <w:t xml:space="preserve"> nedsatt syntes av Hb. Exv. talassemi, s</w:t>
      </w:r>
      <w:r w:rsidRPr="00A51311">
        <w:rPr>
          <w:rFonts w:ascii="Book Antiqua" w:hAnsi="Book Antiqua" w:cs="Calibri"/>
          <w:sz w:val="24"/>
          <w:szCs w:val="24"/>
          <w:lang w:val="sv-SE" w:bidi="yi-Hebr"/>
        </w:rPr>
        <w:t>ickle-cell anemi.</w:t>
      </w:r>
    </w:p>
    <w:p w:rsidR="00FF6FE8" w:rsidRPr="00A51311" w:rsidRDefault="00FF6FE8" w:rsidP="00B37CAE">
      <w:pPr>
        <w:autoSpaceDE w:val="0"/>
        <w:autoSpaceDN w:val="0"/>
        <w:adjustRightInd w:val="0"/>
        <w:spacing w:after="0" w:line="240" w:lineRule="auto"/>
        <w:rPr>
          <w:rFonts w:ascii="Book Antiqua" w:hAnsi="Book Antiqua" w:cs="Calibri"/>
          <w:sz w:val="24"/>
          <w:szCs w:val="24"/>
          <w:lang w:val="sv-SE" w:bidi="yi-Hebr"/>
        </w:rPr>
      </w:pPr>
    </w:p>
    <w:p w:rsidR="007403DE" w:rsidRPr="00A51311" w:rsidRDefault="007403DE" w:rsidP="00B37CAE">
      <w:pPr>
        <w:pStyle w:val="NoSpacing"/>
        <w:rPr>
          <w:rFonts w:ascii="Book Antiqua" w:hAnsi="Book Antiqua" w:cs="Calibri"/>
          <w:lang w:val="sv-SE"/>
        </w:rPr>
      </w:pPr>
      <w:r w:rsidRPr="00A51311">
        <w:rPr>
          <w:rFonts w:ascii="Book Antiqua" w:hAnsi="Book Antiqua" w:cs="Calibri"/>
          <w:lang w:val="sv-SE"/>
        </w:rPr>
        <w:lastRenderedPageBreak/>
        <w:t>Ikterus (gulsot): hud o</w:t>
      </w:r>
      <w:r w:rsidR="00690FAA" w:rsidRPr="00A51311">
        <w:rPr>
          <w:rFonts w:ascii="Book Antiqua" w:hAnsi="Book Antiqua" w:cs="Calibri"/>
          <w:lang w:val="sv-SE"/>
        </w:rPr>
        <w:t>ch</w:t>
      </w:r>
      <w:r w:rsidRPr="00A51311">
        <w:rPr>
          <w:rFonts w:ascii="Book Antiqua" w:hAnsi="Book Antiqua" w:cs="Calibri"/>
          <w:lang w:val="sv-SE"/>
        </w:rPr>
        <w:t xml:space="preserve"> ögon gulfärgas pga ökad ansamling i blod o väv av bilirubin. </w:t>
      </w:r>
      <w:r w:rsidRPr="00A51311">
        <w:rPr>
          <w:rFonts w:ascii="Book Antiqua" w:hAnsi="Book Antiqua" w:cs="Calibri"/>
          <w:szCs w:val="24"/>
          <w:lang w:val="sv-SE"/>
        </w:rPr>
        <w:t xml:space="preserve">Hemolytisk </w:t>
      </w:r>
      <w:r w:rsidRPr="00A51311">
        <w:rPr>
          <w:rFonts w:ascii="Book Antiqua" w:hAnsi="Book Antiqua" w:cs="Calibri"/>
          <w:lang w:val="sv-SE"/>
        </w:rPr>
        <w:t>(ökad hemolys som överstiger leverns konjugeringskapacitet för bilirubin). Hepatocellulär (nedsatt leverf</w:t>
      </w:r>
      <w:r w:rsidR="00690FAA" w:rsidRPr="00A51311">
        <w:rPr>
          <w:rFonts w:ascii="Book Antiqua" w:hAnsi="Book Antiqua" w:cs="Calibri"/>
          <w:lang w:val="sv-SE"/>
        </w:rPr>
        <w:t>un</w:t>
      </w:r>
      <w:r w:rsidRPr="00A51311">
        <w:rPr>
          <w:rFonts w:ascii="Book Antiqua" w:hAnsi="Book Antiqua" w:cs="Calibri"/>
          <w:lang w:val="sv-SE"/>
        </w:rPr>
        <w:t>k</w:t>
      </w:r>
      <w:r w:rsidR="00690FAA" w:rsidRPr="00A51311">
        <w:rPr>
          <w:rFonts w:ascii="Book Antiqua" w:hAnsi="Book Antiqua" w:cs="Calibri"/>
          <w:lang w:val="sv-SE"/>
        </w:rPr>
        <w:t>tion</w:t>
      </w:r>
      <w:r w:rsidRPr="00A51311">
        <w:rPr>
          <w:rFonts w:ascii="Book Antiqua" w:hAnsi="Book Antiqua" w:cs="Calibri"/>
          <w:lang w:val="sv-SE"/>
        </w:rPr>
        <w:t>n</w:t>
      </w:r>
      <w:r w:rsidR="00D970FA" w:rsidRPr="00A51311">
        <w:rPr>
          <w:rFonts w:ascii="Book Antiqua" w:hAnsi="Book Antiqua" w:cs="Calibri"/>
          <w:lang w:val="sv-SE"/>
        </w:rPr>
        <w:t xml:space="preserve"> och konjugeringskapacitet</w:t>
      </w:r>
      <w:r w:rsidRPr="00A51311">
        <w:rPr>
          <w:rFonts w:ascii="Book Antiqua" w:hAnsi="Book Antiqua" w:cs="Calibri"/>
          <w:lang w:val="sv-SE"/>
        </w:rPr>
        <w:t xml:space="preserve"> pga hepatit, levercirros). </w:t>
      </w:r>
      <w:r w:rsidR="00B04BEB" w:rsidRPr="00A51311">
        <w:rPr>
          <w:rFonts w:ascii="Book Antiqua" w:hAnsi="Book Antiqua" w:cs="Calibri"/>
          <w:szCs w:val="24"/>
          <w:lang w:val="sv-SE"/>
        </w:rPr>
        <w:t xml:space="preserve">Obstruktiv </w:t>
      </w:r>
      <w:r w:rsidRPr="00A51311">
        <w:rPr>
          <w:rFonts w:ascii="Book Antiqua" w:hAnsi="Book Antiqua" w:cs="Calibri"/>
          <w:lang w:val="sv-SE"/>
        </w:rPr>
        <w:t>(stopp i gallflödet pga tumör, gallsten</w:t>
      </w:r>
      <w:r w:rsidR="00D970FA" w:rsidRPr="00A51311">
        <w:rPr>
          <w:rFonts w:ascii="Book Antiqua" w:hAnsi="Book Antiqua" w:cs="Calibri"/>
          <w:lang w:val="sv-SE"/>
        </w:rPr>
        <w:t xml:space="preserve"> =&gt; bilirubin tas upp i blodet</w:t>
      </w:r>
      <w:r w:rsidRPr="00A51311">
        <w:rPr>
          <w:rFonts w:ascii="Book Antiqua" w:hAnsi="Book Antiqua" w:cs="Calibri"/>
          <w:lang w:val="sv-SE"/>
        </w:rPr>
        <w:t>).</w:t>
      </w:r>
    </w:p>
    <w:p w:rsidR="007403DE" w:rsidRPr="00A51311" w:rsidRDefault="007403DE" w:rsidP="00B37CAE">
      <w:pPr>
        <w:autoSpaceDE w:val="0"/>
        <w:autoSpaceDN w:val="0"/>
        <w:adjustRightInd w:val="0"/>
        <w:spacing w:after="0" w:line="240" w:lineRule="auto"/>
        <w:rPr>
          <w:rFonts w:ascii="Book Antiqua" w:hAnsi="Book Antiqua" w:cs="Calibri"/>
          <w:sz w:val="24"/>
          <w:szCs w:val="24"/>
          <w:lang w:val="sv-SE" w:bidi="yi-Hebr"/>
        </w:rPr>
      </w:pPr>
    </w:p>
    <w:p w:rsidR="007403DE" w:rsidRPr="00A51311" w:rsidRDefault="007403DE" w:rsidP="00B37CAE">
      <w:pPr>
        <w:pStyle w:val="NoSpacing"/>
        <w:rPr>
          <w:rFonts w:ascii="Book Antiqua" w:hAnsi="Book Antiqua" w:cs="Calibri"/>
          <w:lang w:val="sv-SE"/>
        </w:rPr>
      </w:pPr>
      <w:r w:rsidRPr="00A51311">
        <w:rPr>
          <w:rFonts w:ascii="Book Antiqua" w:hAnsi="Book Antiqua" w:cs="Calibri"/>
          <w:lang w:val="sv-SE"/>
        </w:rPr>
        <w:t>Profyrier: sällsynta sj</w:t>
      </w:r>
      <w:r w:rsidR="00A60351" w:rsidRPr="00A51311">
        <w:rPr>
          <w:rFonts w:ascii="Book Antiqua" w:hAnsi="Book Antiqua" w:cs="Calibri"/>
          <w:lang w:val="sv-SE"/>
        </w:rPr>
        <w:t>uk</w:t>
      </w:r>
      <w:r w:rsidRPr="00A51311">
        <w:rPr>
          <w:rFonts w:ascii="Book Antiqua" w:hAnsi="Book Antiqua" w:cs="Calibri"/>
          <w:lang w:val="sv-SE"/>
        </w:rPr>
        <w:t>d</w:t>
      </w:r>
      <w:r w:rsidR="00A60351" w:rsidRPr="00A51311">
        <w:rPr>
          <w:rFonts w:ascii="Book Antiqua" w:hAnsi="Book Antiqua" w:cs="Calibri"/>
          <w:lang w:val="sv-SE"/>
        </w:rPr>
        <w:t>o</w:t>
      </w:r>
      <w:r w:rsidRPr="00A51311">
        <w:rPr>
          <w:rFonts w:ascii="Book Antiqua" w:hAnsi="Book Antiqua" w:cs="Calibri"/>
          <w:lang w:val="sv-SE"/>
        </w:rPr>
        <w:t>mar med fel i hemsyntes =&gt; ackumulation av hemintermediärer.</w:t>
      </w:r>
    </w:p>
    <w:p w:rsidR="007403DE" w:rsidRPr="00A51311" w:rsidRDefault="007403DE"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olika subtyper av leukocyter (vita blodkroppar), deras funktion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livslängd. (S2)</w:t>
      </w:r>
    </w:p>
    <w:p w:rsidR="00B04BEB" w:rsidRPr="00A51311" w:rsidRDefault="00B04BEB" w:rsidP="00B37CAE">
      <w:pPr>
        <w:autoSpaceDE w:val="0"/>
        <w:autoSpaceDN w:val="0"/>
        <w:adjustRightInd w:val="0"/>
        <w:spacing w:after="0" w:line="240" w:lineRule="auto"/>
        <w:rPr>
          <w:rFonts w:ascii="Book Antiqua" w:hAnsi="Book Antiqua" w:cs="Calibri"/>
          <w:sz w:val="24"/>
          <w:szCs w:val="24"/>
          <w:lang w:val="sv-SE" w:bidi="yi-Hebr"/>
        </w:rPr>
      </w:pPr>
    </w:p>
    <w:p w:rsidR="00E31D79" w:rsidRPr="00A51311" w:rsidRDefault="002827D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Granulocyter (med granula)</w:t>
      </w:r>
      <w:r w:rsidR="00E31D79" w:rsidRPr="00A51311">
        <w:rPr>
          <w:rFonts w:ascii="Book Antiqua" w:hAnsi="Book Antiqua" w:cs="Calibri"/>
          <w:sz w:val="28"/>
          <w:szCs w:val="28"/>
          <w:lang w:val="sv-SE" w:bidi="yi-Hebr"/>
        </w:rPr>
        <w:t xml:space="preserve"> </w:t>
      </w:r>
      <w:r w:rsidR="00715397" w:rsidRPr="00A51311">
        <w:rPr>
          <w:rFonts w:ascii="Book Antiqua" w:hAnsi="Book Antiqua" w:cs="Calibri"/>
          <w:sz w:val="28"/>
          <w:szCs w:val="28"/>
          <w:lang w:val="sv-SE" w:bidi="yi-Hebr"/>
        </w:rPr>
        <w:t>kallas även</w:t>
      </w:r>
      <w:r w:rsidR="00E31D79" w:rsidRPr="00A51311">
        <w:rPr>
          <w:rFonts w:ascii="Book Antiqua" w:hAnsi="Book Antiqua" w:cs="Calibri"/>
          <w:sz w:val="28"/>
          <w:szCs w:val="28"/>
          <w:lang w:val="sv-SE" w:bidi="yi-Hebr"/>
        </w:rPr>
        <w:t xml:space="preserve"> polymorphonuclear leukocytes (PML) då graden av segmentering av cellkärnan varierar.</w:t>
      </w:r>
      <w:r w:rsidR="00C446A3" w:rsidRPr="00A51311">
        <w:rPr>
          <w:rFonts w:ascii="Book Antiqua" w:hAnsi="Book Antiqua" w:cs="Calibri"/>
          <w:sz w:val="28"/>
          <w:szCs w:val="28"/>
          <w:lang w:val="sv-SE" w:bidi="yi-Hebr"/>
        </w:rPr>
        <w:t xml:space="preserve"> Samtliga frisätter cytokiner.</w:t>
      </w:r>
    </w:p>
    <w:p w:rsidR="00715397" w:rsidRPr="00A51311" w:rsidRDefault="00715397" w:rsidP="00B37CAE">
      <w:pPr>
        <w:autoSpaceDE w:val="0"/>
        <w:autoSpaceDN w:val="0"/>
        <w:adjustRightInd w:val="0"/>
        <w:spacing w:after="0" w:line="240" w:lineRule="auto"/>
        <w:rPr>
          <w:rFonts w:ascii="Book Antiqua" w:hAnsi="Book Antiqua" w:cs="Calibri"/>
          <w:sz w:val="24"/>
          <w:szCs w:val="24"/>
          <w:lang w:val="sv-SE" w:bidi="yi-Hebr"/>
        </w:rPr>
      </w:pPr>
    </w:p>
    <w:p w:rsidR="00B04BEB" w:rsidRPr="00A51311" w:rsidRDefault="00431ED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 - </w:t>
      </w:r>
      <w:r w:rsidR="000F093D" w:rsidRPr="00A51311">
        <w:rPr>
          <w:rFonts w:ascii="Book Antiqua" w:hAnsi="Book Antiqua" w:cs="Calibri"/>
          <w:sz w:val="24"/>
          <w:szCs w:val="24"/>
          <w:lang w:val="sv-SE" w:bidi="yi-Hebr"/>
        </w:rPr>
        <w:t>Neutrofila 50-75% (fagocyterar bakterier</w:t>
      </w:r>
      <w:r w:rsidRPr="00A51311">
        <w:rPr>
          <w:rFonts w:ascii="Book Antiqua" w:hAnsi="Book Antiqua" w:cs="Calibri"/>
          <w:sz w:val="24"/>
          <w:szCs w:val="24"/>
          <w:lang w:val="sv-SE" w:bidi="yi-Hebr"/>
        </w:rPr>
        <w:t xml:space="preserve"> i vakuoler, granula smälter samman med vakuoler och tömmer sitt innehåll i dem, bakterien dör pga peroxider och radikaler</w:t>
      </w:r>
      <w:r w:rsidR="000F093D" w:rsidRPr="00A51311">
        <w:rPr>
          <w:rFonts w:ascii="Book Antiqua" w:hAnsi="Book Antiqua" w:cs="Calibri"/>
          <w:sz w:val="24"/>
          <w:szCs w:val="24"/>
          <w:lang w:val="sv-SE" w:bidi="yi-Hebr"/>
        </w:rPr>
        <w:t>)</w:t>
      </w:r>
      <w:r w:rsidR="00E31D79" w:rsidRPr="00A51311">
        <w:rPr>
          <w:rFonts w:ascii="Book Antiqua" w:hAnsi="Book Antiqua" w:cs="Calibri"/>
          <w:sz w:val="24"/>
          <w:szCs w:val="24"/>
          <w:lang w:val="sv-SE" w:bidi="yi-Hebr"/>
        </w:rPr>
        <w:t xml:space="preserve"> </w:t>
      </w:r>
      <w:r w:rsidR="00E31D79" w:rsidRPr="00A51311">
        <w:rPr>
          <w:rFonts w:ascii="Book Antiqua" w:hAnsi="Book Antiqua" w:cs="Calibri"/>
          <w:sz w:val="28"/>
          <w:szCs w:val="28"/>
          <w:lang w:val="sv-SE" w:bidi="yi-Hebr"/>
        </w:rPr>
        <w:t>PML syftar vanligtvis till denna.</w:t>
      </w:r>
    </w:p>
    <w:p w:rsidR="00B04BEB" w:rsidRPr="00A51311" w:rsidRDefault="00431ED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 </w:t>
      </w:r>
      <w:r w:rsidR="000F093D" w:rsidRPr="00A51311">
        <w:rPr>
          <w:rFonts w:ascii="Book Antiqua" w:hAnsi="Book Antiqua" w:cs="Calibri"/>
          <w:sz w:val="24"/>
          <w:szCs w:val="24"/>
          <w:lang w:val="sv-SE" w:bidi="yi-Hebr"/>
        </w:rPr>
        <w:t>Eosinofila 2-5 % (</w:t>
      </w:r>
      <w:r w:rsidR="00C446A3" w:rsidRPr="00A51311">
        <w:rPr>
          <w:rFonts w:ascii="Book Antiqua" w:hAnsi="Book Antiqua" w:cs="Calibri"/>
          <w:sz w:val="24"/>
          <w:szCs w:val="24"/>
          <w:lang w:val="sv-SE" w:bidi="yi-Hebr"/>
        </w:rPr>
        <w:t xml:space="preserve">fagocytos av antigen-antikroppskomplex, cytotoxisk aktivitet, </w:t>
      </w:r>
      <w:r w:rsidR="000F093D" w:rsidRPr="00A51311">
        <w:rPr>
          <w:rFonts w:ascii="Book Antiqua" w:hAnsi="Book Antiqua" w:cs="Calibri"/>
          <w:sz w:val="24"/>
          <w:szCs w:val="24"/>
          <w:lang w:val="sv-SE" w:bidi="yi-Hebr"/>
        </w:rPr>
        <w:t>parasitförsvar, allergi, kronisk inflammation)</w:t>
      </w:r>
    </w:p>
    <w:p w:rsidR="000F093D" w:rsidRPr="00A51311" w:rsidRDefault="00431ED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 </w:t>
      </w:r>
      <w:r w:rsidR="000F093D" w:rsidRPr="00A51311">
        <w:rPr>
          <w:rFonts w:ascii="Book Antiqua" w:hAnsi="Book Antiqua" w:cs="Calibri"/>
          <w:sz w:val="24"/>
          <w:szCs w:val="24"/>
          <w:lang w:val="sv-SE" w:bidi="yi-Hebr"/>
        </w:rPr>
        <w:t>Basofila 0,5-1 % (</w:t>
      </w:r>
      <w:r w:rsidR="00C446A3" w:rsidRPr="00A51311">
        <w:rPr>
          <w:rFonts w:ascii="Book Antiqua" w:hAnsi="Book Antiqua" w:cs="Calibri"/>
          <w:sz w:val="24"/>
          <w:szCs w:val="24"/>
          <w:lang w:val="sv-SE" w:bidi="yi-Hebr"/>
        </w:rPr>
        <w:t xml:space="preserve">frisättning av inflammatoriska mediatorer, </w:t>
      </w:r>
      <w:r w:rsidR="000F093D" w:rsidRPr="00A51311">
        <w:rPr>
          <w:rFonts w:ascii="Book Antiqua" w:hAnsi="Book Antiqua" w:cs="Calibri"/>
          <w:sz w:val="24"/>
          <w:szCs w:val="24"/>
          <w:lang w:val="sv-SE" w:bidi="yi-Hebr"/>
        </w:rPr>
        <w:t>allergi)</w:t>
      </w:r>
    </w:p>
    <w:p w:rsidR="000F093D" w:rsidRPr="00A51311" w:rsidRDefault="000F093D" w:rsidP="00B37CAE">
      <w:pPr>
        <w:autoSpaceDE w:val="0"/>
        <w:autoSpaceDN w:val="0"/>
        <w:adjustRightInd w:val="0"/>
        <w:spacing w:after="0" w:line="240" w:lineRule="auto"/>
        <w:rPr>
          <w:rFonts w:ascii="Book Antiqua" w:hAnsi="Book Antiqua" w:cs="Calibri"/>
          <w:sz w:val="24"/>
          <w:szCs w:val="24"/>
          <w:lang w:val="sv-SE" w:bidi="yi-Hebr"/>
        </w:rPr>
      </w:pPr>
    </w:p>
    <w:p w:rsidR="000F093D" w:rsidRPr="00A51311" w:rsidRDefault="002827D8" w:rsidP="00B37CAE">
      <w:pPr>
        <w:autoSpaceDE w:val="0"/>
        <w:autoSpaceDN w:val="0"/>
        <w:adjustRightInd w:val="0"/>
        <w:spacing w:after="0" w:line="240" w:lineRule="auto"/>
        <w:rPr>
          <w:rFonts w:ascii="Book Antiqua" w:hAnsi="Book Antiqua" w:cs="Calibri"/>
          <w:sz w:val="28"/>
          <w:szCs w:val="24"/>
          <w:lang w:val="sv-SE" w:bidi="yi-Hebr"/>
        </w:rPr>
      </w:pPr>
      <w:r w:rsidRPr="00A51311">
        <w:rPr>
          <w:rFonts w:ascii="Book Antiqua" w:hAnsi="Book Antiqua" w:cs="Calibri"/>
          <w:sz w:val="28"/>
          <w:szCs w:val="24"/>
          <w:lang w:val="sv-SE" w:bidi="yi-Hebr"/>
        </w:rPr>
        <w:t>Agranulocyter (utan granula)</w:t>
      </w:r>
    </w:p>
    <w:p w:rsidR="000F093D" w:rsidRPr="00A51311" w:rsidRDefault="000F093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Lymfocyter 20-40 % (förvärvade immunsvar)</w:t>
      </w:r>
    </w:p>
    <w:p w:rsidR="000F093D" w:rsidRPr="00A51311" w:rsidRDefault="000F093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Monocyter 4-8 % (fagocytos, antigenpresentation</w:t>
      </w:r>
      <w:r w:rsidR="00066B69" w:rsidRPr="00A51311">
        <w:rPr>
          <w:rFonts w:ascii="Book Antiqua" w:hAnsi="Book Antiqua" w:cs="Calibri"/>
          <w:sz w:val="24"/>
          <w:szCs w:val="24"/>
          <w:lang w:val="sv-SE" w:bidi="yi-Hebr"/>
        </w:rPr>
        <w:t xml:space="preserve">, frisätter bl. a. </w:t>
      </w:r>
      <w:r w:rsidR="00081B69" w:rsidRPr="00A51311">
        <w:rPr>
          <w:rFonts w:ascii="Book Antiqua" w:eastAsia="SymbolMT" w:hAnsi="Book Antiqua" w:cs="Calibri"/>
          <w:sz w:val="24"/>
          <w:szCs w:val="24"/>
          <w:lang w:val="sv-SE" w:bidi="yi-Hebr"/>
        </w:rPr>
        <w:t>NO</w:t>
      </w:r>
      <w:r w:rsidR="00081B69" w:rsidRPr="00A51311">
        <w:rPr>
          <w:rFonts w:ascii="Book Antiqua" w:hAnsi="Book Antiqua" w:cs="Calibri"/>
          <w:sz w:val="24"/>
          <w:szCs w:val="24"/>
          <w:lang w:val="sv-SE" w:bidi="yi-Hebr"/>
        </w:rPr>
        <w:t>, TNF, IL1, IFN-γ, leukotriener</w:t>
      </w:r>
      <w:r w:rsidRPr="00A51311">
        <w:rPr>
          <w:rFonts w:ascii="Book Antiqua" w:hAnsi="Book Antiqua" w:cs="Calibri"/>
          <w:sz w:val="24"/>
          <w:szCs w:val="24"/>
          <w:lang w:val="sv-SE" w:bidi="yi-Hebr"/>
        </w:rPr>
        <w:t>)</w:t>
      </w:r>
    </w:p>
    <w:p w:rsidR="000F093D" w:rsidRPr="00A51311" w:rsidRDefault="000F093D"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olika huvudgrupper av lymfocyter och mediatorer som</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interleukiner, catepsiner, defensiner, lysozym, laktoferrin, TNF-</w:t>
      </w:r>
      <w:r w:rsidRPr="00A51311">
        <w:rPr>
          <w:rFonts w:ascii="Book Antiqua" w:eastAsia="SymbolMT" w:hAnsi="Book Antiqua" w:cs="Calibri"/>
          <w:sz w:val="24"/>
          <w:szCs w:val="24"/>
          <w:lang w:bidi="yi-Hebr"/>
        </w:rPr>
        <w:t>α</w:t>
      </w:r>
      <w:r w:rsidRPr="00A51311">
        <w:rPr>
          <w:rFonts w:ascii="Book Antiqua" w:hAnsi="Book Antiqua" w:cs="Calibri"/>
          <w:sz w:val="24"/>
          <w:szCs w:val="24"/>
          <w:lang w:val="sv-SE" w:bidi="yi-Hebr"/>
        </w:rPr>
        <w: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myeloperoxidas och bildning av toxiska syremetaboliter (S2)</w:t>
      </w:r>
    </w:p>
    <w:p w:rsidR="00C30C91" w:rsidRPr="00A51311" w:rsidRDefault="00C30C91" w:rsidP="00B37CAE">
      <w:pPr>
        <w:autoSpaceDE w:val="0"/>
        <w:autoSpaceDN w:val="0"/>
        <w:adjustRightInd w:val="0"/>
        <w:spacing w:after="0" w:line="240" w:lineRule="auto"/>
        <w:rPr>
          <w:rFonts w:ascii="Book Antiqua" w:hAnsi="Book Antiqua" w:cs="Calibri"/>
          <w:sz w:val="24"/>
          <w:szCs w:val="24"/>
          <w:lang w:val="sv-SE" w:bidi="yi-Hebr"/>
        </w:rPr>
      </w:pPr>
    </w:p>
    <w:p w:rsidR="00C30C91" w:rsidRPr="00A51311" w:rsidRDefault="00C30C91"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bidi="yi-Hebr"/>
        </w:rPr>
        <w:t xml:space="preserve">Lymfocyter: </w:t>
      </w:r>
      <w:r w:rsidRPr="00A51311">
        <w:rPr>
          <w:rFonts w:ascii="Book Antiqua" w:hAnsi="Book Antiqua" w:cs="Calibri"/>
          <w:sz w:val="28"/>
          <w:szCs w:val="28"/>
          <w:lang w:val="sv-SE"/>
        </w:rPr>
        <w:t>Rund cell, rund kärn, sparsamt m</w:t>
      </w:r>
      <w:r w:rsidR="00431ED2" w:rsidRPr="00A51311">
        <w:rPr>
          <w:rFonts w:ascii="Book Antiqua" w:hAnsi="Book Antiqua" w:cs="Calibri"/>
          <w:sz w:val="28"/>
          <w:szCs w:val="28"/>
          <w:lang w:val="sv-SE"/>
        </w:rPr>
        <w:t>ed</w:t>
      </w:r>
      <w:r w:rsidRPr="00A51311">
        <w:rPr>
          <w:rFonts w:ascii="Book Antiqua" w:hAnsi="Book Antiqua" w:cs="Calibri"/>
          <w:sz w:val="28"/>
          <w:szCs w:val="28"/>
          <w:lang w:val="sv-SE"/>
        </w:rPr>
        <w:t xml:space="preserve"> cytoplasm</w:t>
      </w:r>
      <w:r w:rsidR="00431ED2" w:rsidRPr="00A51311">
        <w:rPr>
          <w:rFonts w:ascii="Book Antiqua" w:hAnsi="Book Antiqua" w:cs="Calibri"/>
          <w:sz w:val="28"/>
          <w:szCs w:val="28"/>
          <w:lang w:val="sv-SE"/>
        </w:rPr>
        <w:t>a</w:t>
      </w:r>
      <w:r w:rsidRPr="00A51311">
        <w:rPr>
          <w:rFonts w:ascii="Book Antiqua" w:hAnsi="Book Antiqua" w:cs="Calibri"/>
          <w:sz w:val="28"/>
          <w:szCs w:val="28"/>
          <w:lang w:val="sv-SE"/>
        </w:rPr>
        <w:t xml:space="preserve">. </w:t>
      </w:r>
    </w:p>
    <w:p w:rsidR="00C30C91" w:rsidRPr="00A51311" w:rsidRDefault="00C30C91" w:rsidP="00B37CAE">
      <w:pPr>
        <w:autoSpaceDE w:val="0"/>
        <w:autoSpaceDN w:val="0"/>
        <w:adjustRightInd w:val="0"/>
        <w:spacing w:after="0" w:line="240" w:lineRule="auto"/>
        <w:rPr>
          <w:rFonts w:ascii="Book Antiqua" w:hAnsi="Book Antiqua" w:cs="Calibri"/>
          <w:sz w:val="28"/>
          <w:szCs w:val="28"/>
          <w:lang w:val="sv-SE"/>
        </w:rPr>
      </w:pPr>
    </w:p>
    <w:p w:rsidR="00C30C91" w:rsidRPr="00A51311" w:rsidRDefault="00B8710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rPr>
        <w:t>Lymfoid s</w:t>
      </w:r>
      <w:r w:rsidR="002C0FD4" w:rsidRPr="00A51311">
        <w:rPr>
          <w:rFonts w:ascii="Book Antiqua" w:hAnsi="Book Antiqua" w:cs="Calibri"/>
          <w:sz w:val="28"/>
          <w:szCs w:val="28"/>
          <w:lang w:val="sv-SE"/>
        </w:rPr>
        <w:t>tamcel</w:t>
      </w:r>
      <w:r w:rsidR="005571E6" w:rsidRPr="00A51311">
        <w:rPr>
          <w:rFonts w:ascii="Book Antiqua" w:hAnsi="Book Antiqua" w:cs="Calibri"/>
          <w:sz w:val="28"/>
          <w:szCs w:val="28"/>
          <w:lang w:val="sv-SE"/>
        </w:rPr>
        <w:t>l</w:t>
      </w:r>
      <w:r w:rsidR="00EB4A5C" w:rsidRPr="00A51311">
        <w:rPr>
          <w:rFonts w:ascii="Book Antiqua" w:hAnsi="Book Antiqua" w:cs="Calibri"/>
          <w:sz w:val="28"/>
          <w:szCs w:val="28"/>
          <w:lang w:val="sv-SE"/>
        </w:rPr>
        <w:t xml:space="preserve"> bildas</w:t>
      </w:r>
      <w:r w:rsidR="002C0FD4" w:rsidRPr="00A51311">
        <w:rPr>
          <w:rFonts w:ascii="Book Antiqua" w:hAnsi="Book Antiqua" w:cs="Calibri"/>
          <w:sz w:val="28"/>
          <w:szCs w:val="28"/>
          <w:lang w:val="sv-SE"/>
        </w:rPr>
        <w:t xml:space="preserve"> i</w:t>
      </w:r>
      <w:r w:rsidR="00C30C91" w:rsidRPr="00A51311">
        <w:rPr>
          <w:rFonts w:ascii="Book Antiqua" w:hAnsi="Book Antiqua" w:cs="Calibri"/>
          <w:sz w:val="28"/>
          <w:szCs w:val="28"/>
          <w:lang w:val="sv-SE"/>
        </w:rPr>
        <w:t xml:space="preserve"> benmärg</w:t>
      </w:r>
      <w:r w:rsidR="002C0FD4" w:rsidRPr="00A51311">
        <w:rPr>
          <w:rFonts w:ascii="Book Antiqua" w:hAnsi="Book Antiqua" w:cs="Calibri"/>
          <w:sz w:val="28"/>
          <w:szCs w:val="28"/>
          <w:lang w:val="sv-SE"/>
        </w:rPr>
        <w:t>en. B- o</w:t>
      </w:r>
      <w:r w:rsidR="005571E6" w:rsidRPr="00A51311">
        <w:rPr>
          <w:rFonts w:ascii="Book Antiqua" w:hAnsi="Book Antiqua" w:cs="Calibri"/>
          <w:sz w:val="28"/>
          <w:szCs w:val="28"/>
          <w:lang w:val="sv-SE"/>
        </w:rPr>
        <w:t>ch</w:t>
      </w:r>
      <w:r w:rsidR="002C0FD4" w:rsidRPr="00A51311">
        <w:rPr>
          <w:rFonts w:ascii="Book Antiqua" w:hAnsi="Book Antiqua" w:cs="Calibri"/>
          <w:sz w:val="28"/>
          <w:szCs w:val="28"/>
          <w:lang w:val="sv-SE"/>
        </w:rPr>
        <w:t xml:space="preserve"> T-celler mognar i benmärg resp</w:t>
      </w:r>
      <w:r w:rsidR="005571E6" w:rsidRPr="00A51311">
        <w:rPr>
          <w:rFonts w:ascii="Book Antiqua" w:hAnsi="Book Antiqua" w:cs="Calibri"/>
          <w:sz w:val="28"/>
          <w:szCs w:val="28"/>
          <w:lang w:val="sv-SE"/>
        </w:rPr>
        <w:t>ektive</w:t>
      </w:r>
      <w:r w:rsidR="00C30C91" w:rsidRPr="00A51311">
        <w:rPr>
          <w:rFonts w:ascii="Book Antiqua" w:hAnsi="Book Antiqua" w:cs="Calibri"/>
          <w:sz w:val="28"/>
          <w:szCs w:val="28"/>
          <w:lang w:val="sv-SE"/>
        </w:rPr>
        <w:t xml:space="preserve"> thymus</w:t>
      </w:r>
      <w:r w:rsidR="002C0FD4" w:rsidRPr="00A51311">
        <w:rPr>
          <w:rFonts w:ascii="Book Antiqua" w:hAnsi="Book Antiqua" w:cs="Calibri"/>
          <w:sz w:val="28"/>
          <w:szCs w:val="28"/>
          <w:lang w:val="sv-SE"/>
        </w:rPr>
        <w:t xml:space="preserve"> (primära lymfatiska organ)</w:t>
      </w:r>
      <w:r w:rsidR="00C30C91" w:rsidRPr="00A51311">
        <w:rPr>
          <w:rFonts w:ascii="Book Antiqua" w:hAnsi="Book Antiqua" w:cs="Calibri"/>
          <w:sz w:val="28"/>
          <w:szCs w:val="28"/>
          <w:lang w:val="sv-SE"/>
        </w:rPr>
        <w:t>,</w:t>
      </w:r>
      <w:r w:rsidR="002C0FD4" w:rsidRPr="00A51311">
        <w:rPr>
          <w:rFonts w:ascii="Book Antiqua" w:hAnsi="Book Antiqua" w:cs="Calibri"/>
          <w:sz w:val="28"/>
          <w:szCs w:val="28"/>
          <w:lang w:val="sv-SE"/>
        </w:rPr>
        <w:t xml:space="preserve"> de lämnar </w:t>
      </w:r>
      <w:r w:rsidRPr="00A51311">
        <w:rPr>
          <w:rFonts w:ascii="Book Antiqua" w:hAnsi="Book Antiqua" w:cs="Calibri"/>
          <w:sz w:val="28"/>
          <w:szCs w:val="28"/>
          <w:lang w:val="sv-SE"/>
        </w:rPr>
        <w:t>dessa</w:t>
      </w:r>
      <w:r w:rsidR="002C0FD4" w:rsidRPr="00A51311">
        <w:rPr>
          <w:rFonts w:ascii="Book Antiqua" w:hAnsi="Book Antiqua" w:cs="Calibri"/>
          <w:sz w:val="28"/>
          <w:szCs w:val="28"/>
          <w:lang w:val="sv-SE"/>
        </w:rPr>
        <w:t xml:space="preserve"> och går via blodet till </w:t>
      </w:r>
      <w:r w:rsidR="00A60351" w:rsidRPr="00A51311">
        <w:rPr>
          <w:rFonts w:ascii="Book Antiqua" w:hAnsi="Book Antiqua" w:cs="Calibri"/>
          <w:sz w:val="28"/>
          <w:szCs w:val="28"/>
          <w:lang w:val="sv-SE"/>
        </w:rPr>
        <w:t>sekundära</w:t>
      </w:r>
      <w:r w:rsidR="00C30C91" w:rsidRPr="00A51311">
        <w:rPr>
          <w:rFonts w:ascii="Book Antiqua" w:hAnsi="Book Antiqua" w:cs="Calibri"/>
          <w:sz w:val="28"/>
          <w:szCs w:val="28"/>
          <w:lang w:val="sv-SE"/>
        </w:rPr>
        <w:t xml:space="preserve"> lym</w:t>
      </w:r>
      <w:r w:rsidR="002C0FD4" w:rsidRPr="00A51311">
        <w:rPr>
          <w:rFonts w:ascii="Book Antiqua" w:hAnsi="Book Antiqua" w:cs="Calibri"/>
          <w:sz w:val="28"/>
          <w:szCs w:val="28"/>
          <w:lang w:val="sv-SE"/>
        </w:rPr>
        <w:t>fatiska</w:t>
      </w:r>
      <w:r w:rsidR="00C30C91" w:rsidRPr="00A51311">
        <w:rPr>
          <w:rFonts w:ascii="Book Antiqua" w:hAnsi="Book Antiqua" w:cs="Calibri"/>
          <w:sz w:val="28"/>
          <w:szCs w:val="28"/>
          <w:lang w:val="sv-SE"/>
        </w:rPr>
        <w:t xml:space="preserve"> org</w:t>
      </w:r>
      <w:r w:rsidR="002C0FD4" w:rsidRPr="00A51311">
        <w:rPr>
          <w:rFonts w:ascii="Book Antiqua" w:hAnsi="Book Antiqua" w:cs="Calibri"/>
          <w:sz w:val="28"/>
          <w:szCs w:val="28"/>
          <w:lang w:val="sv-SE"/>
        </w:rPr>
        <w:t>an</w:t>
      </w:r>
      <w:r w:rsidR="00C30C91" w:rsidRPr="00A51311">
        <w:rPr>
          <w:rFonts w:ascii="Book Antiqua" w:hAnsi="Book Antiqua" w:cs="Calibri"/>
          <w:sz w:val="28"/>
          <w:szCs w:val="28"/>
          <w:lang w:val="sv-SE"/>
        </w:rPr>
        <w:t xml:space="preserve"> (mjälte, lymfknutor</w:t>
      </w:r>
      <w:r w:rsidR="002C0FD4" w:rsidRPr="00A51311">
        <w:rPr>
          <w:rFonts w:ascii="Book Antiqua" w:hAnsi="Book Antiqua" w:cs="Calibri"/>
          <w:sz w:val="28"/>
          <w:szCs w:val="28"/>
          <w:lang w:val="sv-SE"/>
        </w:rPr>
        <w:t>, MALT) där de möter antigen.</w:t>
      </w:r>
    </w:p>
    <w:p w:rsidR="00B87102" w:rsidRPr="00A51311" w:rsidRDefault="00B87102" w:rsidP="00B37CAE">
      <w:pPr>
        <w:autoSpaceDE w:val="0"/>
        <w:autoSpaceDN w:val="0"/>
        <w:adjustRightInd w:val="0"/>
        <w:spacing w:after="0" w:line="240" w:lineRule="auto"/>
        <w:rPr>
          <w:rFonts w:ascii="Book Antiqua" w:hAnsi="Book Antiqua" w:cs="Calibri"/>
          <w:sz w:val="24"/>
          <w:szCs w:val="24"/>
          <w:lang w:val="sv-SE" w:bidi="yi-Hebr"/>
        </w:rPr>
      </w:pPr>
    </w:p>
    <w:p w:rsidR="00C02103" w:rsidRPr="00A51311" w:rsidRDefault="00C30C9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T-celler</w:t>
      </w:r>
      <w:r w:rsidR="00B87102" w:rsidRPr="00A51311">
        <w:rPr>
          <w:rFonts w:ascii="Book Antiqua" w:hAnsi="Book Antiqua" w:cs="Calibri"/>
          <w:sz w:val="24"/>
          <w:szCs w:val="24"/>
          <w:lang w:val="sv-SE" w:bidi="yi-Hebr"/>
        </w:rPr>
        <w:t xml:space="preserve"> (70 %)</w:t>
      </w:r>
      <w:r w:rsidR="00455627"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 xml:space="preserve"> </w:t>
      </w:r>
      <w:r w:rsidR="00455627" w:rsidRPr="00A51311">
        <w:rPr>
          <w:rFonts w:ascii="Book Antiqua" w:hAnsi="Book Antiqua" w:cs="Calibri"/>
          <w:sz w:val="24"/>
          <w:szCs w:val="24"/>
          <w:lang w:val="sv-SE" w:bidi="yi-Hebr"/>
        </w:rPr>
        <w:t xml:space="preserve">cell-medierat immunsvar där exv. </w:t>
      </w:r>
      <w:r w:rsidRPr="00A51311">
        <w:rPr>
          <w:rFonts w:ascii="Book Antiqua" w:hAnsi="Book Antiqua" w:cs="Calibri"/>
          <w:sz w:val="24"/>
          <w:szCs w:val="24"/>
          <w:lang w:val="sv-SE" w:bidi="yi-Hebr"/>
        </w:rPr>
        <w:t>CD4+T-cell (T-hjälpcell)</w:t>
      </w:r>
      <w:r w:rsidR="00455627" w:rsidRPr="00A51311">
        <w:rPr>
          <w:rFonts w:ascii="Book Antiqua" w:hAnsi="Book Antiqua" w:cs="Calibri"/>
          <w:sz w:val="24"/>
          <w:szCs w:val="24"/>
          <w:lang w:val="sv-SE" w:bidi="yi-Hebr"/>
        </w:rPr>
        <w:t xml:space="preserve"> aktiverar makrofager att eliminera fagocyterade patogener eller där</w:t>
      </w:r>
      <w:r w:rsidRPr="00A51311">
        <w:rPr>
          <w:rFonts w:ascii="Book Antiqua" w:hAnsi="Book Antiqua" w:cs="Calibri"/>
          <w:sz w:val="24"/>
          <w:szCs w:val="24"/>
          <w:lang w:val="sv-SE" w:bidi="yi-Hebr"/>
        </w:rPr>
        <w:t xml:space="preserve"> CD8+T-cell (T-mördarcell)</w:t>
      </w:r>
      <w:r w:rsidR="00455627" w:rsidRPr="00A51311">
        <w:rPr>
          <w:rFonts w:ascii="Book Antiqua" w:hAnsi="Book Antiqua" w:cs="Calibri"/>
          <w:sz w:val="24"/>
          <w:szCs w:val="24"/>
          <w:lang w:val="sv-SE" w:bidi="yi-Hebr"/>
        </w:rPr>
        <w:t xml:space="preserve"> eliminerar virusinfekterade celler.</w:t>
      </w:r>
    </w:p>
    <w:p w:rsidR="00B87102" w:rsidRPr="00A51311" w:rsidRDefault="00B87102" w:rsidP="00B37CAE">
      <w:pPr>
        <w:autoSpaceDE w:val="0"/>
        <w:autoSpaceDN w:val="0"/>
        <w:adjustRightInd w:val="0"/>
        <w:spacing w:after="0" w:line="240" w:lineRule="auto"/>
        <w:rPr>
          <w:rFonts w:ascii="Book Antiqua" w:hAnsi="Book Antiqua" w:cs="Calibri"/>
          <w:sz w:val="24"/>
          <w:szCs w:val="24"/>
          <w:lang w:val="sv-SE" w:bidi="yi-Hebr"/>
        </w:rPr>
      </w:pPr>
    </w:p>
    <w:p w:rsidR="00C30C91" w:rsidRPr="00A51311" w:rsidRDefault="00C30C9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B-celler</w:t>
      </w:r>
      <w:r w:rsidR="00B87102" w:rsidRPr="00A51311">
        <w:rPr>
          <w:rFonts w:ascii="Book Antiqua" w:hAnsi="Book Antiqua" w:cs="Calibri"/>
          <w:sz w:val="24"/>
          <w:szCs w:val="24"/>
          <w:lang w:val="sv-SE" w:bidi="yi-Hebr"/>
        </w:rPr>
        <w:t xml:space="preserve"> (25 %)</w:t>
      </w:r>
      <w:r w:rsidR="00455627"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 xml:space="preserve"> humoralt immunsvar </w:t>
      </w:r>
      <w:r w:rsidR="00455627" w:rsidRPr="00A51311">
        <w:rPr>
          <w:rFonts w:ascii="Book Antiqua" w:hAnsi="Book Antiqua" w:cs="Calibri"/>
          <w:sz w:val="24"/>
          <w:szCs w:val="24"/>
          <w:lang w:val="sv-SE" w:bidi="yi-Hebr"/>
        </w:rPr>
        <w:t>via</w:t>
      </w:r>
      <w:r w:rsidR="00B87102" w:rsidRPr="00A51311">
        <w:rPr>
          <w:rFonts w:ascii="Book Antiqua" w:hAnsi="Book Antiqua" w:cs="Calibri"/>
          <w:sz w:val="24"/>
          <w:szCs w:val="24"/>
          <w:lang w:val="sv-SE" w:bidi="yi-Hebr"/>
        </w:rPr>
        <w:t xml:space="preserve"> antikroppar</w:t>
      </w:r>
      <w:r w:rsidRPr="00A51311">
        <w:rPr>
          <w:rFonts w:ascii="Book Antiqua" w:hAnsi="Book Antiqua" w:cs="Calibri"/>
          <w:sz w:val="24"/>
          <w:szCs w:val="24"/>
          <w:lang w:val="sv-SE" w:bidi="yi-Hebr"/>
        </w:rPr>
        <w:t xml:space="preserve"> </w:t>
      </w:r>
      <w:r w:rsidR="00B87102"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Ig</w:t>
      </w:r>
      <w:r w:rsidR="00B87102" w:rsidRPr="00A51311">
        <w:rPr>
          <w:rFonts w:ascii="Book Antiqua" w:hAnsi="Book Antiqua" w:cs="Calibri"/>
          <w:sz w:val="24"/>
          <w:szCs w:val="24"/>
          <w:lang w:val="sv-SE" w:bidi="yi-Hebr"/>
        </w:rPr>
        <w:t>)</w:t>
      </w:r>
      <w:r w:rsidR="00455627" w:rsidRPr="00A51311">
        <w:rPr>
          <w:rFonts w:ascii="Book Antiqua" w:hAnsi="Book Antiqua" w:cs="Calibri"/>
          <w:sz w:val="24"/>
          <w:szCs w:val="24"/>
          <w:lang w:val="sv-SE" w:bidi="yi-Hebr"/>
        </w:rPr>
        <w:t xml:space="preserve"> som neutraliserar och eliminerar patogen. </w:t>
      </w:r>
      <w:r w:rsidRPr="00A51311">
        <w:rPr>
          <w:rFonts w:ascii="Book Antiqua" w:hAnsi="Book Antiqua" w:cs="Calibri"/>
          <w:sz w:val="24"/>
          <w:szCs w:val="24"/>
          <w:lang w:val="sv-SE" w:bidi="yi-Hebr"/>
        </w:rPr>
        <w:t xml:space="preserve"> </w:t>
      </w:r>
    </w:p>
    <w:p w:rsidR="00C30C91" w:rsidRPr="00A51311" w:rsidRDefault="00C30C91" w:rsidP="00B37CAE">
      <w:pPr>
        <w:autoSpaceDE w:val="0"/>
        <w:autoSpaceDN w:val="0"/>
        <w:adjustRightInd w:val="0"/>
        <w:spacing w:after="0" w:line="240" w:lineRule="auto"/>
        <w:rPr>
          <w:rFonts w:ascii="Book Antiqua" w:hAnsi="Book Antiqua" w:cs="Calibri"/>
          <w:sz w:val="24"/>
          <w:szCs w:val="24"/>
          <w:lang w:val="sv-SE" w:bidi="yi-Hebr"/>
        </w:rPr>
      </w:pPr>
    </w:p>
    <w:p w:rsidR="00B87102" w:rsidRPr="00A51311" w:rsidRDefault="00B8710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NK-celler (10-15%) </w:t>
      </w:r>
      <w:r w:rsidR="008F522E" w:rsidRPr="00A51311">
        <w:rPr>
          <w:rFonts w:ascii="Book Antiqua" w:hAnsi="Book Antiqua" w:cs="Calibri"/>
          <w:sz w:val="24"/>
          <w:szCs w:val="24"/>
          <w:lang w:val="sv-SE" w:bidi="yi-Hebr"/>
        </w:rPr>
        <w:t>dödar virusinfekterade celler och tumörceller även utan närvaro av antikroppar.</w:t>
      </w:r>
    </w:p>
    <w:p w:rsidR="00B87102" w:rsidRPr="00A51311" w:rsidRDefault="00B87102" w:rsidP="00B37CAE">
      <w:pPr>
        <w:autoSpaceDE w:val="0"/>
        <w:autoSpaceDN w:val="0"/>
        <w:adjustRightInd w:val="0"/>
        <w:spacing w:after="0" w:line="240" w:lineRule="auto"/>
        <w:rPr>
          <w:rFonts w:ascii="Book Antiqua" w:hAnsi="Book Antiqua" w:cs="Calibri"/>
          <w:sz w:val="24"/>
          <w:szCs w:val="24"/>
          <w:lang w:val="sv-SE" w:bidi="yi-Hebr"/>
        </w:rPr>
      </w:pPr>
    </w:p>
    <w:p w:rsidR="00C02103" w:rsidRPr="00A51311" w:rsidRDefault="00C0210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 xml:space="preserve">interleukiner = </w:t>
      </w:r>
      <w:r w:rsidR="000806A6" w:rsidRPr="00A51311">
        <w:rPr>
          <w:rFonts w:ascii="Book Antiqua" w:hAnsi="Book Antiqua" w:cs="Calibri"/>
          <w:sz w:val="24"/>
          <w:szCs w:val="24"/>
          <w:lang w:val="sv-SE" w:bidi="yi-Hebr"/>
        </w:rPr>
        <w:t xml:space="preserve">en grupp av cytokiner (signal molekyl). </w:t>
      </w:r>
      <w:r w:rsidR="00EB4A5C" w:rsidRPr="00A51311">
        <w:rPr>
          <w:rFonts w:ascii="Book Antiqua" w:hAnsi="Book Antiqua" w:cs="Calibri"/>
          <w:sz w:val="24"/>
          <w:szCs w:val="24"/>
          <w:lang w:val="sv-SE"/>
        </w:rPr>
        <w:t xml:space="preserve">Lösliga faktorer som stimulerar tillväxtprocesser hos leukocyter och andra celltyper. De bidrar till ökning av cellproliferation och -differentiering, DNA-syntes, utsöndring av andra biologiskt aktiva molekyler och svar på immun- och inflammatorisk stimulering. </w:t>
      </w:r>
      <w:r w:rsidRPr="00A51311">
        <w:rPr>
          <w:rFonts w:ascii="Book Antiqua" w:hAnsi="Book Antiqua" w:cs="Calibri"/>
          <w:sz w:val="24"/>
          <w:szCs w:val="24"/>
          <w:lang w:val="sv-SE" w:bidi="yi-Hebr"/>
        </w:rPr>
        <w:t>tillväxtstim, pyrogen, CNS-påverkan, Kemotaktisk effekt, Sensibiliserande för neutrofiler</w:t>
      </w:r>
    </w:p>
    <w:p w:rsidR="000806A6" w:rsidRPr="00A51311" w:rsidRDefault="000806A6" w:rsidP="00B37CAE">
      <w:pPr>
        <w:autoSpaceDE w:val="0"/>
        <w:autoSpaceDN w:val="0"/>
        <w:adjustRightInd w:val="0"/>
        <w:spacing w:after="0" w:line="240" w:lineRule="auto"/>
        <w:rPr>
          <w:rFonts w:ascii="Book Antiqua" w:hAnsi="Book Antiqua" w:cs="Calibri"/>
          <w:sz w:val="24"/>
          <w:szCs w:val="24"/>
          <w:lang w:val="sv-SE" w:bidi="yi-Hebr"/>
        </w:rPr>
      </w:pPr>
    </w:p>
    <w:p w:rsidR="000806A6" w:rsidRPr="00A51311" w:rsidRDefault="000806A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TNF-</w:t>
      </w:r>
      <w:r w:rsidRPr="00A51311">
        <w:rPr>
          <w:rFonts w:ascii="Book Antiqua" w:eastAsia="SymbolMT" w:hAnsi="Book Antiqua" w:cs="Calibri"/>
          <w:sz w:val="28"/>
          <w:szCs w:val="28"/>
          <w:lang w:bidi="yi-Hebr"/>
        </w:rPr>
        <w:t>α</w:t>
      </w:r>
      <w:r w:rsidR="00A60351" w:rsidRPr="00A51311">
        <w:rPr>
          <w:rFonts w:ascii="Book Antiqua" w:eastAsia="SymbolMT" w:hAnsi="Book Antiqua" w:cs="Calibri"/>
          <w:sz w:val="28"/>
          <w:szCs w:val="28"/>
          <w:lang w:val="sv-SE" w:bidi="yi-Hebr"/>
        </w:rPr>
        <w:t xml:space="preserve"> (numera kallad TNF)</w:t>
      </w:r>
      <w:r w:rsidRPr="00A51311">
        <w:rPr>
          <w:rFonts w:ascii="Book Antiqua" w:hAnsi="Book Antiqua" w:cs="Calibri"/>
          <w:sz w:val="28"/>
          <w:szCs w:val="28"/>
          <w:lang w:val="sv-SE" w:bidi="yi-Hebr"/>
        </w:rPr>
        <w:t xml:space="preserve"> = </w:t>
      </w:r>
      <w:r w:rsidR="00C56DC6" w:rsidRPr="00A51311">
        <w:rPr>
          <w:rFonts w:ascii="Book Antiqua" w:hAnsi="Book Antiqua" w:cs="Calibri"/>
          <w:sz w:val="28"/>
          <w:szCs w:val="28"/>
          <w:lang w:val="sv-SE" w:bidi="yi-Hebr"/>
        </w:rPr>
        <w:t>cytokin.</w:t>
      </w:r>
      <w:r w:rsidR="00690FAA" w:rsidRPr="00A51311">
        <w:rPr>
          <w:rFonts w:ascii="Book Antiqua" w:hAnsi="Book Antiqua" w:cs="Calibri"/>
          <w:sz w:val="28"/>
          <w:szCs w:val="28"/>
          <w:lang w:val="sv-SE" w:bidi="yi-Hebr"/>
        </w:rPr>
        <w:t xml:space="preserve"> </w:t>
      </w:r>
      <w:r w:rsidR="00C56DC6" w:rsidRPr="00A51311">
        <w:rPr>
          <w:rFonts w:ascii="Book Antiqua" w:hAnsi="Book Antiqua" w:cs="Calibri"/>
          <w:sz w:val="28"/>
          <w:szCs w:val="28"/>
          <w:lang w:val="sv-SE" w:bidi="yi-Hebr"/>
        </w:rPr>
        <w:t>Vid infektioner p</w:t>
      </w:r>
      <w:r w:rsidR="00A60351" w:rsidRPr="00A51311">
        <w:rPr>
          <w:rFonts w:ascii="Book Antiqua" w:hAnsi="Book Antiqua" w:cs="Calibri"/>
          <w:sz w:val="28"/>
          <w:szCs w:val="28"/>
          <w:lang w:val="sv-SE" w:bidi="yi-Hebr"/>
        </w:rPr>
        <w:t>roduceras det stora mängder TNF</w:t>
      </w:r>
      <w:r w:rsidR="00C56DC6" w:rsidRPr="00A51311">
        <w:rPr>
          <w:rFonts w:ascii="Book Antiqua" w:hAnsi="Book Antiqua" w:cs="Calibri"/>
          <w:sz w:val="28"/>
          <w:szCs w:val="28"/>
          <w:lang w:val="sv-SE" w:bidi="yi-Hebr"/>
        </w:rPr>
        <w:t xml:space="preserve"> som ger feber, ökar</w:t>
      </w:r>
      <w:r w:rsidR="00046AB0" w:rsidRPr="00A51311">
        <w:rPr>
          <w:rFonts w:ascii="Book Antiqua" w:hAnsi="Book Antiqua" w:cs="Calibri"/>
          <w:sz w:val="28"/>
          <w:szCs w:val="28"/>
          <w:lang w:val="sv-SE" w:bidi="yi-Hebr"/>
        </w:rPr>
        <w:t xml:space="preserve"> </w:t>
      </w:r>
      <w:r w:rsidR="00C56DC6" w:rsidRPr="00A51311">
        <w:rPr>
          <w:rFonts w:ascii="Book Antiqua" w:hAnsi="Book Antiqua" w:cs="Calibri"/>
          <w:sz w:val="28"/>
          <w:szCs w:val="28"/>
          <w:lang w:val="sv-SE" w:bidi="yi-Hebr"/>
        </w:rPr>
        <w:t xml:space="preserve">syntesen av akutfasproteiner. </w:t>
      </w:r>
      <w:r w:rsidR="00046AB0" w:rsidRPr="00A51311">
        <w:rPr>
          <w:rFonts w:ascii="Book Antiqua" w:hAnsi="Book Antiqua" w:cs="Calibri"/>
          <w:sz w:val="24"/>
          <w:szCs w:val="24"/>
          <w:lang w:val="sv-SE" w:bidi="yi-Hebr"/>
        </w:rPr>
        <w:t>D</w:t>
      </w:r>
      <w:r w:rsidRPr="00A51311">
        <w:rPr>
          <w:rFonts w:ascii="Book Antiqua" w:hAnsi="Book Antiqua" w:cs="Calibri"/>
          <w:sz w:val="24"/>
          <w:szCs w:val="24"/>
          <w:lang w:val="sv-SE" w:bidi="yi-Hebr"/>
        </w:rPr>
        <w:t>ödar tumörceller, bryter ner ledbrosk och ben, pyrogent, CNS-påverkan</w:t>
      </w:r>
      <w:r w:rsidR="00A60351" w:rsidRPr="00A51311">
        <w:rPr>
          <w:rFonts w:ascii="Book Antiqua" w:hAnsi="Book Antiqua" w:cs="Calibri"/>
          <w:sz w:val="24"/>
          <w:szCs w:val="24"/>
          <w:lang w:val="sv-SE" w:bidi="yi-Hebr"/>
        </w:rPr>
        <w:t>.</w:t>
      </w:r>
    </w:p>
    <w:p w:rsidR="000806A6" w:rsidRPr="00A51311" w:rsidRDefault="000806A6" w:rsidP="00B37CAE">
      <w:pPr>
        <w:autoSpaceDE w:val="0"/>
        <w:autoSpaceDN w:val="0"/>
        <w:adjustRightInd w:val="0"/>
        <w:spacing w:after="0" w:line="240" w:lineRule="auto"/>
        <w:rPr>
          <w:rFonts w:ascii="Book Antiqua" w:hAnsi="Book Antiqua" w:cs="Calibri"/>
          <w:sz w:val="24"/>
          <w:szCs w:val="24"/>
          <w:lang w:val="sv-SE" w:bidi="yi-Hebr"/>
        </w:rPr>
      </w:pPr>
    </w:p>
    <w:p w:rsidR="000806A6" w:rsidRPr="00A51311" w:rsidRDefault="000806A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Innehåll i granula:</w:t>
      </w:r>
    </w:p>
    <w:p w:rsidR="000806A6" w:rsidRPr="00A51311" w:rsidRDefault="00EB4A5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catepsiner</w:t>
      </w:r>
      <w:r w:rsidR="000806A6" w:rsidRPr="00A51311">
        <w:rPr>
          <w:rFonts w:ascii="Book Antiqua" w:hAnsi="Book Antiqua" w:cs="Calibri"/>
          <w:sz w:val="24"/>
          <w:szCs w:val="24"/>
          <w:lang w:val="sv-SE" w:bidi="yi-Hebr"/>
        </w:rPr>
        <w:t xml:space="preserve"> = en familj av proteaser.</w:t>
      </w:r>
    </w:p>
    <w:p w:rsidR="00EB4A5C" w:rsidRPr="00A51311" w:rsidRDefault="00EB4A5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defensiner</w:t>
      </w:r>
      <w:r w:rsidR="000806A6" w:rsidRPr="00A51311">
        <w:rPr>
          <w:rFonts w:ascii="Book Antiqua" w:hAnsi="Book Antiqua" w:cs="Calibri"/>
          <w:sz w:val="24"/>
          <w:szCs w:val="24"/>
          <w:lang w:val="sv-SE" w:bidi="yi-Hebr"/>
        </w:rPr>
        <w:t xml:space="preserve"> = </w:t>
      </w:r>
      <w:r w:rsidR="000806A6" w:rsidRPr="00A51311">
        <w:rPr>
          <w:rFonts w:ascii="Book Antiqua" w:hAnsi="Book Antiqua" w:cs="Calibri"/>
          <w:sz w:val="24"/>
          <w:szCs w:val="24"/>
          <w:lang w:val="sv-SE"/>
        </w:rPr>
        <w:t>En grupp antibiotiska peptider som tros ha betydelse som försvarssubstanser vid infektioner, inflammation, sårläkning och förvärvad immunitet.</w:t>
      </w:r>
    </w:p>
    <w:p w:rsidR="00EB4A5C" w:rsidRPr="00A51311" w:rsidRDefault="00EB4A5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lysozym</w:t>
      </w:r>
      <w:r w:rsidR="004C094A" w:rsidRPr="00A51311">
        <w:rPr>
          <w:rFonts w:ascii="Book Antiqua" w:hAnsi="Book Antiqua" w:cs="Calibri"/>
          <w:sz w:val="24"/>
          <w:szCs w:val="24"/>
          <w:lang w:val="sv-SE" w:bidi="yi-Hebr"/>
        </w:rPr>
        <w:t xml:space="preserve"> </w:t>
      </w:r>
      <w:r w:rsidR="004C094A" w:rsidRPr="00A51311">
        <w:rPr>
          <w:rFonts w:ascii="Book Antiqua" w:hAnsi="Book Antiqua" w:cs="Calibri"/>
          <w:sz w:val="24"/>
          <w:szCs w:val="24"/>
          <w:lang w:val="sv-SE"/>
        </w:rPr>
        <w:t xml:space="preserve">= enzym som förekommer i spott, blod, tårar, svett. </w:t>
      </w:r>
      <w:r w:rsidR="00365EE5" w:rsidRPr="00A51311">
        <w:rPr>
          <w:rFonts w:ascii="Book Antiqua" w:hAnsi="Book Antiqua" w:cs="Calibri"/>
          <w:sz w:val="24"/>
          <w:szCs w:val="24"/>
          <w:lang w:val="sv-SE"/>
        </w:rPr>
        <w:t>Enzymet</w:t>
      </w:r>
      <w:r w:rsidR="004C094A" w:rsidRPr="00A51311">
        <w:rPr>
          <w:rFonts w:ascii="Book Antiqua" w:hAnsi="Book Antiqua" w:cs="Calibri"/>
          <w:sz w:val="24"/>
          <w:szCs w:val="24"/>
          <w:lang w:val="sv-SE"/>
        </w:rPr>
        <w:t xml:space="preserve"> har antibakteriell verkan då det bryter ned bakteriemembranet.</w:t>
      </w:r>
    </w:p>
    <w:p w:rsidR="00EB4A5C" w:rsidRPr="00A51311" w:rsidRDefault="00EB4A5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laktoferrin</w:t>
      </w:r>
      <w:r w:rsidR="004C094A" w:rsidRPr="00A51311">
        <w:rPr>
          <w:rFonts w:ascii="Book Antiqua" w:hAnsi="Book Antiqua" w:cs="Calibri"/>
          <w:sz w:val="24"/>
          <w:szCs w:val="24"/>
          <w:lang w:val="sv-SE" w:bidi="yi-Hebr"/>
        </w:rPr>
        <w:t xml:space="preserve"> = </w:t>
      </w:r>
      <w:r w:rsidR="004C094A" w:rsidRPr="00A51311">
        <w:rPr>
          <w:rFonts w:ascii="Book Antiqua" w:hAnsi="Book Antiqua" w:cs="Calibri"/>
          <w:sz w:val="24"/>
          <w:szCs w:val="24"/>
          <w:lang w:val="sv-SE"/>
        </w:rPr>
        <w:t>järnbindande protein i plasma och kroppssekret (mjölk, slem, galla) som utsöndras av leukocyter. Det är en viktig beståndsdel av granulocyter. Proteinet är bakteriehämmande och verkar genom att beröva bakterier på järn som är väsentligt för deras tillväxt.</w:t>
      </w:r>
    </w:p>
    <w:p w:rsidR="000806A6" w:rsidRPr="00A51311" w:rsidRDefault="000806A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myeloperoxidas</w:t>
      </w:r>
      <w:r w:rsidR="004C094A" w:rsidRPr="00A51311">
        <w:rPr>
          <w:rFonts w:ascii="Book Antiqua" w:hAnsi="Book Antiqua" w:cs="Calibri"/>
          <w:sz w:val="24"/>
          <w:szCs w:val="24"/>
          <w:lang w:val="sv-SE" w:bidi="yi-Hebr"/>
        </w:rPr>
        <w:t xml:space="preserve"> = järnhaltigt enzym som underlättar cellens bildning av peroxider </w:t>
      </w:r>
      <w:r w:rsidR="00453811" w:rsidRPr="00A51311">
        <w:rPr>
          <w:rFonts w:ascii="Book Antiqua" w:hAnsi="Book Antiqua" w:cs="Calibri"/>
          <w:sz w:val="24"/>
          <w:szCs w:val="24"/>
          <w:lang w:val="sv-SE" w:bidi="yi-Hebr"/>
        </w:rPr>
        <w:t>som bistår att bryta ned f</w:t>
      </w:r>
      <w:r w:rsidR="004C094A" w:rsidRPr="00A51311">
        <w:rPr>
          <w:rFonts w:ascii="Book Antiqua" w:hAnsi="Book Antiqua" w:cs="Calibri"/>
          <w:sz w:val="24"/>
          <w:szCs w:val="24"/>
          <w:lang w:val="sv-SE" w:bidi="yi-Hebr"/>
        </w:rPr>
        <w:t>rämmande ämnen i granulocyten.</w:t>
      </w:r>
    </w:p>
    <w:p w:rsidR="005D0D30" w:rsidRPr="00A51311" w:rsidRDefault="005D0D3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”Barr body” och dess betydelse. (S2)</w:t>
      </w:r>
      <w:r w:rsidR="005766D6" w:rsidRPr="00A51311">
        <w:rPr>
          <w:rFonts w:ascii="Book Antiqua" w:hAnsi="Book Antiqua" w:cs="Calibri"/>
          <w:sz w:val="24"/>
          <w:szCs w:val="24"/>
          <w:lang w:val="sv-SE" w:bidi="yi-Hebr"/>
        </w:rPr>
        <w:t xml:space="preserve"> </w:t>
      </w:r>
    </w:p>
    <w:p w:rsidR="005D0D30" w:rsidRPr="00A51311" w:rsidRDefault="005D0D30" w:rsidP="00B37CAE">
      <w:pPr>
        <w:autoSpaceDE w:val="0"/>
        <w:autoSpaceDN w:val="0"/>
        <w:adjustRightInd w:val="0"/>
        <w:spacing w:after="0" w:line="240" w:lineRule="auto"/>
        <w:rPr>
          <w:rFonts w:ascii="Book Antiqua" w:hAnsi="Book Antiqua" w:cs="Calibri"/>
          <w:sz w:val="24"/>
          <w:szCs w:val="24"/>
          <w:lang w:val="sv-SE" w:bidi="yi-Hebr"/>
        </w:rPr>
      </w:pPr>
    </w:p>
    <w:p w:rsidR="005766D6" w:rsidRPr="00A51311" w:rsidRDefault="00066B6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8"/>
          <w:szCs w:val="28"/>
          <w:lang w:val="sv-SE" w:bidi="yi-Hebr"/>
        </w:rPr>
        <w:t>Barr body = i</w:t>
      </w:r>
      <w:r w:rsidR="005766D6" w:rsidRPr="00A51311">
        <w:rPr>
          <w:rFonts w:ascii="Book Antiqua" w:hAnsi="Book Antiqua" w:cs="Calibri"/>
          <w:sz w:val="28"/>
          <w:szCs w:val="28"/>
          <w:lang w:val="sv-SE" w:bidi="yi-Hebr"/>
        </w:rPr>
        <w:t xml:space="preserve">naktiverad X-kromosom </w:t>
      </w:r>
      <w:r w:rsidRPr="00A51311">
        <w:rPr>
          <w:rFonts w:ascii="Book Antiqua" w:hAnsi="Book Antiqua" w:cs="Calibri"/>
          <w:sz w:val="28"/>
          <w:szCs w:val="28"/>
          <w:lang w:val="sv-SE" w:bidi="yi-Hebr"/>
        </w:rPr>
        <w:t>i somatiska</w:t>
      </w:r>
      <w:r w:rsidR="005766D6" w:rsidRPr="00A51311">
        <w:rPr>
          <w:rFonts w:ascii="Book Antiqua" w:hAnsi="Book Antiqua" w:cs="Calibri"/>
          <w:sz w:val="28"/>
          <w:szCs w:val="28"/>
          <w:lang w:val="sv-SE" w:bidi="yi-Hebr"/>
        </w:rPr>
        <w:t xml:space="preserve"> cell</w:t>
      </w:r>
      <w:r w:rsidRPr="00A51311">
        <w:rPr>
          <w:rFonts w:ascii="Book Antiqua" w:hAnsi="Book Antiqua" w:cs="Calibri"/>
          <w:sz w:val="28"/>
          <w:szCs w:val="28"/>
          <w:lang w:val="sv-SE" w:bidi="yi-Hebr"/>
        </w:rPr>
        <w:t>er hos kvinnor</w:t>
      </w:r>
      <w:r w:rsidR="005766D6" w:rsidRPr="00A51311">
        <w:rPr>
          <w:rFonts w:ascii="Book Antiqua" w:hAnsi="Book Antiqua" w:cs="Calibri"/>
          <w:sz w:val="28"/>
          <w:szCs w:val="28"/>
          <w:lang w:val="sv-SE" w:bidi="yi-Hebr"/>
        </w:rPr>
        <w:t>. B</w:t>
      </w:r>
      <w:r w:rsidRPr="00A51311">
        <w:rPr>
          <w:rFonts w:ascii="Book Antiqua" w:hAnsi="Book Antiqua" w:cs="Calibri"/>
          <w:sz w:val="28"/>
          <w:szCs w:val="28"/>
          <w:lang w:val="sv-SE" w:bidi="yi-Hebr"/>
        </w:rPr>
        <w:t>etingar</w:t>
      </w:r>
      <w:r w:rsidR="005766D6" w:rsidRPr="00A51311">
        <w:rPr>
          <w:rFonts w:ascii="Book Antiqua" w:hAnsi="Book Antiqua" w:cs="Calibri"/>
          <w:sz w:val="28"/>
          <w:szCs w:val="28"/>
          <w:lang w:val="sv-SE" w:bidi="yi-Hebr"/>
        </w:rPr>
        <w:t xml:space="preserve"> utskott (drum sticks) på granulocyter.</w:t>
      </w:r>
      <w:r w:rsidR="005766D6" w:rsidRPr="00A51311">
        <w:rPr>
          <w:rFonts w:ascii="Book Antiqua" w:hAnsi="Book Antiqua" w:cs="Calibri"/>
          <w:sz w:val="24"/>
          <w:szCs w:val="24"/>
          <w:lang w:val="sv-SE" w:bidi="yi-Hebr"/>
        </w:rPr>
        <w:t xml:space="preserve"> Normalt </w:t>
      </w:r>
      <w:r w:rsidR="00365EE5" w:rsidRPr="00A51311">
        <w:rPr>
          <w:rFonts w:ascii="Book Antiqua" w:hAnsi="Book Antiqua" w:cs="Calibri"/>
          <w:sz w:val="24"/>
          <w:szCs w:val="24"/>
          <w:lang w:val="sv-SE" w:bidi="yi-Hebr"/>
        </w:rPr>
        <w:t>ett utskott</w:t>
      </w:r>
      <w:r w:rsidR="005766D6" w:rsidRPr="00A51311">
        <w:rPr>
          <w:rFonts w:ascii="Book Antiqua" w:hAnsi="Book Antiqua" w:cs="Calibri"/>
          <w:sz w:val="24"/>
          <w:szCs w:val="24"/>
          <w:lang w:val="sv-SE" w:bidi="yi-Hebr"/>
        </w:rPr>
        <w:t xml:space="preserve"> per </w:t>
      </w:r>
      <w:r w:rsidR="00365EE5" w:rsidRPr="00A51311">
        <w:rPr>
          <w:rFonts w:ascii="Book Antiqua" w:hAnsi="Book Antiqua" w:cs="Calibri"/>
          <w:sz w:val="24"/>
          <w:szCs w:val="24"/>
          <w:lang w:val="sv-SE" w:bidi="yi-Hebr"/>
        </w:rPr>
        <w:t>granulocyt</w:t>
      </w:r>
      <w:r w:rsidRPr="00A51311">
        <w:rPr>
          <w:rFonts w:ascii="Book Antiqua" w:hAnsi="Book Antiqua" w:cs="Calibri"/>
          <w:sz w:val="24"/>
          <w:szCs w:val="24"/>
          <w:lang w:val="sv-SE" w:bidi="yi-Hebr"/>
        </w:rPr>
        <w:t>. K</w:t>
      </w:r>
      <w:r w:rsidR="005766D6" w:rsidRPr="00A51311">
        <w:rPr>
          <w:rFonts w:ascii="Book Antiqua" w:hAnsi="Book Antiqua" w:cs="Calibri"/>
          <w:sz w:val="24"/>
          <w:szCs w:val="24"/>
          <w:lang w:val="sv-SE" w:bidi="yi-Hebr"/>
        </w:rPr>
        <w:t>romosomrubbning</w:t>
      </w:r>
      <w:r w:rsidRPr="00A51311">
        <w:rPr>
          <w:rFonts w:ascii="Book Antiqua" w:hAnsi="Book Antiqua" w:cs="Calibri"/>
          <w:sz w:val="24"/>
          <w:szCs w:val="24"/>
          <w:lang w:val="sv-SE" w:bidi="yi-Hebr"/>
        </w:rPr>
        <w:t xml:space="preserve"> föreligger om antalet är fler än så.</w:t>
      </w:r>
    </w:p>
    <w:p w:rsidR="003969F2" w:rsidRPr="00A51311" w:rsidRDefault="003969F2"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trombocytens struktur, dess aktivering, funktion vid primär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hemostas, livslängd och elimination från blodet. (S2-3)</w:t>
      </w:r>
    </w:p>
    <w:p w:rsidR="00066B69" w:rsidRPr="00A51311" w:rsidRDefault="00066B69" w:rsidP="00B37CAE">
      <w:pPr>
        <w:autoSpaceDE w:val="0"/>
        <w:autoSpaceDN w:val="0"/>
        <w:adjustRightInd w:val="0"/>
        <w:spacing w:after="0" w:line="240" w:lineRule="auto"/>
        <w:rPr>
          <w:rFonts w:ascii="Book Antiqua" w:hAnsi="Book Antiqua" w:cs="Calibri"/>
          <w:sz w:val="24"/>
          <w:szCs w:val="24"/>
          <w:lang w:val="sv-SE" w:bidi="yi-Hebr"/>
        </w:rPr>
      </w:pPr>
    </w:p>
    <w:p w:rsidR="00066B69" w:rsidRPr="00A51311" w:rsidRDefault="00066B6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Struktur: Kärnlös, skivformad, oval, 2-4 µm, mörk central del (granulomer) med granula, ljus perifer del (hyalomer) med mikrotubuli, aktin, myosin; invaginationer.</w:t>
      </w:r>
      <w:r w:rsidR="005438DE">
        <w:rPr>
          <w:rFonts w:ascii="Book Antiqua" w:hAnsi="Book Antiqua" w:cs="Calibri"/>
          <w:sz w:val="28"/>
          <w:szCs w:val="28"/>
          <w:lang w:val="sv-SE" w:bidi="yi-Hebr"/>
        </w:rPr>
        <w:t xml:space="preserve"> (Se bild)</w:t>
      </w:r>
    </w:p>
    <w:p w:rsidR="00066B69" w:rsidRPr="00A51311" w:rsidRDefault="00066B69" w:rsidP="00B37CAE">
      <w:pPr>
        <w:autoSpaceDE w:val="0"/>
        <w:autoSpaceDN w:val="0"/>
        <w:adjustRightInd w:val="0"/>
        <w:spacing w:after="0" w:line="240" w:lineRule="auto"/>
        <w:rPr>
          <w:rFonts w:ascii="Book Antiqua" w:hAnsi="Book Antiqua" w:cs="Calibri"/>
          <w:sz w:val="24"/>
          <w:szCs w:val="24"/>
          <w:lang w:val="sv-SE" w:bidi="yi-Hebr"/>
        </w:rPr>
      </w:pPr>
    </w:p>
    <w:p w:rsidR="00066B69" w:rsidRPr="00A51311" w:rsidRDefault="00066B69" w:rsidP="005438D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lastRenderedPageBreak/>
        <w:drawing>
          <wp:inline distT="0" distB="0" distL="0" distR="0">
            <wp:extent cx="4743450" cy="34004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4743450" cy="3400425"/>
                    </a:xfrm>
                    <a:prstGeom prst="rect">
                      <a:avLst/>
                    </a:prstGeom>
                  </pic:spPr>
                </pic:pic>
              </a:graphicData>
            </a:graphic>
          </wp:inline>
        </w:drawing>
      </w:r>
    </w:p>
    <w:p w:rsidR="00365EE5" w:rsidRPr="00A51311" w:rsidRDefault="00365EE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Aktivering: </w:t>
      </w:r>
      <w:r w:rsidR="00B279A3" w:rsidRPr="00A51311">
        <w:rPr>
          <w:rFonts w:ascii="Book Antiqua" w:hAnsi="Book Antiqua" w:cs="Calibri"/>
          <w:sz w:val="28"/>
          <w:szCs w:val="28"/>
          <w:lang w:val="sv-SE" w:bidi="yi-Hebr"/>
        </w:rPr>
        <w:t>S</w:t>
      </w:r>
      <w:r w:rsidRPr="00A51311">
        <w:rPr>
          <w:rFonts w:ascii="Book Antiqua" w:hAnsi="Book Antiqua" w:cs="Calibri"/>
          <w:sz w:val="28"/>
          <w:szCs w:val="28"/>
          <w:lang w:val="sv-SE" w:bidi="yi-Hebr"/>
        </w:rPr>
        <w:t xml:space="preserve">kada i blodkärlets endotel </w:t>
      </w:r>
      <w:r w:rsidR="00E84CB0" w:rsidRPr="00A51311">
        <w:rPr>
          <w:rFonts w:ascii="Book Antiqua" w:hAnsi="Book Antiqua" w:cs="Calibri"/>
          <w:sz w:val="28"/>
          <w:szCs w:val="28"/>
          <w:lang w:val="sv-SE" w:bidi="yi-Hebr"/>
        </w:rPr>
        <w:t>blottlägger</w:t>
      </w:r>
      <w:r w:rsidR="00873CB5" w:rsidRPr="00A51311">
        <w:rPr>
          <w:rFonts w:ascii="Book Antiqua" w:hAnsi="Book Antiqua" w:cs="Calibri"/>
          <w:sz w:val="28"/>
          <w:szCs w:val="28"/>
          <w:lang w:val="sv-SE" w:bidi="yi-Hebr"/>
        </w:rPr>
        <w:t xml:space="preserve"> kollagen som binder till Gp Ib</w:t>
      </w:r>
      <w:r w:rsidRPr="00A51311">
        <w:rPr>
          <w:rFonts w:ascii="Book Antiqua" w:hAnsi="Book Antiqua" w:cs="Calibri"/>
          <w:sz w:val="28"/>
          <w:szCs w:val="28"/>
          <w:lang w:val="sv-SE" w:bidi="yi-Hebr"/>
        </w:rPr>
        <w:t>/IIa</w:t>
      </w:r>
      <w:r w:rsidR="00CA3EBA" w:rsidRPr="00A51311">
        <w:rPr>
          <w:rFonts w:ascii="Book Antiqua" w:hAnsi="Book Antiqua" w:cs="Calibri"/>
          <w:sz w:val="28"/>
          <w:szCs w:val="28"/>
          <w:lang w:val="sv-SE" w:bidi="yi-Hebr"/>
        </w:rPr>
        <w:t xml:space="preserve"> (receptorer på trombocytens yta)</w:t>
      </w:r>
      <w:r w:rsidR="001D2201" w:rsidRPr="00A51311">
        <w:rPr>
          <w:rFonts w:ascii="Book Antiqua" w:hAnsi="Book Antiqua" w:cs="Calibri"/>
          <w:sz w:val="28"/>
          <w:szCs w:val="28"/>
          <w:lang w:val="sv-SE" w:bidi="yi-Hebr"/>
        </w:rPr>
        <w:t xml:space="preserve"> via vWF</w:t>
      </w:r>
      <w:r w:rsidR="00CA3EBA"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w:t>
      </w:r>
      <w:r w:rsidR="00CA3EBA"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fibronektin och laminin</w:t>
      </w:r>
      <w:r w:rsidR="00B05B7C" w:rsidRPr="00A51311">
        <w:rPr>
          <w:rFonts w:ascii="Book Antiqua" w:hAnsi="Book Antiqua" w:cs="Calibri"/>
          <w:sz w:val="28"/>
          <w:szCs w:val="28"/>
          <w:lang w:val="sv-SE" w:bidi="yi-Hebr"/>
        </w:rPr>
        <w:t xml:space="preserve"> blottläggs också och binder</w:t>
      </w:r>
      <w:r w:rsidRPr="00A51311">
        <w:rPr>
          <w:rFonts w:ascii="Book Antiqua" w:hAnsi="Book Antiqua" w:cs="Calibri"/>
          <w:sz w:val="28"/>
          <w:szCs w:val="28"/>
          <w:lang w:val="sv-SE" w:bidi="yi-Hebr"/>
        </w:rPr>
        <w:t xml:space="preserve"> till Gp Ic/IIa</w:t>
      </w:r>
      <w:r w:rsidR="00CA3EBA"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=&gt;</w:t>
      </w:r>
      <w:r w:rsidR="00C122E2" w:rsidRPr="00A51311">
        <w:rPr>
          <w:rFonts w:ascii="Book Antiqua" w:hAnsi="Book Antiqua" w:cs="Calibri"/>
          <w:sz w:val="28"/>
          <w:szCs w:val="28"/>
          <w:lang w:val="sv-SE" w:bidi="yi-Hebr"/>
        </w:rPr>
        <w:t xml:space="preserve"> adhesion, formförändring, </w:t>
      </w:r>
      <w:r w:rsidR="00B05B7C" w:rsidRPr="00A51311">
        <w:rPr>
          <w:rFonts w:ascii="Book Antiqua" w:hAnsi="Book Antiqua" w:cs="Calibri"/>
          <w:sz w:val="28"/>
          <w:szCs w:val="28"/>
          <w:lang w:val="sv-SE" w:bidi="yi-Hebr"/>
        </w:rPr>
        <w:t xml:space="preserve">intracellulär signalkaskad som leder till </w:t>
      </w:r>
      <w:r w:rsidR="00C122E2" w:rsidRPr="00A51311">
        <w:rPr>
          <w:rFonts w:ascii="Book Antiqua" w:hAnsi="Book Antiqua" w:cs="Calibri"/>
          <w:sz w:val="28"/>
          <w:szCs w:val="28"/>
          <w:lang w:val="sv-SE" w:bidi="yi-Hebr"/>
        </w:rPr>
        <w:t>aktivering</w:t>
      </w:r>
      <w:r w:rsidR="00B05B7C" w:rsidRPr="00A51311">
        <w:rPr>
          <w:rFonts w:ascii="Book Antiqua" w:hAnsi="Book Antiqua" w:cs="Calibri"/>
          <w:sz w:val="28"/>
          <w:szCs w:val="28"/>
          <w:lang w:val="sv-SE" w:bidi="yi-Hebr"/>
        </w:rPr>
        <w:t xml:space="preserve"> av plätten och</w:t>
      </w:r>
      <w:r w:rsidR="00C122E2" w:rsidRPr="00A51311">
        <w:rPr>
          <w:rFonts w:ascii="Book Antiqua" w:hAnsi="Book Antiqua" w:cs="Calibri"/>
          <w:sz w:val="28"/>
          <w:szCs w:val="28"/>
          <w:lang w:val="sv-SE" w:bidi="yi-Hebr"/>
        </w:rPr>
        <w:t xml:space="preserve"> exocytos av</w:t>
      </w:r>
      <w:r w:rsidR="00B05B7C" w:rsidRPr="00A51311">
        <w:rPr>
          <w:rFonts w:ascii="Book Antiqua" w:hAnsi="Book Antiqua" w:cs="Calibri"/>
          <w:sz w:val="28"/>
          <w:szCs w:val="28"/>
          <w:lang w:val="sv-SE" w:bidi="yi-Hebr"/>
        </w:rPr>
        <w:t xml:space="preserve"> dess</w:t>
      </w:r>
      <w:r w:rsidR="00C122E2" w:rsidRPr="00A51311">
        <w:rPr>
          <w:rFonts w:ascii="Book Antiqua" w:hAnsi="Book Antiqua" w:cs="Calibri"/>
          <w:sz w:val="28"/>
          <w:szCs w:val="28"/>
          <w:lang w:val="sv-SE" w:bidi="yi-Hebr"/>
        </w:rPr>
        <w:t xml:space="preserve"> granula</w:t>
      </w:r>
      <w:r w:rsidR="00B05B7C" w:rsidRPr="00A51311">
        <w:rPr>
          <w:rFonts w:ascii="Book Antiqua" w:hAnsi="Book Antiqua" w:cs="Calibri"/>
          <w:sz w:val="28"/>
          <w:szCs w:val="28"/>
          <w:lang w:val="sv-SE" w:bidi="yi-Hebr"/>
        </w:rPr>
        <w:t xml:space="preserve"> (ATP, ADP, serotonin, Ca2, vWF, factor V, fribrinogen) och frisättning av TXA2</w:t>
      </w:r>
      <w:r w:rsidR="00C122E2" w:rsidRPr="00A51311">
        <w:rPr>
          <w:rFonts w:ascii="Book Antiqua" w:hAnsi="Book Antiqua" w:cs="Calibri"/>
          <w:sz w:val="28"/>
          <w:szCs w:val="28"/>
          <w:lang w:val="sv-SE" w:bidi="yi-Hebr"/>
        </w:rPr>
        <w:t>, attraktion av fler plättar, aggregation.</w:t>
      </w:r>
    </w:p>
    <w:p w:rsidR="00066B69" w:rsidRPr="00A51311" w:rsidRDefault="00066B69" w:rsidP="00B37CAE">
      <w:pPr>
        <w:autoSpaceDE w:val="0"/>
        <w:autoSpaceDN w:val="0"/>
        <w:adjustRightInd w:val="0"/>
        <w:spacing w:after="0" w:line="240" w:lineRule="auto"/>
        <w:rPr>
          <w:rFonts w:ascii="Book Antiqua" w:hAnsi="Book Antiqua" w:cs="Calibri"/>
          <w:sz w:val="24"/>
          <w:szCs w:val="24"/>
          <w:lang w:val="sv-SE" w:bidi="yi-Hebr"/>
        </w:rPr>
      </w:pPr>
    </w:p>
    <w:p w:rsidR="00466555" w:rsidRPr="00A51311" w:rsidRDefault="00365EE5"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Calibri"/>
          <w:sz w:val="28"/>
          <w:szCs w:val="28"/>
          <w:lang w:val="sv-SE" w:bidi="yi-Hebr"/>
        </w:rPr>
        <w:t>funktion vid primär</w:t>
      </w:r>
      <w:r w:rsidR="00B279A3" w:rsidRPr="00A51311">
        <w:rPr>
          <w:rFonts w:ascii="Book Antiqua" w:hAnsi="Book Antiqua" w:cs="Calibri"/>
          <w:sz w:val="28"/>
          <w:szCs w:val="28"/>
          <w:lang w:val="sv-SE" w:bidi="yi-Hebr"/>
        </w:rPr>
        <w:t xml:space="preserve"> hemostas = </w:t>
      </w:r>
      <w:r w:rsidR="00466555" w:rsidRPr="00A51311">
        <w:rPr>
          <w:rFonts w:ascii="Book Antiqua" w:hAnsi="Book Antiqua" w:cs="Times New Roman"/>
          <w:sz w:val="28"/>
          <w:szCs w:val="28"/>
          <w:lang w:val="sv-SE" w:bidi="yi-Hebr"/>
        </w:rPr>
        <w:t>adherera till skadad vävnad och aggregeras till propp</w:t>
      </w:r>
    </w:p>
    <w:p w:rsidR="00466555" w:rsidRPr="00A51311" w:rsidRDefault="00466555" w:rsidP="00B37CAE">
      <w:pPr>
        <w:autoSpaceDE w:val="0"/>
        <w:autoSpaceDN w:val="0"/>
        <w:adjustRightInd w:val="0"/>
        <w:spacing w:after="0" w:line="240" w:lineRule="auto"/>
        <w:rPr>
          <w:rFonts w:ascii="Book Antiqua" w:hAnsi="Book Antiqua" w:cs="Calibri"/>
          <w:sz w:val="28"/>
          <w:szCs w:val="28"/>
          <w:lang w:val="sv-SE" w:bidi="yi-Hebr"/>
        </w:rPr>
      </w:pPr>
    </w:p>
    <w:p w:rsidR="00B279A3" w:rsidRPr="00A51311" w:rsidRDefault="00B279A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livslängd</w:t>
      </w:r>
      <w:r w:rsidR="00466555" w:rsidRPr="00A51311">
        <w:rPr>
          <w:rFonts w:ascii="Book Antiqua" w:hAnsi="Book Antiqua" w:cs="Calibri"/>
          <w:sz w:val="28"/>
          <w:szCs w:val="28"/>
          <w:lang w:val="sv-SE" w:bidi="yi-Hebr"/>
        </w:rPr>
        <w:t xml:space="preserve"> = 7-10 dagar</w:t>
      </w:r>
    </w:p>
    <w:p w:rsidR="00466555" w:rsidRPr="00A51311" w:rsidRDefault="00466555" w:rsidP="00B37CAE">
      <w:pPr>
        <w:autoSpaceDE w:val="0"/>
        <w:autoSpaceDN w:val="0"/>
        <w:adjustRightInd w:val="0"/>
        <w:spacing w:after="0" w:line="240" w:lineRule="auto"/>
        <w:rPr>
          <w:rFonts w:ascii="Book Antiqua" w:hAnsi="Book Antiqua" w:cs="Calibri"/>
          <w:sz w:val="28"/>
          <w:szCs w:val="28"/>
          <w:lang w:val="sv-SE" w:bidi="yi-Hebr"/>
        </w:rPr>
      </w:pPr>
    </w:p>
    <w:p w:rsidR="00066B69" w:rsidRPr="00A51311" w:rsidRDefault="00365EE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w:t>
      </w:r>
      <w:r w:rsidR="00466555" w:rsidRPr="00A51311">
        <w:rPr>
          <w:rFonts w:ascii="Book Antiqua" w:hAnsi="Book Antiqua" w:cs="Calibri"/>
          <w:sz w:val="28"/>
          <w:szCs w:val="28"/>
          <w:lang w:val="sv-SE" w:bidi="yi-Hebr"/>
        </w:rPr>
        <w:t>limination från blodet = via fagocytos i mjälte, vid behov i lever.</w:t>
      </w:r>
    </w:p>
    <w:p w:rsidR="00066B69" w:rsidRPr="00A51311" w:rsidRDefault="00066B6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betydelsen av ADP, tromboxan, von Willebrandfaktorn,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glykoproteinerna IIb och IIIa, koagulationsfaktor V, PDGF, serotonin. (S2)</w:t>
      </w:r>
    </w:p>
    <w:p w:rsidR="00046AB0" w:rsidRPr="00A51311" w:rsidRDefault="00046AB0" w:rsidP="00B37CAE">
      <w:pPr>
        <w:autoSpaceDE w:val="0"/>
        <w:autoSpaceDN w:val="0"/>
        <w:adjustRightInd w:val="0"/>
        <w:spacing w:after="0" w:line="240" w:lineRule="auto"/>
        <w:rPr>
          <w:rFonts w:ascii="Book Antiqua" w:eastAsia="SymbolMT" w:hAnsi="Book Antiqua" w:cs="Calibri"/>
          <w:sz w:val="24"/>
          <w:szCs w:val="24"/>
          <w:lang w:val="sv-SE" w:bidi="yi-Hebr"/>
        </w:rPr>
      </w:pPr>
    </w:p>
    <w:p w:rsidR="00E84CB0" w:rsidRPr="00A51311" w:rsidRDefault="00E84CB0"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ADP</w:t>
      </w:r>
      <w:r w:rsidR="00B05B7C" w:rsidRPr="00A51311">
        <w:rPr>
          <w:rFonts w:ascii="Book Antiqua" w:eastAsia="SymbolMT" w:hAnsi="Book Antiqua" w:cs="Calibri"/>
          <w:sz w:val="24"/>
          <w:szCs w:val="24"/>
          <w:lang w:val="sv-SE" w:bidi="yi-Hebr"/>
        </w:rPr>
        <w:t>, serotonin, TXA2</w:t>
      </w:r>
      <w:r w:rsidRPr="00A51311">
        <w:rPr>
          <w:rFonts w:ascii="Book Antiqua" w:eastAsia="SymbolMT" w:hAnsi="Book Antiqua" w:cs="Calibri"/>
          <w:sz w:val="24"/>
          <w:szCs w:val="24"/>
          <w:lang w:val="sv-SE" w:bidi="yi-Hebr"/>
        </w:rPr>
        <w:t xml:space="preserve"> = </w:t>
      </w:r>
      <w:r w:rsidR="00B05B7C" w:rsidRPr="00A51311">
        <w:rPr>
          <w:rFonts w:ascii="Book Antiqua" w:eastAsia="SymbolMT" w:hAnsi="Book Antiqua" w:cs="Calibri"/>
          <w:sz w:val="24"/>
          <w:szCs w:val="24"/>
          <w:lang w:val="sv-SE" w:bidi="yi-Hebr"/>
        </w:rPr>
        <w:t xml:space="preserve">ger </w:t>
      </w:r>
      <w:r w:rsidRPr="00A51311">
        <w:rPr>
          <w:rFonts w:ascii="Book Antiqua" w:eastAsia="SymbolMT" w:hAnsi="Book Antiqua" w:cs="Calibri"/>
          <w:sz w:val="24"/>
          <w:szCs w:val="24"/>
          <w:lang w:val="sv-SE" w:bidi="yi-Hebr"/>
        </w:rPr>
        <w:t>aktivering och adhesion av</w:t>
      </w:r>
      <w:r w:rsidR="00B05B7C" w:rsidRPr="00A51311">
        <w:rPr>
          <w:rFonts w:ascii="Book Antiqua" w:eastAsia="SymbolMT" w:hAnsi="Book Antiqua" w:cs="Calibri"/>
          <w:sz w:val="24"/>
          <w:szCs w:val="24"/>
          <w:lang w:val="sv-SE" w:bidi="yi-Hebr"/>
        </w:rPr>
        <w:t xml:space="preserve"> ytterligare</w:t>
      </w:r>
      <w:r w:rsidRPr="00A51311">
        <w:rPr>
          <w:rFonts w:ascii="Book Antiqua" w:eastAsia="SymbolMT" w:hAnsi="Book Antiqua" w:cs="Calibri"/>
          <w:sz w:val="24"/>
          <w:szCs w:val="24"/>
          <w:lang w:val="sv-SE" w:bidi="yi-Hebr"/>
        </w:rPr>
        <w:t xml:space="preserve"> plättar</w:t>
      </w:r>
      <w:r w:rsidR="009350E5" w:rsidRPr="00A51311">
        <w:rPr>
          <w:rFonts w:ascii="Book Antiqua" w:eastAsia="SymbolMT" w:hAnsi="Book Antiqua" w:cs="Calibri"/>
          <w:sz w:val="24"/>
          <w:szCs w:val="24"/>
          <w:lang w:val="sv-SE" w:bidi="yi-Hebr"/>
        </w:rPr>
        <w:t>. Exocyteras av aktiverade plättar.</w:t>
      </w:r>
    </w:p>
    <w:p w:rsidR="00E84CB0" w:rsidRPr="00A51311" w:rsidRDefault="009350E5"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TXA2</w:t>
      </w:r>
      <w:r w:rsidR="001D2201" w:rsidRPr="00A51311">
        <w:rPr>
          <w:rFonts w:ascii="Book Antiqua" w:eastAsia="SymbolMT" w:hAnsi="Book Antiqua" w:cs="Calibri"/>
          <w:sz w:val="24"/>
          <w:szCs w:val="24"/>
          <w:lang w:val="sv-SE" w:bidi="yi-Hebr"/>
        </w:rPr>
        <w:t xml:space="preserve">, </w:t>
      </w:r>
      <w:r w:rsidR="001D2201" w:rsidRPr="00A51311">
        <w:rPr>
          <w:rFonts w:ascii="Book Antiqua" w:hAnsi="Book Antiqua" w:cs="Calibri"/>
          <w:sz w:val="24"/>
          <w:szCs w:val="24"/>
          <w:lang w:val="sv-SE" w:bidi="yi-Hebr"/>
        </w:rPr>
        <w:t>PDGF, serotonin</w:t>
      </w:r>
      <w:r w:rsidR="00E84CB0" w:rsidRPr="00A51311">
        <w:rPr>
          <w:rFonts w:ascii="Book Antiqua" w:eastAsia="SymbolMT" w:hAnsi="Book Antiqua" w:cs="Calibri"/>
          <w:sz w:val="24"/>
          <w:szCs w:val="24"/>
          <w:lang w:val="sv-SE" w:bidi="yi-Hebr"/>
        </w:rPr>
        <w:t xml:space="preserve"> = </w:t>
      </w:r>
      <w:r w:rsidR="001D2201" w:rsidRPr="00A51311">
        <w:rPr>
          <w:rFonts w:ascii="Book Antiqua" w:eastAsia="SymbolMT" w:hAnsi="Book Antiqua" w:cs="Calibri"/>
          <w:sz w:val="24"/>
          <w:szCs w:val="24"/>
          <w:lang w:val="sv-SE" w:bidi="yi-Hebr"/>
        </w:rPr>
        <w:t>ger</w:t>
      </w:r>
      <w:r w:rsidRPr="00A51311">
        <w:rPr>
          <w:rFonts w:ascii="Book Antiqua" w:eastAsia="SymbolMT" w:hAnsi="Book Antiqua" w:cs="Calibri"/>
          <w:sz w:val="24"/>
          <w:szCs w:val="24"/>
          <w:lang w:val="sv-SE" w:bidi="yi-Hebr"/>
        </w:rPr>
        <w:t xml:space="preserve"> lokal</w:t>
      </w:r>
      <w:r w:rsidR="001D2201" w:rsidRPr="00A51311">
        <w:rPr>
          <w:rFonts w:ascii="Book Antiqua" w:eastAsia="SymbolMT" w:hAnsi="Book Antiqua" w:cs="Calibri"/>
          <w:sz w:val="24"/>
          <w:szCs w:val="24"/>
          <w:lang w:val="sv-SE" w:bidi="yi-Hebr"/>
        </w:rPr>
        <w:t xml:space="preserve"> </w:t>
      </w:r>
      <w:r w:rsidR="00E84CB0" w:rsidRPr="00A51311">
        <w:rPr>
          <w:rFonts w:ascii="Book Antiqua" w:eastAsia="SymbolMT" w:hAnsi="Book Antiqua" w:cs="Calibri"/>
          <w:sz w:val="24"/>
          <w:szCs w:val="24"/>
          <w:lang w:val="sv-SE" w:bidi="yi-Hebr"/>
        </w:rPr>
        <w:t>vasokonstriktion</w:t>
      </w:r>
      <w:r w:rsidRPr="00A51311">
        <w:rPr>
          <w:rFonts w:ascii="Book Antiqua" w:eastAsia="SymbolMT" w:hAnsi="Book Antiqua" w:cs="Calibri"/>
          <w:sz w:val="24"/>
          <w:szCs w:val="24"/>
          <w:lang w:val="sv-SE" w:bidi="yi-Hebr"/>
        </w:rPr>
        <w:t>. Exocyteras av dito.</w:t>
      </w:r>
    </w:p>
    <w:p w:rsidR="009350E5" w:rsidRPr="00A51311" w:rsidRDefault="009350E5" w:rsidP="00B37CAE">
      <w:pPr>
        <w:autoSpaceDE w:val="0"/>
        <w:autoSpaceDN w:val="0"/>
        <w:adjustRightInd w:val="0"/>
        <w:spacing w:after="0" w:line="240" w:lineRule="auto"/>
        <w:rPr>
          <w:rFonts w:ascii="Book Antiqua" w:eastAsia="SymbolMT" w:hAnsi="Book Antiqua" w:cs="Calibri"/>
          <w:sz w:val="24"/>
          <w:szCs w:val="24"/>
          <w:lang w:val="sv-SE" w:bidi="yi-Hebr"/>
        </w:rPr>
      </w:pPr>
    </w:p>
    <w:p w:rsidR="00725FC7" w:rsidRPr="00A51311" w:rsidRDefault="00725FC7" w:rsidP="00B37CAE">
      <w:pPr>
        <w:pStyle w:val="NoSpacing"/>
        <w:rPr>
          <w:rFonts w:ascii="Book Antiqua" w:hAnsi="Book Antiqua" w:cs="Calibri"/>
          <w:b/>
          <w:sz w:val="28"/>
          <w:szCs w:val="28"/>
          <w:lang w:val="sv-SE"/>
        </w:rPr>
      </w:pPr>
      <w:r w:rsidRPr="00A51311">
        <w:rPr>
          <w:rFonts w:ascii="Book Antiqua" w:hAnsi="Book Antiqua" w:cs="Calibri"/>
          <w:sz w:val="28"/>
          <w:szCs w:val="28"/>
          <w:lang w:val="sv-SE"/>
        </w:rPr>
        <w:t>Via TXA2-receptorer på trombocyternas yta aktiveras fler trombocyter som stimumleras till att adherera till trombocytaggregatet. Ca2+ är troligen mediator för det.</w:t>
      </w:r>
    </w:p>
    <w:p w:rsidR="00725FC7" w:rsidRPr="00A51311" w:rsidRDefault="00725FC7" w:rsidP="00B37CAE">
      <w:pPr>
        <w:autoSpaceDE w:val="0"/>
        <w:autoSpaceDN w:val="0"/>
        <w:adjustRightInd w:val="0"/>
        <w:spacing w:after="0" w:line="240" w:lineRule="auto"/>
        <w:rPr>
          <w:rFonts w:ascii="Book Antiqua" w:eastAsia="SymbolMT" w:hAnsi="Book Antiqua" w:cs="Calibri"/>
          <w:sz w:val="24"/>
          <w:szCs w:val="24"/>
          <w:lang w:val="sv-SE" w:bidi="yi-Hebr"/>
        </w:rPr>
      </w:pPr>
    </w:p>
    <w:p w:rsidR="00725FC7" w:rsidRPr="00A51311" w:rsidRDefault="009350E5"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lastRenderedPageBreak/>
        <w:t>Aktiverade plättar får utskott</w:t>
      </w:r>
      <w:r w:rsidR="007E2F5C" w:rsidRPr="00A51311">
        <w:rPr>
          <w:rFonts w:ascii="Book Antiqua" w:eastAsia="SymbolMT" w:hAnsi="Book Antiqua" w:cs="Calibri"/>
          <w:sz w:val="28"/>
          <w:szCs w:val="28"/>
          <w:lang w:val="sv-SE" w:bidi="yi-Hebr"/>
        </w:rPr>
        <w:t xml:space="preserve"> </w:t>
      </w:r>
      <w:r w:rsidR="00C122E2" w:rsidRPr="00A51311">
        <w:rPr>
          <w:rFonts w:ascii="Book Antiqua" w:eastAsia="SymbolMT" w:hAnsi="Book Antiqua" w:cs="Calibri"/>
          <w:sz w:val="28"/>
          <w:szCs w:val="28"/>
          <w:lang w:val="sv-SE" w:bidi="yi-Hebr"/>
        </w:rPr>
        <w:t xml:space="preserve">som gör </w:t>
      </w:r>
      <w:r w:rsidR="007E2F5C" w:rsidRPr="00A51311">
        <w:rPr>
          <w:rFonts w:ascii="Book Antiqua" w:eastAsia="SymbolMT" w:hAnsi="Book Antiqua" w:cs="Calibri"/>
          <w:sz w:val="28"/>
          <w:szCs w:val="28"/>
          <w:lang w:val="sv-SE" w:bidi="yi-Hebr"/>
        </w:rPr>
        <w:t>att de fäster ihop med varandra</w:t>
      </w:r>
      <w:r w:rsidR="00C122E2" w:rsidRPr="00A51311">
        <w:rPr>
          <w:rFonts w:ascii="Book Antiqua" w:eastAsia="SymbolMT" w:hAnsi="Book Antiqua" w:cs="Calibri"/>
          <w:sz w:val="28"/>
          <w:szCs w:val="28"/>
          <w:lang w:val="sv-SE" w:bidi="yi-Hebr"/>
        </w:rPr>
        <w:t xml:space="preserve"> och</w:t>
      </w:r>
      <w:r w:rsidRPr="00A51311">
        <w:rPr>
          <w:rFonts w:ascii="Book Antiqua" w:eastAsia="SymbolMT" w:hAnsi="Book Antiqua" w:cs="Calibri"/>
          <w:sz w:val="28"/>
          <w:szCs w:val="28"/>
          <w:lang w:val="sv-SE" w:bidi="yi-Hebr"/>
        </w:rPr>
        <w:t xml:space="preserve"> uttrycker </w:t>
      </w:r>
      <w:r w:rsidR="001D2201" w:rsidRPr="00A51311">
        <w:rPr>
          <w:rFonts w:ascii="Book Antiqua" w:eastAsia="SymbolMT" w:hAnsi="Book Antiqua" w:cs="Calibri"/>
          <w:sz w:val="28"/>
          <w:szCs w:val="28"/>
          <w:lang w:val="sv-SE" w:bidi="yi-Hebr"/>
        </w:rPr>
        <w:t xml:space="preserve">Gp IIb/IIIa </w:t>
      </w:r>
      <w:r w:rsidR="00E84CB0" w:rsidRPr="00A51311">
        <w:rPr>
          <w:rFonts w:ascii="Book Antiqua" w:eastAsia="SymbolMT" w:hAnsi="Book Antiqua" w:cs="Calibri"/>
          <w:sz w:val="28"/>
          <w:szCs w:val="28"/>
          <w:lang w:val="sv-SE" w:bidi="yi-Hebr"/>
        </w:rPr>
        <w:t>på ytan</w:t>
      </w:r>
      <w:r w:rsidR="00C122E2" w:rsidRPr="00A51311">
        <w:rPr>
          <w:rFonts w:ascii="Book Antiqua" w:eastAsia="SymbolMT" w:hAnsi="Book Antiqua" w:cs="Calibri"/>
          <w:sz w:val="28"/>
          <w:szCs w:val="28"/>
          <w:lang w:val="sv-SE" w:bidi="yi-Hebr"/>
        </w:rPr>
        <w:t xml:space="preserve"> som </w:t>
      </w:r>
      <w:r w:rsidR="00E84CB0" w:rsidRPr="00A51311">
        <w:rPr>
          <w:rFonts w:ascii="Book Antiqua" w:eastAsia="SymbolMT" w:hAnsi="Book Antiqua" w:cs="Calibri"/>
          <w:sz w:val="28"/>
          <w:szCs w:val="28"/>
          <w:lang w:val="sv-SE" w:bidi="yi-Hebr"/>
        </w:rPr>
        <w:t>medierar bindning till fibrinogen =&gt; aggregation.</w:t>
      </w:r>
    </w:p>
    <w:p w:rsidR="00A91AC4" w:rsidRPr="00A51311" w:rsidRDefault="00A91AC4" w:rsidP="00B37CAE">
      <w:pPr>
        <w:autoSpaceDE w:val="0"/>
        <w:autoSpaceDN w:val="0"/>
        <w:adjustRightInd w:val="0"/>
        <w:spacing w:after="0" w:line="240" w:lineRule="auto"/>
        <w:rPr>
          <w:rFonts w:ascii="Book Antiqua" w:eastAsia="SymbolMT" w:hAnsi="Book Antiqua" w:cs="Calibri"/>
          <w:sz w:val="24"/>
          <w:szCs w:val="24"/>
          <w:u w:val="single"/>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Känna till exempel på farmakologisk intervention av trombocyters funktion samt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begreppet trombocytopen purpura. (S1)</w:t>
      </w:r>
    </w:p>
    <w:p w:rsidR="00715397" w:rsidRPr="00A51311" w:rsidRDefault="00715397" w:rsidP="00B37CAE">
      <w:pPr>
        <w:autoSpaceDE w:val="0"/>
        <w:autoSpaceDN w:val="0"/>
        <w:adjustRightInd w:val="0"/>
        <w:spacing w:after="0" w:line="240" w:lineRule="auto"/>
        <w:rPr>
          <w:rFonts w:ascii="Book Antiqua" w:hAnsi="Book Antiqua" w:cs="Calibri"/>
          <w:sz w:val="24"/>
          <w:szCs w:val="24"/>
          <w:lang w:val="sv-SE" w:bidi="yi-Hebr"/>
        </w:rPr>
      </w:pPr>
    </w:p>
    <w:p w:rsidR="00715397" w:rsidRPr="00A51311" w:rsidRDefault="0071539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Purpura = små punktformiga blödningar</w:t>
      </w:r>
    </w:p>
    <w:p w:rsidR="00046AB0" w:rsidRPr="00A51311" w:rsidRDefault="00046AB0"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Känna till hematologiska begrepp som agranulocytos, neutrofil granulocytos,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pancytopeni. (S1)</w:t>
      </w:r>
    </w:p>
    <w:p w:rsidR="002827D8" w:rsidRPr="00A51311" w:rsidRDefault="002827D8" w:rsidP="00B37CAE">
      <w:pPr>
        <w:autoSpaceDE w:val="0"/>
        <w:autoSpaceDN w:val="0"/>
        <w:adjustRightInd w:val="0"/>
        <w:spacing w:after="0" w:line="240" w:lineRule="auto"/>
        <w:rPr>
          <w:rFonts w:ascii="Book Antiqua" w:hAnsi="Book Antiqua" w:cs="Calibri"/>
          <w:sz w:val="24"/>
          <w:szCs w:val="24"/>
          <w:lang w:val="sv-SE" w:bidi="yi-Hebr"/>
        </w:rPr>
      </w:pPr>
    </w:p>
    <w:p w:rsidR="002827D8" w:rsidRPr="00A51311" w:rsidRDefault="002827D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Agranulocytos = överskott av agranulocyter</w:t>
      </w:r>
    </w:p>
    <w:p w:rsidR="002827D8" w:rsidRPr="00A51311" w:rsidRDefault="002827D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Neutrofil granulocytos = överskott av neutrofila granulocyter</w:t>
      </w:r>
    </w:p>
    <w:p w:rsidR="002827D8" w:rsidRPr="00A51311" w:rsidRDefault="002827D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Pancytopeni = brist på samtliga typer av blodkroppar</w:t>
      </w:r>
    </w:p>
    <w:p w:rsidR="002827D8" w:rsidRPr="00A51311" w:rsidRDefault="002827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principerna för koagulationssystemet med beskrivning av inre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yttre system, kaskad av serinproteaser (aktiverade koagulationsfaktorer),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vävnadsfaktorns betydelse, betydelsen av vitamin K, </w:t>
      </w:r>
      <w:r w:rsidRPr="00A51311">
        <w:rPr>
          <w:rFonts w:ascii="Book Antiqua" w:eastAsia="SymbolMT" w:hAnsi="Book Antiqua" w:cs="Calibri"/>
          <w:sz w:val="24"/>
          <w:szCs w:val="24"/>
          <w:lang w:bidi="yi-Hebr"/>
        </w:rPr>
        <w:t>γ</w:t>
      </w:r>
      <w:r w:rsidRPr="00A51311">
        <w:rPr>
          <w:rFonts w:ascii="Book Antiqua" w:hAnsi="Book Antiqua" w:cs="Calibri"/>
          <w:sz w:val="24"/>
          <w:szCs w:val="24"/>
          <w:lang w:val="sv-SE" w:bidi="yi-Hebr"/>
        </w:rPr>
        <w:t>-karboxylering, Ca2+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fosfolipider för koagulationsprocessen, de avslutande katalytiska stegen från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trombin till fibrin-monomerer, polymerisering till lösligt fibrin, stabilisering</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genom ett transglutaminas (faktor XIIIa) (S2-3)</w:t>
      </w:r>
    </w:p>
    <w:p w:rsidR="00CA3EBA" w:rsidRPr="00A51311" w:rsidRDefault="00CA3EBA" w:rsidP="00B37CAE">
      <w:pPr>
        <w:pStyle w:val="NoSpacing"/>
        <w:rPr>
          <w:rFonts w:ascii="Book Antiqua" w:hAnsi="Book Antiqua" w:cs="Calibri"/>
          <w:szCs w:val="24"/>
          <w:lang w:val="sv-SE"/>
        </w:rPr>
      </w:pPr>
    </w:p>
    <w:p w:rsidR="00E84CB0" w:rsidRPr="00A51311" w:rsidRDefault="00E84CB0"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hAnsi="Book Antiqua" w:cs="Calibri"/>
          <w:sz w:val="28"/>
          <w:szCs w:val="28"/>
          <w:lang w:val="sv-SE" w:bidi="yi-Hebr"/>
        </w:rPr>
        <w:t>inre system = via substrat i</w:t>
      </w:r>
      <w:r w:rsidR="00F507A9" w:rsidRPr="00A51311">
        <w:rPr>
          <w:rFonts w:ascii="Book Antiqua" w:hAnsi="Book Antiqua" w:cs="Calibri"/>
          <w:sz w:val="28"/>
          <w:szCs w:val="28"/>
          <w:lang w:val="sv-SE" w:bidi="yi-Hebr"/>
        </w:rPr>
        <w:t xml:space="preserve"> själva</w:t>
      </w:r>
      <w:r w:rsidRPr="00A51311">
        <w:rPr>
          <w:rFonts w:ascii="Book Antiqua" w:hAnsi="Book Antiqua" w:cs="Calibri"/>
          <w:sz w:val="28"/>
          <w:szCs w:val="28"/>
          <w:lang w:val="sv-SE" w:bidi="yi-Hebr"/>
        </w:rPr>
        <w:t xml:space="preserve"> blodet.</w:t>
      </w:r>
    </w:p>
    <w:p w:rsidR="00C67735" w:rsidRPr="00A51311" w:rsidRDefault="00C67735"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Vid kontakt med negativ </w:t>
      </w:r>
      <w:r w:rsidR="00F507A9" w:rsidRPr="00A51311">
        <w:rPr>
          <w:rFonts w:ascii="Book Antiqua" w:eastAsia="SymbolMT" w:hAnsi="Book Antiqua" w:cs="Calibri"/>
          <w:sz w:val="28"/>
          <w:szCs w:val="28"/>
          <w:lang w:val="sv-SE" w:bidi="yi-Hebr"/>
        </w:rPr>
        <w:t>laddad partikel</w:t>
      </w:r>
      <w:r w:rsidRPr="00A51311">
        <w:rPr>
          <w:rFonts w:ascii="Book Antiqua" w:eastAsia="SymbolMT" w:hAnsi="Book Antiqua" w:cs="Calibri"/>
          <w:sz w:val="28"/>
          <w:szCs w:val="28"/>
          <w:lang w:val="sv-SE" w:bidi="yi-Hebr"/>
        </w:rPr>
        <w:t xml:space="preserve"> (exv. glasrör</w:t>
      </w:r>
      <w:r w:rsidR="00E105E3" w:rsidRPr="00A51311">
        <w:rPr>
          <w:rFonts w:ascii="Book Antiqua" w:eastAsia="SymbolMT" w:hAnsi="Book Antiqua" w:cs="Calibri"/>
          <w:sz w:val="28"/>
          <w:szCs w:val="28"/>
          <w:lang w:val="sv-SE" w:bidi="yi-Hebr"/>
        </w:rPr>
        <w:t>, kollagen</w:t>
      </w:r>
      <w:r w:rsidRPr="00A51311">
        <w:rPr>
          <w:rFonts w:ascii="Book Antiqua" w:eastAsia="SymbolMT" w:hAnsi="Book Antiqua" w:cs="Calibri"/>
          <w:sz w:val="28"/>
          <w:szCs w:val="28"/>
          <w:lang w:val="sv-SE" w:bidi="yi-Hebr"/>
        </w:rPr>
        <w:t xml:space="preserve"> eller membran på aktiverad plätt) aktiveras faktor XII -&gt; XIIa =&gt; XI -&gt; XIa =&gt; IX -&gt; IXa.</w:t>
      </w:r>
    </w:p>
    <w:p w:rsidR="00C67735" w:rsidRPr="00A51311" w:rsidRDefault="00C67735"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Xa + IXa + trombin aktiverar VIII -&gt; VIIIa som tsm med Ca2+ är cofaktorer till IXa som aktiverar X -&gt; Xa.</w:t>
      </w:r>
    </w:p>
    <w:p w:rsidR="00F507A9" w:rsidRPr="00A51311" w:rsidRDefault="00F507A9" w:rsidP="00B37CAE">
      <w:pPr>
        <w:autoSpaceDE w:val="0"/>
        <w:autoSpaceDN w:val="0"/>
        <w:adjustRightInd w:val="0"/>
        <w:spacing w:after="0" w:line="240" w:lineRule="auto"/>
        <w:rPr>
          <w:rFonts w:ascii="Book Antiqua" w:eastAsia="SymbolMT" w:hAnsi="Book Antiqua" w:cs="Calibri"/>
          <w:sz w:val="28"/>
          <w:szCs w:val="28"/>
          <w:lang w:val="sv-SE" w:bidi="yi-Hebr"/>
        </w:rPr>
      </w:pPr>
    </w:p>
    <w:p w:rsidR="00F507A9" w:rsidRPr="00A51311" w:rsidRDefault="00F507A9"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Yttre systemet = via substrat utanför blodet</w:t>
      </w:r>
    </w:p>
    <w:p w:rsidR="00C67735" w:rsidRPr="00A51311" w:rsidRDefault="00F507A9"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Vid skada på endotel exponderas vävnadsfaktor TF</w:t>
      </w:r>
      <w:r w:rsidR="00C1538B" w:rsidRPr="00A51311">
        <w:rPr>
          <w:rFonts w:ascii="Book Antiqua" w:eastAsia="SymbolMT" w:hAnsi="Book Antiqua" w:cs="Calibri"/>
          <w:sz w:val="28"/>
          <w:szCs w:val="28"/>
          <w:lang w:val="sv-SE" w:bidi="yi-Hebr"/>
        </w:rPr>
        <w:t xml:space="preserve"> </w:t>
      </w:r>
      <w:r w:rsidRPr="00A51311">
        <w:rPr>
          <w:rFonts w:ascii="Book Antiqua" w:eastAsia="SymbolMT" w:hAnsi="Book Antiqua" w:cs="Calibri"/>
          <w:sz w:val="28"/>
          <w:szCs w:val="28"/>
          <w:lang w:val="sv-SE" w:bidi="yi-Hebr"/>
        </w:rPr>
        <w:t>som aktiverar VII -&gt; VIIa som bildar komplex</w:t>
      </w:r>
      <w:r w:rsidR="00ED6505" w:rsidRPr="00A51311">
        <w:rPr>
          <w:rFonts w:ascii="Book Antiqua" w:eastAsia="SymbolMT" w:hAnsi="Book Antiqua" w:cs="Calibri"/>
          <w:sz w:val="28"/>
          <w:szCs w:val="28"/>
          <w:lang w:val="sv-SE" w:bidi="yi-Hebr"/>
        </w:rPr>
        <w:t xml:space="preserve"> på </w:t>
      </w:r>
      <w:r w:rsidR="00ED6505" w:rsidRPr="00A51311">
        <w:rPr>
          <w:rFonts w:ascii="Book Antiqua" w:hAnsi="Book Antiqua" w:cs="Calibri"/>
          <w:sz w:val="28"/>
          <w:szCs w:val="28"/>
          <w:lang w:val="sv-SE" w:bidi="yi-Hebr"/>
        </w:rPr>
        <w:t xml:space="preserve">fosfolipider </w:t>
      </w:r>
      <w:r w:rsidRPr="00A51311">
        <w:rPr>
          <w:rFonts w:ascii="Book Antiqua" w:eastAsia="SymbolMT" w:hAnsi="Book Antiqua" w:cs="Calibri"/>
          <w:sz w:val="28"/>
          <w:szCs w:val="28"/>
          <w:lang w:val="sv-SE" w:bidi="yi-Hebr"/>
        </w:rPr>
        <w:t>med Ca2+ och TF. Komplexet aktiverar X -&gt; Xa.</w:t>
      </w:r>
    </w:p>
    <w:p w:rsidR="00F507A9" w:rsidRPr="00A51311" w:rsidRDefault="00F507A9" w:rsidP="00B37CAE">
      <w:pPr>
        <w:autoSpaceDE w:val="0"/>
        <w:autoSpaceDN w:val="0"/>
        <w:adjustRightInd w:val="0"/>
        <w:spacing w:after="0" w:line="240" w:lineRule="auto"/>
        <w:rPr>
          <w:rFonts w:ascii="Book Antiqua" w:eastAsia="SymbolMT" w:hAnsi="Book Antiqua" w:cs="Calibri"/>
          <w:sz w:val="28"/>
          <w:szCs w:val="28"/>
          <w:lang w:val="sv-SE" w:bidi="yi-Hebr"/>
        </w:rPr>
      </w:pPr>
    </w:p>
    <w:p w:rsidR="009519C3" w:rsidRPr="00A51311" w:rsidRDefault="00ED6505"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Gemensamma systemet: Xa, C</w:t>
      </w:r>
      <w:r w:rsidR="001D2201" w:rsidRPr="00A51311">
        <w:rPr>
          <w:rFonts w:ascii="Book Antiqua" w:eastAsia="SymbolMT" w:hAnsi="Book Antiqua" w:cs="Calibri"/>
          <w:sz w:val="28"/>
          <w:szCs w:val="28"/>
          <w:lang w:val="sv-SE" w:bidi="yi-Hebr"/>
        </w:rPr>
        <w:t>a</w:t>
      </w:r>
      <w:r w:rsidRPr="00A51311">
        <w:rPr>
          <w:rFonts w:ascii="Book Antiqua" w:eastAsia="SymbolMT" w:hAnsi="Book Antiqua" w:cs="Calibri"/>
          <w:sz w:val="28"/>
          <w:szCs w:val="28"/>
          <w:lang w:val="sv-SE" w:bidi="yi-Hebr"/>
        </w:rPr>
        <w:t xml:space="preserve">2+, cofaktorn Va bildar tillsammans på </w:t>
      </w:r>
      <w:r w:rsidRPr="00A51311">
        <w:rPr>
          <w:rFonts w:ascii="Book Antiqua" w:hAnsi="Book Antiqua" w:cs="Calibri"/>
          <w:sz w:val="28"/>
          <w:szCs w:val="28"/>
          <w:lang w:val="sv-SE" w:bidi="yi-Hebr"/>
        </w:rPr>
        <w:t>fosfolipider</w:t>
      </w:r>
      <w:r w:rsidRPr="00A51311">
        <w:rPr>
          <w:rFonts w:ascii="Book Antiqua" w:eastAsia="SymbolMT" w:hAnsi="Book Antiqua" w:cs="Calibri"/>
          <w:sz w:val="28"/>
          <w:szCs w:val="28"/>
          <w:lang w:val="sv-SE" w:bidi="yi-Hebr"/>
        </w:rPr>
        <w:t xml:space="preserve"> ett komplex som klyver protrombin (II) -&gt; trombin (IIa)</w:t>
      </w:r>
      <w:r w:rsidR="006A3432" w:rsidRPr="00A51311">
        <w:rPr>
          <w:rFonts w:ascii="Book Antiqua" w:eastAsia="SymbolMT" w:hAnsi="Book Antiqua" w:cs="Calibri"/>
          <w:sz w:val="28"/>
          <w:szCs w:val="28"/>
          <w:lang w:val="sv-SE" w:bidi="yi-Hebr"/>
        </w:rPr>
        <w:t xml:space="preserve"> som aktiverar fibrinogen -&gt; fibrin</w:t>
      </w:r>
      <w:r w:rsidR="00981EED" w:rsidRPr="00A51311">
        <w:rPr>
          <w:rFonts w:ascii="Book Antiqua" w:eastAsia="SymbolMT" w:hAnsi="Book Antiqua" w:cs="Calibri"/>
          <w:sz w:val="28"/>
          <w:szCs w:val="28"/>
          <w:lang w:val="sv-SE" w:bidi="yi-Hebr"/>
        </w:rPr>
        <w:t xml:space="preserve"> </w:t>
      </w:r>
      <w:r w:rsidR="006A3432" w:rsidRPr="00A51311">
        <w:rPr>
          <w:rFonts w:ascii="Book Antiqua" w:eastAsia="SymbolMT" w:hAnsi="Book Antiqua" w:cs="Calibri"/>
          <w:sz w:val="28"/>
          <w:szCs w:val="28"/>
          <w:lang w:val="sv-SE" w:bidi="yi-Hebr"/>
        </w:rPr>
        <w:t xml:space="preserve">samt </w:t>
      </w:r>
      <w:r w:rsidR="00981EED" w:rsidRPr="00A51311">
        <w:rPr>
          <w:rFonts w:ascii="Book Antiqua" w:eastAsia="SymbolMT" w:hAnsi="Book Antiqua" w:cs="Calibri"/>
          <w:sz w:val="28"/>
          <w:szCs w:val="28"/>
          <w:lang w:val="sv-SE" w:bidi="yi-Hebr"/>
        </w:rPr>
        <w:t>XIII -&gt; XIIIa som är ett fibrin-</w:t>
      </w:r>
      <w:r w:rsidR="006A3432" w:rsidRPr="00A51311">
        <w:rPr>
          <w:rFonts w:ascii="Book Antiqua" w:eastAsia="SymbolMT" w:hAnsi="Book Antiqua" w:cs="Calibri"/>
          <w:sz w:val="28"/>
          <w:szCs w:val="28"/>
          <w:lang w:val="sv-SE" w:bidi="yi-Hebr"/>
        </w:rPr>
        <w:t xml:space="preserve">stabiliserande </w:t>
      </w:r>
      <w:r w:rsidR="00981EED" w:rsidRPr="00A51311">
        <w:rPr>
          <w:rFonts w:ascii="Book Antiqua" w:eastAsia="SymbolMT" w:hAnsi="Book Antiqua" w:cs="Calibri"/>
          <w:sz w:val="28"/>
          <w:szCs w:val="28"/>
          <w:lang w:val="sv-SE" w:bidi="yi-Hebr"/>
        </w:rPr>
        <w:t>glutaminas. Fibrin-monomerer utgör ett lösligt nätverk av fibrintrådar som XIIIa stabiliserar</w:t>
      </w:r>
      <w:r w:rsidR="00C1538B" w:rsidRPr="00A51311">
        <w:rPr>
          <w:rFonts w:ascii="Book Antiqua" w:eastAsia="SymbolMT" w:hAnsi="Book Antiqua" w:cs="Calibri"/>
          <w:sz w:val="28"/>
          <w:szCs w:val="28"/>
          <w:lang w:val="sv-SE" w:bidi="yi-Hebr"/>
        </w:rPr>
        <w:t xml:space="preserve"> </w:t>
      </w:r>
      <w:r w:rsidR="00981EED" w:rsidRPr="00A51311">
        <w:rPr>
          <w:rFonts w:ascii="Book Antiqua" w:eastAsia="SymbolMT" w:hAnsi="Book Antiqua" w:cs="Calibri"/>
          <w:sz w:val="28"/>
          <w:szCs w:val="28"/>
          <w:lang w:val="sv-SE" w:bidi="yi-Hebr"/>
        </w:rPr>
        <w:t>till ett olösligt nätverk</w:t>
      </w:r>
      <w:r w:rsidR="00A91AC4" w:rsidRPr="00A51311">
        <w:rPr>
          <w:rFonts w:ascii="Book Antiqua" w:eastAsia="SymbolMT" w:hAnsi="Book Antiqua" w:cs="Calibri"/>
          <w:sz w:val="28"/>
          <w:szCs w:val="28"/>
          <w:lang w:val="sv-SE" w:bidi="yi-Hebr"/>
        </w:rPr>
        <w:t xml:space="preserve"> som fångar upp blodkroppar och bildar propp</w:t>
      </w:r>
      <w:r w:rsidR="009519C3" w:rsidRPr="00A51311">
        <w:rPr>
          <w:rFonts w:ascii="Book Antiqua" w:eastAsia="SymbolMT" w:hAnsi="Book Antiqua" w:cs="Calibri"/>
          <w:sz w:val="28"/>
          <w:szCs w:val="28"/>
          <w:lang w:val="sv-SE" w:bidi="yi-Hebr"/>
        </w:rPr>
        <w:t>.</w:t>
      </w:r>
    </w:p>
    <w:p w:rsidR="00981EED" w:rsidRPr="00A51311" w:rsidRDefault="00981EED" w:rsidP="00B37CAE">
      <w:pPr>
        <w:autoSpaceDE w:val="0"/>
        <w:autoSpaceDN w:val="0"/>
        <w:adjustRightInd w:val="0"/>
        <w:spacing w:after="0" w:line="240" w:lineRule="auto"/>
        <w:rPr>
          <w:rFonts w:ascii="Book Antiqua" w:hAnsi="Book Antiqua" w:cs="Calibri"/>
          <w:sz w:val="24"/>
          <w:szCs w:val="24"/>
          <w:lang w:val="sv-SE"/>
        </w:rPr>
      </w:pPr>
    </w:p>
    <w:p w:rsidR="00F507A9" w:rsidRPr="00A51311" w:rsidRDefault="00F507A9"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Vitamin K-beroende posttranslationell modifikation där Gla-rester på serinproteaser (faktor II, VII, IX, X) γ-karboxyleras </w:t>
      </w:r>
      <w:r w:rsidR="00764913" w:rsidRPr="00A51311">
        <w:rPr>
          <w:rFonts w:ascii="Book Antiqua" w:hAnsi="Book Antiqua" w:cs="Calibri"/>
          <w:sz w:val="28"/>
          <w:szCs w:val="28"/>
          <w:lang w:val="sv-SE"/>
        </w:rPr>
        <w:t>vilket gör att de</w:t>
      </w:r>
      <w:r w:rsidRPr="00A51311">
        <w:rPr>
          <w:rFonts w:ascii="Book Antiqua" w:hAnsi="Book Antiqua" w:cs="Calibri"/>
          <w:sz w:val="28"/>
          <w:szCs w:val="28"/>
          <w:lang w:val="sv-SE"/>
        </w:rPr>
        <w:t xml:space="preserve"> komplexbinder till Ca2+ i ECV </w:t>
      </w:r>
      <w:r w:rsidRPr="00A51311">
        <w:rPr>
          <w:rFonts w:ascii="Book Antiqua" w:hAnsi="Book Antiqua" w:cs="Calibri"/>
          <w:sz w:val="28"/>
          <w:szCs w:val="28"/>
          <w:lang w:val="sv-SE"/>
        </w:rPr>
        <w:lastRenderedPageBreak/>
        <w:t>el</w:t>
      </w:r>
      <w:r w:rsidR="00764913" w:rsidRPr="00A51311">
        <w:rPr>
          <w:rFonts w:ascii="Book Antiqua" w:hAnsi="Book Antiqua" w:cs="Calibri"/>
          <w:sz w:val="28"/>
          <w:szCs w:val="28"/>
          <w:lang w:val="sv-SE"/>
        </w:rPr>
        <w:t>ler</w:t>
      </w:r>
      <w:r w:rsidRPr="00A51311">
        <w:rPr>
          <w:rFonts w:ascii="Book Antiqua" w:hAnsi="Book Antiqua" w:cs="Calibri"/>
          <w:sz w:val="28"/>
          <w:szCs w:val="28"/>
          <w:lang w:val="sv-SE"/>
        </w:rPr>
        <w:t xml:space="preserve"> Ca2+ som frisatts från trombocyterna vid vävnadsskada eller blödning. Serinproteaserna binder sedan till fosfatidylserin som exponerats vid skadeställe samt i aktiverade </w:t>
      </w:r>
      <w:r w:rsidR="001145F0" w:rsidRPr="00A51311">
        <w:rPr>
          <w:rFonts w:ascii="Book Antiqua" w:hAnsi="Book Antiqua" w:cs="Calibri"/>
          <w:sz w:val="28"/>
          <w:szCs w:val="28"/>
          <w:lang w:val="sv-SE"/>
        </w:rPr>
        <w:t>trombcyters</w:t>
      </w:r>
      <w:r w:rsidRPr="00A51311">
        <w:rPr>
          <w:rFonts w:ascii="Book Antiqua" w:hAnsi="Book Antiqua" w:cs="Calibri"/>
          <w:sz w:val="28"/>
          <w:szCs w:val="28"/>
          <w:lang w:val="sv-SE"/>
        </w:rPr>
        <w:t xml:space="preserve"> c</w:t>
      </w:r>
      <w:r w:rsidR="00764913" w:rsidRPr="00A51311">
        <w:rPr>
          <w:rFonts w:ascii="Book Antiqua" w:hAnsi="Book Antiqua" w:cs="Calibri"/>
          <w:sz w:val="28"/>
          <w:szCs w:val="28"/>
          <w:lang w:val="sv-SE"/>
        </w:rPr>
        <w:t>el</w:t>
      </w:r>
      <w:r w:rsidRPr="00A51311">
        <w:rPr>
          <w:rFonts w:ascii="Book Antiqua" w:hAnsi="Book Antiqua" w:cs="Calibri"/>
          <w:sz w:val="28"/>
          <w:szCs w:val="28"/>
          <w:lang w:val="sv-SE"/>
        </w:rPr>
        <w:t>lmembr</w:t>
      </w:r>
      <w:r w:rsidR="00764913" w:rsidRPr="00A51311">
        <w:rPr>
          <w:rFonts w:ascii="Book Antiqua" w:hAnsi="Book Antiqua" w:cs="Calibri"/>
          <w:sz w:val="28"/>
          <w:szCs w:val="28"/>
          <w:lang w:val="sv-SE"/>
        </w:rPr>
        <w:t>an. Det leder till att</w:t>
      </w:r>
      <w:r w:rsidRPr="00A51311">
        <w:rPr>
          <w:rFonts w:ascii="Book Antiqua" w:hAnsi="Book Antiqua" w:cs="Calibri"/>
          <w:sz w:val="28"/>
          <w:szCs w:val="28"/>
          <w:lang w:val="sv-SE"/>
        </w:rPr>
        <w:t xml:space="preserve"> koagulationsfaktorer ansamlas </w:t>
      </w:r>
      <w:r w:rsidR="00764913" w:rsidRPr="00A51311">
        <w:rPr>
          <w:rFonts w:ascii="Book Antiqua" w:hAnsi="Book Antiqua" w:cs="Calibri"/>
          <w:sz w:val="28"/>
          <w:szCs w:val="28"/>
          <w:lang w:val="sv-SE"/>
        </w:rPr>
        <w:t>och då börjar</w:t>
      </w:r>
      <w:r w:rsidRPr="00A51311">
        <w:rPr>
          <w:rFonts w:ascii="Book Antiqua" w:hAnsi="Book Antiqua" w:cs="Calibri"/>
          <w:sz w:val="28"/>
          <w:szCs w:val="28"/>
          <w:lang w:val="sv-SE"/>
        </w:rPr>
        <w:t xml:space="preserve"> koagulationsprocess</w:t>
      </w:r>
      <w:r w:rsidR="00764913" w:rsidRPr="00A51311">
        <w:rPr>
          <w:rFonts w:ascii="Book Antiqua" w:hAnsi="Book Antiqua" w:cs="Calibri"/>
          <w:sz w:val="28"/>
          <w:szCs w:val="28"/>
          <w:lang w:val="sv-SE"/>
        </w:rPr>
        <w:t>en</w:t>
      </w:r>
      <w:r w:rsidRPr="00A51311">
        <w:rPr>
          <w:rFonts w:ascii="Book Antiqua" w:hAnsi="Book Antiqua" w:cs="Calibri"/>
          <w:sz w:val="28"/>
          <w:szCs w:val="28"/>
          <w:lang w:val="sv-SE"/>
        </w:rPr>
        <w:t>.</w:t>
      </w:r>
    </w:p>
    <w:p w:rsidR="00F507A9" w:rsidRPr="00A51311" w:rsidRDefault="00F507A9" w:rsidP="00B37CAE">
      <w:pPr>
        <w:autoSpaceDE w:val="0"/>
        <w:autoSpaceDN w:val="0"/>
        <w:adjustRightInd w:val="0"/>
        <w:spacing w:after="0" w:line="240" w:lineRule="auto"/>
        <w:rPr>
          <w:rFonts w:ascii="Book Antiqua" w:eastAsia="SymbolMT" w:hAnsi="Book Antiqua" w:cs="Calibri"/>
          <w:sz w:val="24"/>
          <w:szCs w:val="24"/>
          <w:lang w:val="sv-SE" w:bidi="yi-Hebr"/>
        </w:rPr>
      </w:pPr>
    </w:p>
    <w:p w:rsidR="009519C3" w:rsidRPr="00A51311" w:rsidRDefault="009519C3"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Trombin frisätter endotelin-1 från endotelet som ger kraftfull vasokonstriktion. Det aktiverar även plättar genom att binda till trombinreceptorer på plättarnas yta vilket ökar uttrycket av trombinreceptorerna s</w:t>
      </w:r>
      <w:r w:rsidR="00764913" w:rsidRPr="00A51311">
        <w:rPr>
          <w:rFonts w:ascii="Book Antiqua" w:eastAsia="SymbolMT" w:hAnsi="Book Antiqua" w:cs="Calibri"/>
          <w:sz w:val="28"/>
          <w:szCs w:val="28"/>
          <w:lang w:val="sv-SE" w:bidi="yi-Hebr"/>
        </w:rPr>
        <w:t>om binder till fibrin och vWF. Ger</w:t>
      </w:r>
      <w:r w:rsidRPr="00A51311">
        <w:rPr>
          <w:rFonts w:ascii="Book Antiqua" w:eastAsia="SymbolMT" w:hAnsi="Book Antiqua" w:cs="Calibri"/>
          <w:sz w:val="28"/>
          <w:szCs w:val="28"/>
          <w:lang w:val="sv-SE" w:bidi="yi-Hebr"/>
        </w:rPr>
        <w:t xml:space="preserve"> adhesion. </w:t>
      </w:r>
    </w:p>
    <w:p w:rsidR="009519C3" w:rsidRPr="00A51311" w:rsidRDefault="009519C3"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kontroll av koagulationen genom antitrombin III (serpin)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heparin/heparansulfat och genom protein C- systemet, trombins roll i</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antikoagulation samt trombomodulins betydelse. (S2-3)</w:t>
      </w:r>
    </w:p>
    <w:p w:rsidR="00046AB0" w:rsidRPr="00A51311" w:rsidRDefault="00046AB0" w:rsidP="00B37CAE">
      <w:pPr>
        <w:autoSpaceDE w:val="0"/>
        <w:autoSpaceDN w:val="0"/>
        <w:adjustRightInd w:val="0"/>
        <w:spacing w:after="0" w:line="240" w:lineRule="auto"/>
        <w:rPr>
          <w:rFonts w:ascii="Book Antiqua" w:eastAsia="SymbolMT" w:hAnsi="Book Antiqua" w:cs="Calibri"/>
          <w:sz w:val="24"/>
          <w:szCs w:val="24"/>
          <w:lang w:val="sv-SE" w:bidi="yi-Hebr"/>
        </w:rPr>
      </w:pPr>
    </w:p>
    <w:p w:rsidR="00106419" w:rsidRPr="00A51311" w:rsidRDefault="00106419"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Endotelceller producerar antikoagulationsfaktorer. Exv:</w:t>
      </w:r>
    </w:p>
    <w:p w:rsidR="00106419" w:rsidRPr="00A51311" w:rsidRDefault="00106419"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Serpin binder till o inhiberar factor Xa och trombin.</w:t>
      </w:r>
    </w:p>
    <w:p w:rsidR="00106419" w:rsidRPr="00A51311" w:rsidRDefault="00106419"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 xml:space="preserve">Heparin/heparansulfat amplifierar denna bindningen.  </w:t>
      </w:r>
    </w:p>
    <w:p w:rsidR="00106419" w:rsidRPr="00A51311" w:rsidRDefault="00106419"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Trombomodulin kan bilda k</w:t>
      </w:r>
      <w:r w:rsidR="00BA6329" w:rsidRPr="00A51311">
        <w:rPr>
          <w:rFonts w:ascii="Book Antiqua" w:eastAsia="SymbolMT" w:hAnsi="Book Antiqua" w:cs="Calibri"/>
          <w:sz w:val="24"/>
          <w:szCs w:val="24"/>
          <w:lang w:val="sv-SE" w:bidi="yi-Hebr"/>
        </w:rPr>
        <w:t>om</w:t>
      </w:r>
      <w:r w:rsidRPr="00A51311">
        <w:rPr>
          <w:rFonts w:ascii="Book Antiqua" w:eastAsia="SymbolMT" w:hAnsi="Book Antiqua" w:cs="Calibri"/>
          <w:sz w:val="24"/>
          <w:szCs w:val="24"/>
          <w:lang w:val="sv-SE" w:bidi="yi-Hebr"/>
        </w:rPr>
        <w:t>p</w:t>
      </w:r>
      <w:r w:rsidR="00BA6329" w:rsidRPr="00A51311">
        <w:rPr>
          <w:rFonts w:ascii="Book Antiqua" w:eastAsia="SymbolMT" w:hAnsi="Book Antiqua" w:cs="Calibri"/>
          <w:sz w:val="24"/>
          <w:szCs w:val="24"/>
          <w:lang w:val="sv-SE" w:bidi="yi-Hebr"/>
        </w:rPr>
        <w:t>le</w:t>
      </w:r>
      <w:r w:rsidRPr="00A51311">
        <w:rPr>
          <w:rFonts w:ascii="Book Antiqua" w:eastAsia="SymbolMT" w:hAnsi="Book Antiqua" w:cs="Calibri"/>
          <w:sz w:val="24"/>
          <w:szCs w:val="24"/>
          <w:lang w:val="sv-SE" w:bidi="yi-Hebr"/>
        </w:rPr>
        <w:t xml:space="preserve">x med trombin och på så sätt </w:t>
      </w:r>
      <w:r w:rsidR="00BA6329" w:rsidRPr="00A51311">
        <w:rPr>
          <w:rFonts w:ascii="Book Antiqua" w:eastAsia="SymbolMT" w:hAnsi="Book Antiqua" w:cs="Calibri"/>
          <w:sz w:val="24"/>
          <w:szCs w:val="24"/>
          <w:lang w:val="sv-SE" w:bidi="yi-Hebr"/>
        </w:rPr>
        <w:t>avlägsna trombin från cirkulationen och inhibera koagulation. Trombomodulin-trombin-komplexet kan binda till och aktivera protein C som inaktiverar cofactor Va och VIIIa.</w:t>
      </w:r>
    </w:p>
    <w:p w:rsidR="00106419" w:rsidRPr="00A51311" w:rsidRDefault="00106419"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det fibrinolytiska systemet med ”tissue plasminogen activator”,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plasminogen och plasmin, samt fibrinolysens betydelse för olika kroppsvätskor,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för sårläkning och för att hålla endotelytor fria från fibrin. (S2-3)</w:t>
      </w:r>
    </w:p>
    <w:p w:rsidR="00873CB5" w:rsidRPr="00A51311" w:rsidRDefault="00873CB5" w:rsidP="00B37CAE">
      <w:pPr>
        <w:autoSpaceDE w:val="0"/>
        <w:autoSpaceDN w:val="0"/>
        <w:adjustRightInd w:val="0"/>
        <w:spacing w:after="0" w:line="240" w:lineRule="auto"/>
        <w:rPr>
          <w:rFonts w:ascii="Book Antiqua" w:hAnsi="Book Antiqua" w:cs="Calibri"/>
          <w:sz w:val="24"/>
          <w:szCs w:val="24"/>
          <w:lang w:val="sv-SE" w:bidi="yi-Hebr"/>
        </w:rPr>
      </w:pPr>
    </w:p>
    <w:p w:rsidR="00873CB5" w:rsidRPr="00A51311" w:rsidRDefault="00873CB5"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Propp sjunker då plättarna drar in sina utskott via interaktionen av aktin och myosin och därmed avlägsnas serum (clot retraction).</w:t>
      </w:r>
    </w:p>
    <w:p w:rsidR="00600CD8" w:rsidRPr="00A51311" w:rsidRDefault="00600CD8" w:rsidP="00B37CAE">
      <w:pPr>
        <w:autoSpaceDE w:val="0"/>
        <w:autoSpaceDN w:val="0"/>
        <w:adjustRightInd w:val="0"/>
        <w:spacing w:after="0" w:line="240" w:lineRule="auto"/>
        <w:rPr>
          <w:rFonts w:ascii="Book Antiqua" w:eastAsia="SymbolMT" w:hAnsi="Book Antiqua" w:cs="Calibri"/>
          <w:sz w:val="24"/>
          <w:szCs w:val="24"/>
          <w:u w:val="single"/>
          <w:lang w:val="sv-SE" w:bidi="yi-Hebr"/>
        </w:rPr>
      </w:pPr>
    </w:p>
    <w:p w:rsidR="00BA6329" w:rsidRPr="00A51311" w:rsidRDefault="00A91AC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4"/>
          <w:szCs w:val="24"/>
          <w:lang w:val="sv-SE" w:bidi="yi-Hebr"/>
        </w:rPr>
        <w:t xml:space="preserve">Efter proppbildning: </w:t>
      </w:r>
      <w:r w:rsidR="00600CD8" w:rsidRPr="00A51311">
        <w:rPr>
          <w:rFonts w:ascii="Book Antiqua" w:eastAsia="SymbolMT" w:hAnsi="Book Antiqua" w:cs="Calibri"/>
          <w:sz w:val="28"/>
          <w:szCs w:val="28"/>
          <w:lang w:val="sv-SE" w:bidi="yi-Hebr"/>
        </w:rPr>
        <w:t xml:space="preserve">Plasminogen omvandlas </w:t>
      </w:r>
      <w:r w:rsidRPr="00A51311">
        <w:rPr>
          <w:rFonts w:ascii="Book Antiqua" w:eastAsia="SymbolMT" w:hAnsi="Book Antiqua" w:cs="Calibri"/>
          <w:sz w:val="28"/>
          <w:szCs w:val="28"/>
          <w:lang w:val="sv-SE" w:bidi="yi-Hebr"/>
        </w:rPr>
        <w:t xml:space="preserve">till plasmin mha </w:t>
      </w:r>
      <w:r w:rsidR="00764913"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uPa eller</w:t>
      </w:r>
      <w:r w:rsidR="00764913"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 xml:space="preserve"> tPa. tPa frisätts från endotelceller. Vid närvaro av fibrin acceleraras omvandlingen av plasminogen till plasmin. Plasmin (serinproteas) kan bryta ned både fibrinogen och fibrin. </w:t>
      </w:r>
      <w:r w:rsidR="00676323" w:rsidRPr="00A51311">
        <w:rPr>
          <w:rFonts w:ascii="Book Antiqua" w:eastAsia="SymbolMT" w:hAnsi="Book Antiqua" w:cs="Calibri"/>
          <w:sz w:val="28"/>
          <w:szCs w:val="28"/>
          <w:lang w:val="sv-SE" w:bidi="yi-Hebr"/>
        </w:rPr>
        <w:t>Förhindrar trombos och emboli.</w:t>
      </w:r>
    </w:p>
    <w:p w:rsidR="00BA6329" w:rsidRPr="00A51311" w:rsidRDefault="00BA6329"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Känna till Hemofili A (faktor VIIIs roll) och B samt von Willebrands sjukdom.</w:t>
      </w:r>
    </w:p>
    <w:p w:rsidR="00046AB0" w:rsidRPr="00A51311" w:rsidRDefault="00046AB0"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klassificering av plasmaproteiner och albuminets olika funktioner.</w:t>
      </w:r>
      <w:r w:rsidR="0034555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046AB0" w:rsidRPr="00A51311" w:rsidRDefault="007A1A1A"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Delas in i globuliner och albumin. Plasmaproteiner syntetiseras i levern med ett undantag: immunoglobuliner som syntetiseras i B-celler.</w:t>
      </w:r>
    </w:p>
    <w:p w:rsidR="0034555C" w:rsidRPr="00A51311" w:rsidRDefault="0034555C" w:rsidP="00B37CAE">
      <w:pPr>
        <w:autoSpaceDE w:val="0"/>
        <w:autoSpaceDN w:val="0"/>
        <w:adjustRightInd w:val="0"/>
        <w:spacing w:after="0" w:line="240" w:lineRule="auto"/>
        <w:rPr>
          <w:rFonts w:ascii="Book Antiqua" w:eastAsia="SymbolMT" w:hAnsi="Book Antiqua" w:cs="Calibri"/>
          <w:sz w:val="24"/>
          <w:szCs w:val="24"/>
          <w:lang w:val="sv-SE" w:bidi="yi-Hebr"/>
        </w:rPr>
      </w:pPr>
    </w:p>
    <w:p w:rsidR="007A1A1A" w:rsidRPr="00A51311" w:rsidRDefault="00C446A3"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Albumin (35</w:t>
      </w:r>
      <w:r w:rsidR="007A1A1A" w:rsidRPr="00A51311">
        <w:rPr>
          <w:rFonts w:ascii="Book Antiqua" w:eastAsia="SymbolMT" w:hAnsi="Book Antiqua" w:cs="Calibri"/>
          <w:sz w:val="28"/>
          <w:szCs w:val="28"/>
          <w:lang w:val="sv-SE" w:bidi="yi-Hebr"/>
        </w:rPr>
        <w:t>-5</w:t>
      </w:r>
      <w:r w:rsidRPr="00A51311">
        <w:rPr>
          <w:rFonts w:ascii="Book Antiqua" w:eastAsia="SymbolMT" w:hAnsi="Book Antiqua" w:cs="Calibri"/>
          <w:sz w:val="28"/>
          <w:szCs w:val="28"/>
          <w:lang w:val="sv-SE" w:bidi="yi-Hebr"/>
        </w:rPr>
        <w:t>0</w:t>
      </w:r>
      <w:r w:rsidR="007A1A1A" w:rsidRPr="00A51311">
        <w:rPr>
          <w:rFonts w:ascii="Book Antiqua" w:eastAsia="SymbolMT" w:hAnsi="Book Antiqua" w:cs="Calibri"/>
          <w:sz w:val="28"/>
          <w:szCs w:val="28"/>
          <w:lang w:val="sv-SE" w:bidi="yi-Hebr"/>
        </w:rPr>
        <w:t xml:space="preserve"> g/</w:t>
      </w:r>
      <w:r w:rsidRPr="00A51311">
        <w:rPr>
          <w:rFonts w:ascii="Book Antiqua" w:eastAsia="SymbolMT" w:hAnsi="Book Antiqua" w:cs="Calibri"/>
          <w:sz w:val="28"/>
          <w:szCs w:val="28"/>
          <w:lang w:val="sv-SE" w:bidi="yi-Hebr"/>
        </w:rPr>
        <w:t>L</w:t>
      </w:r>
      <w:r w:rsidR="007A1A1A" w:rsidRPr="00A51311">
        <w:rPr>
          <w:rFonts w:ascii="Book Antiqua" w:eastAsia="SymbolMT" w:hAnsi="Book Antiqua" w:cs="Calibri"/>
          <w:sz w:val="28"/>
          <w:szCs w:val="28"/>
          <w:lang w:val="sv-SE" w:bidi="yi-Hebr"/>
        </w:rPr>
        <w:t>, utgör 50-60% av</w:t>
      </w:r>
      <w:r w:rsidRPr="00A51311">
        <w:rPr>
          <w:rFonts w:ascii="Book Antiqua" w:eastAsia="SymbolMT" w:hAnsi="Book Antiqua" w:cs="Calibri"/>
          <w:sz w:val="28"/>
          <w:szCs w:val="28"/>
          <w:lang w:val="sv-SE" w:bidi="yi-Hebr"/>
        </w:rPr>
        <w:t xml:space="preserve"> alla</w:t>
      </w:r>
      <w:r w:rsidR="007A1A1A" w:rsidRPr="00A51311">
        <w:rPr>
          <w:rFonts w:ascii="Book Antiqua" w:eastAsia="SymbolMT" w:hAnsi="Book Antiqua" w:cs="Calibri"/>
          <w:sz w:val="28"/>
          <w:szCs w:val="28"/>
          <w:lang w:val="sv-SE" w:bidi="yi-Hebr"/>
        </w:rPr>
        <w:t xml:space="preserve"> plasmaproteiner) består av en tung [70 kDa] kedja.</w:t>
      </w:r>
    </w:p>
    <w:p w:rsidR="007A1A1A" w:rsidRPr="00A51311" w:rsidRDefault="007A1A1A" w:rsidP="00B37CAE">
      <w:pPr>
        <w:autoSpaceDE w:val="0"/>
        <w:autoSpaceDN w:val="0"/>
        <w:adjustRightInd w:val="0"/>
        <w:spacing w:after="0" w:line="240" w:lineRule="auto"/>
        <w:rPr>
          <w:rFonts w:ascii="Book Antiqua" w:eastAsia="SymbolMT" w:hAnsi="Book Antiqua" w:cs="Calibri"/>
          <w:sz w:val="28"/>
          <w:szCs w:val="28"/>
          <w:lang w:val="sv-SE" w:bidi="yi-Hebr"/>
        </w:rPr>
      </w:pPr>
    </w:p>
    <w:p w:rsidR="007A1A1A" w:rsidRPr="00A51311" w:rsidRDefault="007A1A1A"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lastRenderedPageBreak/>
        <w:t>Funktioner: Reglering av kolloidosmotiska trycket,</w:t>
      </w:r>
      <w:r w:rsidR="008E05DA" w:rsidRPr="00A51311">
        <w:rPr>
          <w:rFonts w:ascii="Book Antiqua" w:eastAsia="SymbolMT" w:hAnsi="Book Antiqua" w:cs="Calibri"/>
          <w:sz w:val="28"/>
          <w:szCs w:val="28"/>
          <w:lang w:val="sv-SE" w:bidi="yi-Hebr"/>
        </w:rPr>
        <w:t xml:space="preserve"> pH-buffert,</w:t>
      </w:r>
      <w:r w:rsidRPr="00A51311">
        <w:rPr>
          <w:rFonts w:ascii="Book Antiqua" w:eastAsia="SymbolMT" w:hAnsi="Book Antiqua" w:cs="Calibri"/>
          <w:sz w:val="28"/>
          <w:szCs w:val="28"/>
          <w:lang w:val="sv-SE" w:bidi="yi-Hebr"/>
        </w:rPr>
        <w:t xml:space="preserve"> transport av exv. </w:t>
      </w:r>
      <w:r w:rsidR="001145F0" w:rsidRPr="00A51311">
        <w:rPr>
          <w:rFonts w:ascii="Book Antiqua" w:eastAsia="SymbolMT" w:hAnsi="Book Antiqua" w:cs="Calibri"/>
          <w:sz w:val="28"/>
          <w:szCs w:val="28"/>
          <w:lang w:val="sv-SE" w:bidi="yi-Hebr"/>
        </w:rPr>
        <w:t>F</w:t>
      </w:r>
      <w:r w:rsidRPr="00A51311">
        <w:rPr>
          <w:rFonts w:ascii="Book Antiqua" w:eastAsia="SymbolMT" w:hAnsi="Book Antiqua" w:cs="Calibri"/>
          <w:sz w:val="28"/>
          <w:szCs w:val="28"/>
          <w:lang w:val="sv-SE" w:bidi="yi-Hebr"/>
        </w:rPr>
        <w:t>FA och bilirubin</w:t>
      </w:r>
      <w:r w:rsidR="00FC0123" w:rsidRPr="00A51311">
        <w:rPr>
          <w:rFonts w:ascii="Book Antiqua" w:eastAsia="SymbolMT" w:hAnsi="Book Antiqua" w:cs="Calibri"/>
          <w:sz w:val="28"/>
          <w:szCs w:val="28"/>
          <w:lang w:val="sv-SE" w:bidi="yi-Hebr"/>
        </w:rPr>
        <w:t xml:space="preserve">. Albumin </w:t>
      </w:r>
      <w:r w:rsidRPr="00A51311">
        <w:rPr>
          <w:rFonts w:ascii="Book Antiqua" w:eastAsia="SymbolMT" w:hAnsi="Book Antiqua" w:cs="Calibri"/>
          <w:sz w:val="28"/>
          <w:szCs w:val="28"/>
          <w:lang w:val="sv-SE" w:bidi="yi-Hebr"/>
        </w:rPr>
        <w:t>har speciella</w:t>
      </w:r>
      <w:r w:rsidR="00FC0123" w:rsidRPr="00A51311">
        <w:rPr>
          <w:rFonts w:ascii="Book Antiqua" w:eastAsia="SymbolMT" w:hAnsi="Book Antiqua" w:cs="Calibri"/>
          <w:sz w:val="28"/>
          <w:szCs w:val="28"/>
          <w:lang w:val="sv-SE" w:bidi="yi-Hebr"/>
        </w:rPr>
        <w:t xml:space="preserve"> ytstrukturer [hydrofoba</w:t>
      </w:r>
      <w:r w:rsidRPr="00A51311">
        <w:rPr>
          <w:rFonts w:ascii="Book Antiqua" w:eastAsia="SymbolMT" w:hAnsi="Book Antiqua" w:cs="Calibri"/>
          <w:sz w:val="28"/>
          <w:szCs w:val="28"/>
          <w:lang w:val="sv-SE" w:bidi="yi-Hebr"/>
        </w:rPr>
        <w:t xml:space="preserve"> fickor</w:t>
      </w:r>
      <w:r w:rsidR="00FC0123"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 xml:space="preserve"> i vilka opolära molekyler kan bindas och undvika akvatisk miljö</w:t>
      </w:r>
      <w:r w:rsidR="00FC0123" w:rsidRPr="00A51311">
        <w:rPr>
          <w:rFonts w:ascii="Book Antiqua" w:eastAsia="SymbolMT" w:hAnsi="Book Antiqua" w:cs="Calibri"/>
          <w:sz w:val="28"/>
          <w:szCs w:val="28"/>
          <w:lang w:val="sv-SE" w:bidi="yi-Hebr"/>
        </w:rPr>
        <w:t>n i blodet</w:t>
      </w:r>
      <w:r w:rsidRPr="00A51311">
        <w:rPr>
          <w:rFonts w:ascii="Book Antiqua" w:eastAsia="SymbolMT" w:hAnsi="Book Antiqua" w:cs="Calibri"/>
          <w:sz w:val="28"/>
          <w:szCs w:val="28"/>
          <w:lang w:val="sv-SE" w:bidi="yi-Hebr"/>
        </w:rPr>
        <w:t>.</w:t>
      </w:r>
    </w:p>
    <w:p w:rsidR="007A1A1A" w:rsidRPr="00A51311" w:rsidRDefault="007A1A1A"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Känna till haptoglobin, transferrin, ceruloplasmin, komplementfaktorer,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immunglobuliner, serumproteashämmare samt CRP ("C-reaktivt protein").</w:t>
      </w:r>
    </w:p>
    <w:p w:rsidR="00046AB0" w:rsidRPr="00A51311" w:rsidRDefault="00046AB0" w:rsidP="00B37CAE">
      <w:pPr>
        <w:autoSpaceDE w:val="0"/>
        <w:autoSpaceDN w:val="0"/>
        <w:adjustRightInd w:val="0"/>
        <w:spacing w:after="0" w:line="240" w:lineRule="auto"/>
        <w:rPr>
          <w:rFonts w:ascii="Book Antiqua" w:eastAsia="SymbolMT" w:hAnsi="Book Antiqua" w:cs="Calibri"/>
          <w:sz w:val="24"/>
          <w:szCs w:val="24"/>
          <w:lang w:val="sv-SE" w:bidi="yi-Hebr"/>
        </w:rPr>
      </w:pPr>
    </w:p>
    <w:p w:rsidR="007A1A1A" w:rsidRPr="00A51311" w:rsidRDefault="008E76B2"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Haptoglobin = (glykoprotein) binder Hb-dimerer vid hemolys. Komplexet metaboliseras snabbt i levern till järn-globulin-komplex och bilirubi</w:t>
      </w:r>
      <w:r w:rsidR="008E05DA" w:rsidRPr="00A51311">
        <w:rPr>
          <w:rFonts w:ascii="Book Antiqua" w:eastAsia="SymbolMT" w:hAnsi="Book Antiqua" w:cs="Calibri"/>
          <w:sz w:val="28"/>
          <w:szCs w:val="28"/>
          <w:lang w:val="sv-SE" w:bidi="yi-Hebr"/>
        </w:rPr>
        <w:t>n så järn ej förloras med urin</w:t>
      </w:r>
      <w:r w:rsidRPr="00A51311">
        <w:rPr>
          <w:rFonts w:ascii="Book Antiqua" w:eastAsia="SymbolMT" w:hAnsi="Book Antiqua" w:cs="Calibri"/>
          <w:sz w:val="28"/>
          <w:szCs w:val="28"/>
          <w:lang w:val="sv-SE" w:bidi="yi-Hebr"/>
        </w:rPr>
        <w:t>.</w:t>
      </w:r>
    </w:p>
    <w:p w:rsidR="008E76B2" w:rsidRPr="00A51311" w:rsidRDefault="008E76B2" w:rsidP="00B37CAE">
      <w:pPr>
        <w:autoSpaceDE w:val="0"/>
        <w:autoSpaceDN w:val="0"/>
        <w:adjustRightInd w:val="0"/>
        <w:spacing w:after="0" w:line="240" w:lineRule="auto"/>
        <w:rPr>
          <w:rFonts w:ascii="Book Antiqua" w:eastAsia="SymbolMT" w:hAnsi="Book Antiqua" w:cs="Calibri"/>
          <w:sz w:val="28"/>
          <w:szCs w:val="28"/>
          <w:lang w:val="sv-SE" w:bidi="yi-Hebr"/>
        </w:rPr>
      </w:pPr>
    </w:p>
    <w:p w:rsidR="008E76B2" w:rsidRPr="00A51311" w:rsidRDefault="008E76B2"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Metalbindande/transporterande proteiner (binder och lagrar metaller):</w:t>
      </w:r>
    </w:p>
    <w:p w:rsidR="008E76B2" w:rsidRPr="00A51311" w:rsidRDefault="008E76B2" w:rsidP="00B37CAE">
      <w:pPr>
        <w:autoSpaceDE w:val="0"/>
        <w:autoSpaceDN w:val="0"/>
        <w:adjustRightInd w:val="0"/>
        <w:spacing w:after="0" w:line="240" w:lineRule="auto"/>
        <w:rPr>
          <w:rFonts w:ascii="Book Antiqua" w:eastAsia="SymbolMT" w:hAnsi="Book Antiqua" w:cs="Calibri"/>
          <w:sz w:val="28"/>
          <w:szCs w:val="28"/>
          <w:lang w:val="sv-SE" w:bidi="yi-Hebr"/>
        </w:rPr>
      </w:pPr>
    </w:p>
    <w:p w:rsidR="008E76B2" w:rsidRPr="00A51311" w:rsidRDefault="008E76B2"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Transferrin = järn (viktig vid syntes av hemproteiner).</w:t>
      </w:r>
    </w:p>
    <w:p w:rsidR="008E76B2" w:rsidRPr="00A51311" w:rsidRDefault="008E76B2"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Ceruloplasmin = binder koppar (behövs i vissa enzym).</w:t>
      </w:r>
    </w:p>
    <w:p w:rsidR="008E76B2" w:rsidRPr="00A51311" w:rsidRDefault="008E76B2"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Immunoglobuliner = antikroppar.</w:t>
      </w:r>
    </w:p>
    <w:p w:rsidR="008E76B2" w:rsidRPr="00A51311" w:rsidRDefault="008E76B2"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 xml:space="preserve">Redogöra för benmärgens </w:t>
      </w:r>
      <w:r w:rsidRPr="00A51311">
        <w:rPr>
          <w:rFonts w:ascii="Book Antiqua" w:hAnsi="Book Antiqua" w:cs="Calibri"/>
          <w:b/>
          <w:bCs/>
          <w:sz w:val="24"/>
          <w:szCs w:val="24"/>
          <w:lang w:val="sv-SE" w:bidi="yi-Hebr"/>
        </w:rPr>
        <w:t>v</w:t>
      </w:r>
      <w:r w:rsidRPr="00A51311">
        <w:rPr>
          <w:rFonts w:ascii="Book Antiqua" w:hAnsi="Book Antiqua" w:cs="Calibri"/>
          <w:sz w:val="24"/>
          <w:szCs w:val="24"/>
          <w:lang w:val="sv-SE" w:bidi="yi-Hebr"/>
        </w:rPr>
        <w:t>ävnadskomponenter. (S2)</w:t>
      </w:r>
    </w:p>
    <w:p w:rsidR="00046AB0" w:rsidRPr="00A51311" w:rsidRDefault="008E05DA" w:rsidP="00B37CAE">
      <w:pPr>
        <w:autoSpaceDE w:val="0"/>
        <w:autoSpaceDN w:val="0"/>
        <w:adjustRightInd w:val="0"/>
        <w:spacing w:after="0" w:line="240" w:lineRule="auto"/>
        <w:jc w:val="center"/>
        <w:rPr>
          <w:rFonts w:ascii="Book Antiqua" w:eastAsia="SymbolMT" w:hAnsi="Book Antiqua" w:cs="Calibri"/>
          <w:sz w:val="24"/>
          <w:szCs w:val="24"/>
          <w:lang w:val="sv-SE" w:bidi="yi-Hebr"/>
        </w:rPr>
      </w:pPr>
      <w:r w:rsidRPr="00A51311">
        <w:rPr>
          <w:rFonts w:ascii="Book Antiqua" w:eastAsia="SymbolMT" w:hAnsi="Book Antiqua" w:cs="Calibri"/>
          <w:noProof/>
          <w:sz w:val="24"/>
          <w:szCs w:val="24"/>
          <w:lang w:val="sv-SE" w:eastAsia="sv-SE"/>
        </w:rPr>
        <w:drawing>
          <wp:inline distT="0" distB="0" distL="0" distR="0">
            <wp:extent cx="3321100" cy="2588772"/>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1024" cy="2588713"/>
                    </a:xfrm>
                    <a:prstGeom prst="rect">
                      <a:avLst/>
                    </a:prstGeom>
                    <a:noFill/>
                    <a:ln>
                      <a:noFill/>
                    </a:ln>
                  </pic:spPr>
                </pic:pic>
              </a:graphicData>
            </a:graphic>
          </wp:inline>
        </w:drawing>
      </w:r>
    </w:p>
    <w:p w:rsidR="008E76B2" w:rsidRPr="00A51311" w:rsidRDefault="008E76B2" w:rsidP="00B37CAE">
      <w:pPr>
        <w:autoSpaceDE w:val="0"/>
        <w:autoSpaceDN w:val="0"/>
        <w:adjustRightInd w:val="0"/>
        <w:spacing w:after="0" w:line="240" w:lineRule="auto"/>
        <w:jc w:val="center"/>
        <w:rPr>
          <w:rFonts w:ascii="Book Antiqua" w:eastAsia="SymbolMT" w:hAnsi="Book Antiqua" w:cs="Calibri"/>
          <w:sz w:val="24"/>
          <w:szCs w:val="24"/>
          <w:lang w:val="sv-SE" w:bidi="yi-Hebr"/>
        </w:rPr>
      </w:pPr>
    </w:p>
    <w:p w:rsidR="00715397" w:rsidRPr="00A51311" w:rsidRDefault="00715397"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hemopoetiska stamceller samt tillväxtfaktorer av klinisk betydelse</w:t>
      </w:r>
      <w:r w:rsidR="00CF3129"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såsom erytropoietin (EPO) och olika CSFs. (S2)</w:t>
      </w:r>
    </w:p>
    <w:p w:rsidR="00CF3129" w:rsidRPr="00A51311" w:rsidRDefault="00CF3129" w:rsidP="00B37CAE">
      <w:pPr>
        <w:autoSpaceDE w:val="0"/>
        <w:autoSpaceDN w:val="0"/>
        <w:adjustRightInd w:val="0"/>
        <w:spacing w:after="0" w:line="240" w:lineRule="auto"/>
        <w:rPr>
          <w:rFonts w:ascii="Book Antiqua" w:hAnsi="Book Antiqua" w:cs="Calibri"/>
          <w:sz w:val="24"/>
          <w:szCs w:val="24"/>
          <w:lang w:val="sv-SE" w:bidi="yi-Hebr"/>
        </w:rPr>
      </w:pP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Långsiktiga pluripotenta hematopoetiska stamceller (LT-HSC) utgör adulta stamceller i benmärgen. Kortsiktiga stamceller (ST-HSC) ger upphov till progenitorceller</w:t>
      </w:r>
      <w:r w:rsidR="00A16501" w:rsidRPr="00A51311">
        <w:rPr>
          <w:rFonts w:ascii="Book Antiqua" w:hAnsi="Book Antiqua" w:cs="Calibri"/>
          <w:sz w:val="24"/>
          <w:szCs w:val="24"/>
          <w:lang w:val="sv-SE" w:bidi="yi-Hebr"/>
        </w:rPr>
        <w:t xml:space="preserve"> som</w:t>
      </w:r>
      <w:r w:rsidRPr="00A51311">
        <w:rPr>
          <w:rFonts w:ascii="Book Antiqua" w:hAnsi="Book Antiqua" w:cs="Calibri"/>
          <w:sz w:val="24"/>
          <w:szCs w:val="24"/>
          <w:lang w:val="sv-SE" w:bidi="yi-Hebr"/>
        </w:rPr>
        <w:t xml:space="preserve"> efter proliferation</w:t>
      </w:r>
      <w:r w:rsidR="00A16501" w:rsidRPr="00A51311">
        <w:rPr>
          <w:rFonts w:ascii="Book Antiqua" w:hAnsi="Book Antiqua" w:cs="Calibri"/>
          <w:sz w:val="24"/>
          <w:szCs w:val="24"/>
          <w:lang w:val="sv-SE" w:bidi="yi-Hebr"/>
        </w:rPr>
        <w:t xml:space="preserve"> kan</w:t>
      </w:r>
      <w:r w:rsidRPr="00A51311">
        <w:rPr>
          <w:rFonts w:ascii="Book Antiqua" w:hAnsi="Book Antiqua" w:cs="Calibri"/>
          <w:sz w:val="24"/>
          <w:szCs w:val="24"/>
          <w:lang w:val="sv-SE" w:bidi="yi-Hebr"/>
        </w:rPr>
        <w:t xml:space="preserve"> differentiera och ge upphov till </w:t>
      </w:r>
      <w:r w:rsidR="001B1695" w:rsidRPr="00A51311">
        <w:rPr>
          <w:rFonts w:ascii="Book Antiqua" w:hAnsi="Book Antiqua" w:cs="Calibri"/>
          <w:sz w:val="24"/>
          <w:szCs w:val="24"/>
          <w:lang w:val="sv-SE" w:bidi="yi-Hebr"/>
        </w:rPr>
        <w:t>kolonibildande enheter</w:t>
      </w:r>
      <w:r w:rsidR="00A16501" w:rsidRPr="00A51311">
        <w:rPr>
          <w:rFonts w:ascii="Book Antiqua" w:hAnsi="Book Antiqua" w:cs="Calibri"/>
          <w:sz w:val="24"/>
          <w:szCs w:val="24"/>
          <w:lang w:val="sv-SE" w:bidi="yi-Hebr"/>
        </w:rPr>
        <w:t xml:space="preserve"> (CSF) som slutligen producerar en eller flera typer av blodkroppar.</w:t>
      </w:r>
    </w:p>
    <w:p w:rsidR="007D7A29" w:rsidRPr="00A51311" w:rsidRDefault="007D7A29" w:rsidP="00B37CAE">
      <w:pPr>
        <w:autoSpaceDE w:val="0"/>
        <w:autoSpaceDN w:val="0"/>
        <w:adjustRightInd w:val="0"/>
        <w:spacing w:after="0" w:line="240" w:lineRule="auto"/>
        <w:rPr>
          <w:rFonts w:ascii="Book Antiqua" w:hAnsi="Book Antiqua" w:cs="Calibri"/>
          <w:sz w:val="24"/>
          <w:szCs w:val="24"/>
          <w:lang w:val="sv-SE" w:bidi="yi-Hebr"/>
        </w:rPr>
      </w:pPr>
    </w:p>
    <w:p w:rsidR="007D7A29" w:rsidRPr="00A51311" w:rsidRDefault="007D7A29" w:rsidP="00B37CAE">
      <w:pPr>
        <w:autoSpaceDE w:val="0"/>
        <w:autoSpaceDN w:val="0"/>
        <w:adjustRightInd w:val="0"/>
        <w:spacing w:after="0" w:line="240" w:lineRule="auto"/>
        <w:rPr>
          <w:rFonts w:ascii="Book Antiqua" w:hAnsi="Book Antiqua" w:cs="Calibri"/>
          <w:sz w:val="28"/>
          <w:szCs w:val="24"/>
          <w:lang w:val="sv-SE" w:bidi="yi-Hebr"/>
        </w:rPr>
      </w:pPr>
      <w:r w:rsidRPr="00A51311">
        <w:rPr>
          <w:rFonts w:ascii="Book Antiqua" w:hAnsi="Book Antiqua" w:cs="Calibri"/>
          <w:sz w:val="28"/>
          <w:szCs w:val="24"/>
          <w:lang w:val="sv-SE" w:bidi="yi-Hebr"/>
        </w:rPr>
        <w:lastRenderedPageBreak/>
        <w:t>Hemocytoblasten är de första morfologiskt urskilbara cellstadiet i hemopoesen. Utvecklas från stamceller och utvecklas sedan själv til alla de olika mogna blodkropparna. Måste antas vara funktionellt heterogen, dvs att vissa av hemocytoblasterna redan är påväg att utvecklas till specifika blodkroppstyper som erytrocyt, granulocyt, etc. Hemocytoblasten är ingen stamcell och kan utseendemässigt ej skiljas från en lymfocyt.</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CF3129" w:rsidRPr="00A51311" w:rsidRDefault="00CF312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Cytokiner vägleder </w:t>
      </w:r>
      <w:r w:rsidR="0063174A" w:rsidRPr="00A51311">
        <w:rPr>
          <w:rFonts w:ascii="Book Antiqua" w:hAnsi="Book Antiqua" w:cs="Calibri"/>
          <w:sz w:val="24"/>
          <w:szCs w:val="24"/>
          <w:lang w:val="sv-SE" w:bidi="yi-Hebr"/>
        </w:rPr>
        <w:t>utvecklingen</w:t>
      </w:r>
      <w:r w:rsidRPr="00A51311">
        <w:rPr>
          <w:rFonts w:ascii="Book Antiqua" w:hAnsi="Book Antiqua" w:cs="Calibri"/>
          <w:sz w:val="24"/>
          <w:szCs w:val="24"/>
          <w:lang w:val="sv-SE" w:bidi="yi-Hebr"/>
        </w:rPr>
        <w:t xml:space="preserve"> av hemopoetisk</w:t>
      </w:r>
      <w:r w:rsidR="0063174A" w:rsidRPr="00A51311">
        <w:rPr>
          <w:rFonts w:ascii="Book Antiqua" w:hAnsi="Book Antiqua" w:cs="Calibri"/>
          <w:sz w:val="24"/>
          <w:szCs w:val="24"/>
          <w:lang w:val="sv-SE" w:bidi="yi-Hebr"/>
        </w:rPr>
        <w:t>a</w:t>
      </w:r>
      <w:r w:rsidRPr="00A51311">
        <w:rPr>
          <w:rFonts w:ascii="Book Antiqua" w:hAnsi="Book Antiqua" w:cs="Calibri"/>
          <w:sz w:val="24"/>
          <w:szCs w:val="24"/>
          <w:lang w:val="sv-SE" w:bidi="yi-Hebr"/>
        </w:rPr>
        <w:t xml:space="preserve"> stamcell</w:t>
      </w:r>
      <w:r w:rsidR="0063174A" w:rsidRPr="00A51311">
        <w:rPr>
          <w:rFonts w:ascii="Book Antiqua" w:hAnsi="Book Antiqua" w:cs="Calibri"/>
          <w:sz w:val="24"/>
          <w:szCs w:val="24"/>
          <w:lang w:val="sv-SE" w:bidi="yi-Hebr"/>
        </w:rPr>
        <w:t>er</w:t>
      </w:r>
      <w:r w:rsidRPr="00A51311">
        <w:rPr>
          <w:rFonts w:ascii="Book Antiqua" w:hAnsi="Book Antiqua" w:cs="Calibri"/>
          <w:sz w:val="24"/>
          <w:szCs w:val="24"/>
          <w:lang w:val="sv-SE" w:bidi="yi-Hebr"/>
        </w:rPr>
        <w:t xml:space="preserve"> till specifik</w:t>
      </w:r>
      <w:r w:rsidR="0063174A" w:rsidRPr="00A51311">
        <w:rPr>
          <w:rFonts w:ascii="Book Antiqua" w:hAnsi="Book Antiqua" w:cs="Calibri"/>
          <w:sz w:val="24"/>
          <w:szCs w:val="24"/>
          <w:lang w:val="sv-SE" w:bidi="yi-Hebr"/>
        </w:rPr>
        <w:t>a</w:t>
      </w:r>
      <w:r w:rsidRPr="00A51311">
        <w:rPr>
          <w:rFonts w:ascii="Book Antiqua" w:hAnsi="Book Antiqua" w:cs="Calibri"/>
          <w:sz w:val="24"/>
          <w:szCs w:val="24"/>
          <w:lang w:val="sv-SE" w:bidi="yi-Hebr"/>
        </w:rPr>
        <w:t xml:space="preserve"> blodkropp</w:t>
      </w:r>
      <w:r w:rsidR="0063174A" w:rsidRPr="00A51311">
        <w:rPr>
          <w:rFonts w:ascii="Book Antiqua" w:hAnsi="Book Antiqua" w:cs="Calibri"/>
          <w:sz w:val="24"/>
          <w:szCs w:val="24"/>
          <w:lang w:val="sv-SE" w:bidi="yi-Hebr"/>
        </w:rPr>
        <w:t>ar</w:t>
      </w:r>
      <w:r w:rsidRPr="00A51311">
        <w:rPr>
          <w:rFonts w:ascii="Book Antiqua" w:hAnsi="Book Antiqua" w:cs="Calibri"/>
          <w:sz w:val="24"/>
          <w:szCs w:val="24"/>
          <w:lang w:val="sv-SE" w:bidi="yi-Hebr"/>
        </w:rPr>
        <w:t xml:space="preserve">. </w:t>
      </w:r>
    </w:p>
    <w:p w:rsidR="008A7695" w:rsidRPr="00A51311" w:rsidRDefault="00CF312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Erytropoetin är en cytokin</w:t>
      </w:r>
      <w:r w:rsidR="008A7695" w:rsidRPr="00A51311">
        <w:rPr>
          <w:rFonts w:ascii="Book Antiqua" w:hAnsi="Book Antiqua" w:cs="Calibri"/>
          <w:sz w:val="24"/>
          <w:szCs w:val="24"/>
          <w:lang w:val="sv-SE" w:bidi="yi-Hebr"/>
        </w:rPr>
        <w:t xml:space="preserve"> som fungerar som tillväxtfaktor för produktionen av RBK. Bildas i njuren.</w:t>
      </w:r>
    </w:p>
    <w:p w:rsidR="00CF3129" w:rsidRPr="00A51311" w:rsidRDefault="008A7695"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8"/>
          <w:szCs w:val="28"/>
          <w:lang w:val="sv-SE" w:bidi="yi-Hebr"/>
        </w:rPr>
        <w:t>CSF (colony stimulating factor) stimulerar bildningen av olika blodkroppar.</w:t>
      </w:r>
      <w:r w:rsidR="0063174A" w:rsidRPr="00A51311">
        <w:rPr>
          <w:rFonts w:ascii="Book Antiqua" w:hAnsi="Book Antiqua" w:cs="Calibri"/>
          <w:sz w:val="24"/>
          <w:szCs w:val="24"/>
          <w:lang w:val="sv-SE" w:bidi="yi-Hebr"/>
        </w:rPr>
        <w:t xml:space="preserve"> Exv. GM-CSF (granulocyt-makrofag, stimulerar proliferation av myeloid progenitorcell o främjar prod</w:t>
      </w:r>
      <w:r w:rsidR="00A16501" w:rsidRPr="00A51311">
        <w:rPr>
          <w:rFonts w:ascii="Book Antiqua" w:hAnsi="Book Antiqua" w:cs="Calibri"/>
          <w:sz w:val="24"/>
          <w:szCs w:val="24"/>
          <w:lang w:val="sv-SE" w:bidi="yi-Hebr"/>
        </w:rPr>
        <w:t>uktionen</w:t>
      </w:r>
      <w:r w:rsidR="0063174A" w:rsidRPr="00A51311">
        <w:rPr>
          <w:rFonts w:ascii="Book Antiqua" w:hAnsi="Book Antiqua" w:cs="Calibri"/>
          <w:sz w:val="24"/>
          <w:szCs w:val="24"/>
          <w:lang w:val="sv-SE" w:bidi="yi-Hebr"/>
        </w:rPr>
        <w:t xml:space="preserve"> av nämnda blodkroppar), G-CSF (granulocyt) och M-CSF (makrofag, även viktig vid benbildning).</w:t>
      </w:r>
    </w:p>
    <w:p w:rsidR="00CF3129" w:rsidRPr="00A51311" w:rsidRDefault="00CF3129" w:rsidP="00B37CAE">
      <w:pPr>
        <w:autoSpaceDE w:val="0"/>
        <w:autoSpaceDN w:val="0"/>
        <w:adjustRightInd w:val="0"/>
        <w:spacing w:after="0" w:line="240" w:lineRule="auto"/>
        <w:rPr>
          <w:rFonts w:ascii="Book Antiqua" w:hAnsi="Book Antiqua" w:cs="Calibri"/>
          <w:sz w:val="24"/>
          <w:szCs w:val="24"/>
          <w:lang w:val="sv-SE" w:bidi="yi-Hebr"/>
        </w:rPr>
      </w:pPr>
    </w:p>
    <w:p w:rsidR="00715397" w:rsidRPr="00A51311" w:rsidRDefault="00715397"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Andra tillväxtfaktorer:</w:t>
      </w:r>
    </w:p>
    <w:p w:rsidR="00715397" w:rsidRPr="00A51311" w:rsidRDefault="00715397"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IL3 (ospecifik), IL4 (RBK), IL5 (eosinofila granulocyter), IL7 (lymfocyter)</w:t>
      </w:r>
    </w:p>
    <w:p w:rsidR="00715397" w:rsidRPr="00A51311" w:rsidRDefault="00715397"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bildningen av de olika blodkropparna (utvecklingsstadier). (S2)</w:t>
      </w:r>
    </w:p>
    <w:p w:rsidR="0063174A" w:rsidRPr="00A51311" w:rsidRDefault="0063174A" w:rsidP="00B37CAE">
      <w:pPr>
        <w:autoSpaceDE w:val="0"/>
        <w:autoSpaceDN w:val="0"/>
        <w:adjustRightInd w:val="0"/>
        <w:spacing w:after="0" w:line="240" w:lineRule="auto"/>
        <w:rPr>
          <w:rFonts w:ascii="Book Antiqua" w:hAnsi="Book Antiqua" w:cs="Calibri"/>
          <w:sz w:val="24"/>
          <w:szCs w:val="24"/>
          <w:lang w:val="sv-SE" w:bidi="yi-Hebr"/>
        </w:rPr>
      </w:pPr>
    </w:p>
    <w:p w:rsidR="00715397" w:rsidRPr="00A51311" w:rsidRDefault="001B1695" w:rsidP="00B37CAE">
      <w:pPr>
        <w:pStyle w:val="NoSpacing"/>
        <w:rPr>
          <w:rFonts w:ascii="Book Antiqua" w:hAnsi="Book Antiqua" w:cs="Calibri"/>
          <w:szCs w:val="24"/>
          <w:lang w:val="sv-SE"/>
        </w:rPr>
      </w:pPr>
      <w:r w:rsidRPr="00A51311">
        <w:rPr>
          <w:rFonts w:ascii="Book Antiqua" w:hAnsi="Book Antiqua" w:cs="Calibri"/>
          <w:szCs w:val="24"/>
          <w:lang w:val="sv-SE"/>
        </w:rPr>
        <w:t>Pluripot</w:t>
      </w:r>
      <w:r w:rsidR="00A554D7" w:rsidRPr="00A51311">
        <w:rPr>
          <w:rFonts w:ascii="Book Antiqua" w:hAnsi="Book Antiqua" w:cs="Calibri"/>
          <w:szCs w:val="24"/>
          <w:lang w:val="sv-SE"/>
        </w:rPr>
        <w:t>ent</w:t>
      </w:r>
      <w:r w:rsidRPr="00A51311">
        <w:rPr>
          <w:rFonts w:ascii="Book Antiqua" w:hAnsi="Book Antiqua" w:cs="Calibri"/>
          <w:szCs w:val="24"/>
          <w:lang w:val="sv-SE"/>
        </w:rPr>
        <w:t xml:space="preserve"> stamc</w:t>
      </w:r>
      <w:r w:rsidR="00A554D7" w:rsidRPr="00A51311">
        <w:rPr>
          <w:rFonts w:ascii="Book Antiqua" w:hAnsi="Book Antiqua" w:cs="Calibri"/>
          <w:szCs w:val="24"/>
          <w:lang w:val="sv-SE"/>
        </w:rPr>
        <w:t>el</w:t>
      </w:r>
      <w:r w:rsidRPr="00A51311">
        <w:rPr>
          <w:rFonts w:ascii="Book Antiqua" w:hAnsi="Book Antiqua" w:cs="Calibri"/>
          <w:szCs w:val="24"/>
          <w:lang w:val="sv-SE"/>
        </w:rPr>
        <w:t>l (Hemocytoblast) -&gt; Myeloid stamc</w:t>
      </w:r>
      <w:r w:rsidR="00A554D7" w:rsidRPr="00A51311">
        <w:rPr>
          <w:rFonts w:ascii="Book Antiqua" w:hAnsi="Book Antiqua" w:cs="Calibri"/>
          <w:szCs w:val="24"/>
          <w:lang w:val="sv-SE"/>
        </w:rPr>
        <w:t>e</w:t>
      </w:r>
      <w:r w:rsidRPr="00A51311">
        <w:rPr>
          <w:rFonts w:ascii="Book Antiqua" w:hAnsi="Book Antiqua" w:cs="Calibri"/>
          <w:szCs w:val="24"/>
          <w:lang w:val="sv-SE"/>
        </w:rPr>
        <w:t>l</w:t>
      </w:r>
      <w:r w:rsidR="00A554D7" w:rsidRPr="00A51311">
        <w:rPr>
          <w:rFonts w:ascii="Book Antiqua" w:hAnsi="Book Antiqua" w:cs="Calibri"/>
          <w:szCs w:val="24"/>
          <w:lang w:val="sv-SE"/>
        </w:rPr>
        <w:t>l</w:t>
      </w:r>
      <w:r w:rsidRPr="00A51311">
        <w:rPr>
          <w:rFonts w:ascii="Book Antiqua" w:hAnsi="Book Antiqua" w:cs="Calibri"/>
          <w:szCs w:val="24"/>
          <w:lang w:val="sv-SE"/>
        </w:rPr>
        <w:t xml:space="preserve"> &amp; Lymfoid stamc</w:t>
      </w:r>
      <w:r w:rsidR="00A554D7" w:rsidRPr="00A51311">
        <w:rPr>
          <w:rFonts w:ascii="Book Antiqua" w:hAnsi="Book Antiqua" w:cs="Calibri"/>
          <w:szCs w:val="24"/>
          <w:lang w:val="sv-SE"/>
        </w:rPr>
        <w:t>el</w:t>
      </w:r>
      <w:r w:rsidRPr="00A51311">
        <w:rPr>
          <w:rFonts w:ascii="Book Antiqua" w:hAnsi="Book Antiqua" w:cs="Calibri"/>
          <w:szCs w:val="24"/>
          <w:lang w:val="sv-SE"/>
        </w:rPr>
        <w:t>l</w:t>
      </w:r>
    </w:p>
    <w:p w:rsidR="00715397" w:rsidRPr="00A51311" w:rsidRDefault="001B1695" w:rsidP="00B37CAE">
      <w:pPr>
        <w:pStyle w:val="NoSpacing"/>
        <w:rPr>
          <w:rFonts w:ascii="Book Antiqua" w:hAnsi="Book Antiqua" w:cs="Calibri"/>
          <w:szCs w:val="24"/>
          <w:lang w:val="sv-SE"/>
        </w:rPr>
      </w:pPr>
      <w:r w:rsidRPr="00A51311">
        <w:rPr>
          <w:rFonts w:ascii="Book Antiqua" w:hAnsi="Book Antiqua" w:cs="Calibri"/>
          <w:szCs w:val="24"/>
          <w:lang w:val="sv-SE"/>
        </w:rPr>
        <w:br/>
        <w:t>Lymfoid stamcl -&gt; Lymfoblast -&gt; Pro</w:t>
      </w:r>
      <w:r w:rsidR="00A554D7" w:rsidRPr="00A51311">
        <w:rPr>
          <w:rFonts w:ascii="Book Antiqua" w:hAnsi="Book Antiqua" w:cs="Calibri"/>
          <w:szCs w:val="24"/>
          <w:lang w:val="sv-SE"/>
        </w:rPr>
        <w:t>lymfocyt</w:t>
      </w:r>
      <w:r w:rsidRPr="00A51311">
        <w:rPr>
          <w:rFonts w:ascii="Book Antiqua" w:hAnsi="Book Antiqua" w:cs="Calibri"/>
          <w:szCs w:val="24"/>
          <w:lang w:val="sv-SE"/>
        </w:rPr>
        <w:t xml:space="preserve"> -&gt; </w:t>
      </w:r>
      <w:r w:rsidR="00A554D7" w:rsidRPr="00A51311">
        <w:rPr>
          <w:rFonts w:ascii="Book Antiqua" w:hAnsi="Book Antiqua" w:cs="Calibri"/>
          <w:szCs w:val="24"/>
          <w:lang w:val="sv-SE"/>
        </w:rPr>
        <w:t>Lymfocyt -&gt; Plasmacell</w:t>
      </w:r>
    </w:p>
    <w:p w:rsidR="006E6F37" w:rsidRPr="00A51311" w:rsidRDefault="001B1695" w:rsidP="00B37CAE">
      <w:pPr>
        <w:pStyle w:val="NoSpacing"/>
        <w:rPr>
          <w:rFonts w:ascii="Book Antiqua" w:hAnsi="Book Antiqua" w:cs="Calibri"/>
          <w:szCs w:val="24"/>
          <w:lang w:val="sv-SE"/>
        </w:rPr>
      </w:pPr>
      <w:r w:rsidRPr="00A51311">
        <w:rPr>
          <w:rFonts w:ascii="Book Antiqua" w:hAnsi="Book Antiqua" w:cs="Calibri"/>
          <w:szCs w:val="24"/>
          <w:lang w:val="sv-SE"/>
        </w:rPr>
        <w:br/>
        <w:t xml:space="preserve">Myeloid stamcl -&gt; Proerytroblast -&gt; (basofil -&gt; polykromatofil -&gt; ortokromatisk) </w:t>
      </w:r>
      <w:r w:rsidR="007D7A29" w:rsidRPr="00A51311">
        <w:rPr>
          <w:rFonts w:ascii="Book Antiqua" w:hAnsi="Book Antiqua" w:cs="Calibri"/>
          <w:szCs w:val="24"/>
          <w:lang w:val="sv-SE"/>
        </w:rPr>
        <w:t>Erytroblast</w:t>
      </w:r>
      <w:r w:rsidRPr="00A51311">
        <w:rPr>
          <w:rFonts w:ascii="Book Antiqua" w:hAnsi="Book Antiqua" w:cs="Calibri"/>
          <w:szCs w:val="24"/>
          <w:lang w:val="sv-SE"/>
        </w:rPr>
        <w:t xml:space="preserve"> -&gt; Retikulocyt -&gt; Erytrocyt</w:t>
      </w:r>
      <w:r w:rsidR="00BA1F81" w:rsidRPr="00A51311">
        <w:rPr>
          <w:rFonts w:ascii="Book Antiqua" w:hAnsi="Book Antiqua" w:cs="Calibri"/>
          <w:szCs w:val="24"/>
          <w:lang w:val="sv-SE"/>
        </w:rPr>
        <w:t xml:space="preserve"> (Se eget avsnitt)</w:t>
      </w:r>
    </w:p>
    <w:p w:rsidR="00A554D7" w:rsidRPr="00A51311" w:rsidRDefault="00A554D7" w:rsidP="00B37CAE">
      <w:pPr>
        <w:pStyle w:val="NoSpacing"/>
        <w:rPr>
          <w:rFonts w:ascii="Book Antiqua" w:hAnsi="Book Antiqua" w:cs="Calibri"/>
          <w:szCs w:val="24"/>
          <w:lang w:val="sv-SE"/>
        </w:rPr>
      </w:pPr>
      <w:r w:rsidRPr="00A51311">
        <w:rPr>
          <w:rFonts w:ascii="Book Antiqua" w:hAnsi="Book Antiqua" w:cs="Calibri"/>
          <w:szCs w:val="24"/>
          <w:lang w:val="sv-SE"/>
        </w:rPr>
        <w:br/>
        <w:t>Myeloid stamcell</w:t>
      </w:r>
      <w:r w:rsidR="001B1695" w:rsidRPr="00A51311">
        <w:rPr>
          <w:rFonts w:ascii="Book Antiqua" w:hAnsi="Book Antiqua" w:cs="Calibri"/>
          <w:szCs w:val="24"/>
          <w:lang w:val="sv-SE"/>
        </w:rPr>
        <w:t xml:space="preserve"> -&gt; Megakaryoblast -&gt; Pro</w:t>
      </w:r>
      <w:r w:rsidRPr="00A51311">
        <w:rPr>
          <w:rFonts w:ascii="Book Antiqua" w:hAnsi="Book Antiqua" w:cs="Calibri"/>
          <w:szCs w:val="24"/>
          <w:lang w:val="sv-SE"/>
        </w:rPr>
        <w:t>megakaryocyt</w:t>
      </w:r>
      <w:r w:rsidR="001B1695" w:rsidRPr="00A51311">
        <w:rPr>
          <w:rFonts w:ascii="Book Antiqua" w:hAnsi="Book Antiqua" w:cs="Calibri"/>
          <w:szCs w:val="24"/>
          <w:lang w:val="sv-SE"/>
        </w:rPr>
        <w:t xml:space="preserve"> -&gt; </w:t>
      </w:r>
      <w:r w:rsidRPr="00A51311">
        <w:rPr>
          <w:rFonts w:ascii="Book Antiqua" w:hAnsi="Book Antiqua" w:cs="Calibri"/>
          <w:szCs w:val="24"/>
          <w:lang w:val="sv-SE"/>
        </w:rPr>
        <w:t>Megakaryocyt</w:t>
      </w:r>
      <w:r w:rsidR="001B1695" w:rsidRPr="00A51311">
        <w:rPr>
          <w:rFonts w:ascii="Book Antiqua" w:hAnsi="Book Antiqua" w:cs="Calibri"/>
          <w:szCs w:val="24"/>
          <w:lang w:val="sv-SE"/>
        </w:rPr>
        <w:t xml:space="preserve"> -&gt; Trombocyt [</w:t>
      </w:r>
      <w:r w:rsidR="001F3301" w:rsidRPr="00A51311">
        <w:rPr>
          <w:rFonts w:ascii="Book Antiqua" w:hAnsi="Book Antiqua" w:cs="Calibri"/>
          <w:szCs w:val="24"/>
          <w:lang w:val="sv-SE"/>
        </w:rPr>
        <w:t>b</w:t>
      </w:r>
      <w:r w:rsidR="001B1695" w:rsidRPr="00A51311">
        <w:rPr>
          <w:rFonts w:ascii="Book Antiqua" w:hAnsi="Book Antiqua" w:cs="Calibri"/>
          <w:szCs w:val="24"/>
          <w:lang w:val="sv-SE"/>
        </w:rPr>
        <w:t>ildas genom att peri</w:t>
      </w:r>
      <w:r w:rsidRPr="00A51311">
        <w:rPr>
          <w:rFonts w:ascii="Book Antiqua" w:hAnsi="Book Antiqua" w:cs="Calibri"/>
          <w:szCs w:val="24"/>
          <w:lang w:val="sv-SE"/>
        </w:rPr>
        <w:t>fera</w:t>
      </w:r>
      <w:r w:rsidR="001B1695" w:rsidRPr="00A51311">
        <w:rPr>
          <w:rFonts w:ascii="Book Antiqua" w:hAnsi="Book Antiqua" w:cs="Calibri"/>
          <w:szCs w:val="24"/>
          <w:lang w:val="sv-SE"/>
        </w:rPr>
        <w:t xml:space="preserve"> delar av </w:t>
      </w:r>
      <w:r w:rsidRPr="00A51311">
        <w:rPr>
          <w:rFonts w:ascii="Book Antiqua" w:hAnsi="Book Antiqua" w:cs="Calibri"/>
          <w:szCs w:val="24"/>
          <w:lang w:val="sv-SE"/>
        </w:rPr>
        <w:t>megakaryocyten</w:t>
      </w:r>
      <w:r w:rsidR="001B1695" w:rsidRPr="00A51311">
        <w:rPr>
          <w:rFonts w:ascii="Book Antiqua" w:hAnsi="Book Antiqua" w:cs="Calibri"/>
          <w:szCs w:val="24"/>
          <w:lang w:val="sv-SE"/>
        </w:rPr>
        <w:t>s cytoplasm snörs av]</w:t>
      </w:r>
      <w:r w:rsidRPr="00A51311">
        <w:rPr>
          <w:rFonts w:ascii="Book Antiqua" w:hAnsi="Book Antiqua" w:cs="Calibri"/>
          <w:szCs w:val="24"/>
          <w:lang w:val="sv-SE"/>
        </w:rPr>
        <w:br/>
      </w:r>
    </w:p>
    <w:p w:rsidR="00A554D7" w:rsidRPr="00A51311" w:rsidRDefault="00A554D7" w:rsidP="00B37CAE">
      <w:pPr>
        <w:pStyle w:val="NoSpacing"/>
        <w:rPr>
          <w:rFonts w:ascii="Book Antiqua" w:hAnsi="Book Antiqua" w:cs="Calibri"/>
          <w:szCs w:val="24"/>
        </w:rPr>
      </w:pPr>
      <w:r w:rsidRPr="00A51311">
        <w:rPr>
          <w:rFonts w:ascii="Book Antiqua" w:hAnsi="Book Antiqua" w:cs="Calibri"/>
          <w:szCs w:val="24"/>
        </w:rPr>
        <w:t>Myeloid stamcell</w:t>
      </w:r>
      <w:r w:rsidR="001B1695" w:rsidRPr="00A51311">
        <w:rPr>
          <w:rFonts w:ascii="Book Antiqua" w:hAnsi="Book Antiqua" w:cs="Calibri"/>
          <w:szCs w:val="24"/>
        </w:rPr>
        <w:t xml:space="preserve"> -&gt;</w:t>
      </w:r>
      <w:r w:rsidR="004F5DD7" w:rsidRPr="00A51311">
        <w:rPr>
          <w:rFonts w:ascii="Book Antiqua" w:hAnsi="Book Antiqua" w:cs="Calibri"/>
          <w:szCs w:val="24"/>
        </w:rPr>
        <w:t xml:space="preserve"> </w:t>
      </w:r>
      <w:r w:rsidR="001B1695" w:rsidRPr="00A51311">
        <w:rPr>
          <w:rFonts w:ascii="Book Antiqua" w:hAnsi="Book Antiqua" w:cs="Calibri"/>
          <w:szCs w:val="24"/>
        </w:rPr>
        <w:t>Myeloblast -&gt; Monoblast -&gt; Pro</w:t>
      </w:r>
      <w:r w:rsidRPr="00A51311">
        <w:rPr>
          <w:rFonts w:ascii="Book Antiqua" w:hAnsi="Book Antiqua" w:cs="Calibri"/>
          <w:szCs w:val="24"/>
        </w:rPr>
        <w:t>monocyt</w:t>
      </w:r>
      <w:r w:rsidR="001B1695" w:rsidRPr="00A51311">
        <w:rPr>
          <w:rFonts w:ascii="Book Antiqua" w:hAnsi="Book Antiqua" w:cs="Calibri"/>
          <w:szCs w:val="24"/>
        </w:rPr>
        <w:t xml:space="preserve"> -&gt; </w:t>
      </w:r>
      <w:r w:rsidRPr="00A51311">
        <w:rPr>
          <w:rFonts w:ascii="Book Antiqua" w:hAnsi="Book Antiqua" w:cs="Calibri"/>
          <w:szCs w:val="24"/>
        </w:rPr>
        <w:t>Monocyt</w:t>
      </w:r>
      <w:r w:rsidR="001B1695" w:rsidRPr="00A51311">
        <w:rPr>
          <w:rFonts w:ascii="Book Antiqua" w:hAnsi="Book Antiqua" w:cs="Calibri"/>
          <w:szCs w:val="24"/>
        </w:rPr>
        <w:br/>
      </w:r>
    </w:p>
    <w:p w:rsidR="001B1695" w:rsidRPr="005438DE" w:rsidRDefault="001B1695" w:rsidP="00B37CAE">
      <w:pPr>
        <w:pStyle w:val="NoSpacing"/>
        <w:rPr>
          <w:rFonts w:ascii="Book Antiqua" w:hAnsi="Book Antiqua" w:cs="Calibri"/>
          <w:sz w:val="28"/>
          <w:szCs w:val="24"/>
          <w:lang w:val="sv-SE"/>
        </w:rPr>
      </w:pPr>
      <w:r w:rsidRPr="005438DE">
        <w:rPr>
          <w:rFonts w:ascii="Book Antiqua" w:hAnsi="Book Antiqua" w:cs="Calibri"/>
          <w:sz w:val="28"/>
          <w:szCs w:val="24"/>
          <w:lang w:val="sv-SE"/>
        </w:rPr>
        <w:t>Myeloblast -&gt; Pro</w:t>
      </w:r>
      <w:r w:rsidR="00A554D7" w:rsidRPr="005438DE">
        <w:rPr>
          <w:rFonts w:ascii="Book Antiqua" w:hAnsi="Book Antiqua" w:cs="Calibri"/>
          <w:sz w:val="28"/>
          <w:szCs w:val="24"/>
          <w:lang w:val="sv-SE"/>
        </w:rPr>
        <w:t>myelocyt</w:t>
      </w:r>
      <w:r w:rsidRPr="005438DE">
        <w:rPr>
          <w:rFonts w:ascii="Book Antiqua" w:hAnsi="Book Antiqua" w:cs="Calibri"/>
          <w:sz w:val="28"/>
          <w:szCs w:val="24"/>
          <w:lang w:val="sv-SE"/>
        </w:rPr>
        <w:t xml:space="preserve"> -&gt; </w:t>
      </w:r>
      <w:r w:rsidR="00A554D7" w:rsidRPr="005438DE">
        <w:rPr>
          <w:rFonts w:ascii="Book Antiqua" w:hAnsi="Book Antiqua" w:cs="Calibri"/>
          <w:sz w:val="28"/>
          <w:szCs w:val="24"/>
          <w:lang w:val="sv-SE"/>
        </w:rPr>
        <w:t>Myelocyt</w:t>
      </w:r>
      <w:r w:rsidRPr="005438DE">
        <w:rPr>
          <w:rFonts w:ascii="Book Antiqua" w:hAnsi="Book Antiqua" w:cs="Calibri"/>
          <w:sz w:val="28"/>
          <w:szCs w:val="24"/>
          <w:lang w:val="sv-SE"/>
        </w:rPr>
        <w:t xml:space="preserve"> -&gt; Meta</w:t>
      </w:r>
      <w:r w:rsidR="00A554D7" w:rsidRPr="005438DE">
        <w:rPr>
          <w:rFonts w:ascii="Book Antiqua" w:hAnsi="Book Antiqua" w:cs="Calibri"/>
          <w:sz w:val="28"/>
          <w:szCs w:val="24"/>
          <w:lang w:val="sv-SE"/>
        </w:rPr>
        <w:t>myelocyt</w:t>
      </w:r>
      <w:r w:rsidRPr="005438DE">
        <w:rPr>
          <w:rFonts w:ascii="Book Antiqua" w:hAnsi="Book Antiqua" w:cs="Calibri"/>
          <w:sz w:val="28"/>
          <w:szCs w:val="24"/>
          <w:lang w:val="sv-SE"/>
        </w:rPr>
        <w:t xml:space="preserve"> -&gt; Granulocyt</w:t>
      </w:r>
    </w:p>
    <w:p w:rsidR="00A554D7" w:rsidRPr="00A51311" w:rsidRDefault="00A554D7" w:rsidP="00B37CAE">
      <w:pPr>
        <w:autoSpaceDE w:val="0"/>
        <w:autoSpaceDN w:val="0"/>
        <w:adjustRightInd w:val="0"/>
        <w:spacing w:after="0" w:line="240" w:lineRule="auto"/>
        <w:rPr>
          <w:rFonts w:ascii="Book Antiqua" w:hAnsi="Book Antiqua" w:cs="Calibri"/>
          <w:sz w:val="24"/>
          <w:szCs w:val="24"/>
          <w:lang w:val="sv-SE"/>
        </w:rPr>
      </w:pPr>
    </w:p>
    <w:p w:rsidR="0063174A" w:rsidRPr="00A51311" w:rsidRDefault="001B169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Utv</w:t>
      </w:r>
      <w:r w:rsidR="00A554D7" w:rsidRPr="00A51311">
        <w:rPr>
          <w:rFonts w:ascii="Book Antiqua" w:hAnsi="Book Antiqua" w:cs="Calibri"/>
          <w:sz w:val="28"/>
          <w:szCs w:val="28"/>
          <w:lang w:val="sv-SE"/>
        </w:rPr>
        <w:t>eckling</w:t>
      </w:r>
      <w:r w:rsidR="00BA1F81" w:rsidRPr="00A51311">
        <w:rPr>
          <w:rFonts w:ascii="Book Antiqua" w:hAnsi="Book Antiqua" w:cs="Calibri"/>
          <w:sz w:val="28"/>
          <w:szCs w:val="28"/>
          <w:lang w:val="sv-SE"/>
        </w:rPr>
        <w:t xml:space="preserve"> för granulocyter</w:t>
      </w:r>
      <w:r w:rsidRPr="00A51311">
        <w:rPr>
          <w:rFonts w:ascii="Book Antiqua" w:hAnsi="Book Antiqua" w:cs="Calibri"/>
          <w:sz w:val="28"/>
          <w:szCs w:val="28"/>
          <w:lang w:val="sv-SE"/>
        </w:rPr>
        <w:t>: basofil cytoplasm -&gt; inte markant färgad. Fr</w:t>
      </w:r>
      <w:r w:rsidR="00C446A3" w:rsidRPr="00A51311">
        <w:rPr>
          <w:rFonts w:ascii="Book Antiqua" w:hAnsi="Book Antiqua" w:cs="Calibri"/>
          <w:sz w:val="28"/>
          <w:szCs w:val="28"/>
          <w:lang w:val="sv-SE"/>
        </w:rPr>
        <w:t>ån</w:t>
      </w:r>
      <w:r w:rsidRPr="00A51311">
        <w:rPr>
          <w:rFonts w:ascii="Book Antiqua" w:hAnsi="Book Antiqua" w:cs="Calibri"/>
          <w:sz w:val="28"/>
          <w:szCs w:val="28"/>
          <w:lang w:val="sv-SE"/>
        </w:rPr>
        <w:t xml:space="preserve"> primärgranula -&gt; spec</w:t>
      </w:r>
      <w:r w:rsidR="00A554D7" w:rsidRPr="00A51311">
        <w:rPr>
          <w:rFonts w:ascii="Book Antiqua" w:hAnsi="Book Antiqua" w:cs="Calibri"/>
          <w:sz w:val="28"/>
          <w:szCs w:val="28"/>
          <w:lang w:val="sv-SE"/>
        </w:rPr>
        <w:t>ifik</w:t>
      </w:r>
      <w:r w:rsidRPr="00A51311">
        <w:rPr>
          <w:rFonts w:ascii="Book Antiqua" w:hAnsi="Book Antiqua" w:cs="Calibri"/>
          <w:sz w:val="28"/>
          <w:szCs w:val="28"/>
          <w:lang w:val="sv-SE"/>
        </w:rPr>
        <w:t xml:space="preserve"> sekundärgranula dvs</w:t>
      </w:r>
      <w:r w:rsidR="00A554D7" w:rsidRPr="00A51311">
        <w:rPr>
          <w:rFonts w:ascii="Book Antiqua" w:hAnsi="Book Antiqua" w:cs="Calibri"/>
          <w:sz w:val="28"/>
          <w:szCs w:val="28"/>
          <w:lang w:val="sv-SE"/>
        </w:rPr>
        <w:t>.</w:t>
      </w:r>
      <w:r w:rsidR="00C446A3" w:rsidRPr="00A51311">
        <w:rPr>
          <w:rFonts w:ascii="Book Antiqua" w:hAnsi="Book Antiqua" w:cs="Calibri"/>
          <w:sz w:val="28"/>
          <w:szCs w:val="28"/>
          <w:lang w:val="sv-SE"/>
        </w:rPr>
        <w:t xml:space="preserve"> neutrofil, eosinofil</w:t>
      </w:r>
      <w:r w:rsidRPr="00A51311">
        <w:rPr>
          <w:rFonts w:ascii="Book Antiqua" w:hAnsi="Book Antiqua" w:cs="Calibri"/>
          <w:sz w:val="28"/>
          <w:szCs w:val="28"/>
          <w:lang w:val="sv-SE"/>
        </w:rPr>
        <w:t xml:space="preserve"> el</w:t>
      </w:r>
      <w:r w:rsidR="00A554D7" w:rsidRPr="00A51311">
        <w:rPr>
          <w:rFonts w:ascii="Book Antiqua" w:hAnsi="Book Antiqua" w:cs="Calibri"/>
          <w:sz w:val="28"/>
          <w:szCs w:val="28"/>
          <w:lang w:val="sv-SE"/>
        </w:rPr>
        <w:t>ler</w:t>
      </w:r>
      <w:r w:rsidRPr="00A51311">
        <w:rPr>
          <w:rFonts w:ascii="Book Antiqua" w:hAnsi="Book Antiqua" w:cs="Calibri"/>
          <w:sz w:val="28"/>
          <w:szCs w:val="28"/>
          <w:lang w:val="sv-SE"/>
        </w:rPr>
        <w:t xml:space="preserve"> basofil</w:t>
      </w:r>
      <w:r w:rsidR="00C446A3" w:rsidRPr="00A51311">
        <w:rPr>
          <w:rFonts w:ascii="Book Antiqua" w:hAnsi="Book Antiqua" w:cs="Calibri"/>
          <w:sz w:val="28"/>
          <w:szCs w:val="28"/>
          <w:lang w:val="sv-SE"/>
        </w:rPr>
        <w:t xml:space="preserve">. </w:t>
      </w:r>
      <w:r w:rsidRPr="00A51311">
        <w:rPr>
          <w:rFonts w:ascii="Book Antiqua" w:hAnsi="Book Antiqua" w:cs="Calibri"/>
          <w:sz w:val="28"/>
          <w:szCs w:val="28"/>
          <w:lang w:val="sv-SE"/>
        </w:rPr>
        <w:t>C</w:t>
      </w:r>
      <w:r w:rsidR="00A554D7" w:rsidRPr="00A51311">
        <w:rPr>
          <w:rFonts w:ascii="Book Antiqua" w:hAnsi="Book Antiqua" w:cs="Calibri"/>
          <w:sz w:val="28"/>
          <w:szCs w:val="28"/>
          <w:lang w:val="sv-SE"/>
        </w:rPr>
        <w:t>e</w:t>
      </w:r>
      <w:r w:rsidRPr="00A51311">
        <w:rPr>
          <w:rFonts w:ascii="Book Antiqua" w:hAnsi="Book Antiqua" w:cs="Calibri"/>
          <w:sz w:val="28"/>
          <w:szCs w:val="28"/>
          <w:lang w:val="sv-SE"/>
        </w:rPr>
        <w:t>l</w:t>
      </w:r>
      <w:r w:rsidR="00A554D7" w:rsidRPr="00A51311">
        <w:rPr>
          <w:rFonts w:ascii="Book Antiqua" w:hAnsi="Book Antiqua" w:cs="Calibri"/>
          <w:sz w:val="28"/>
          <w:szCs w:val="28"/>
          <w:lang w:val="sv-SE"/>
        </w:rPr>
        <w:t>l</w:t>
      </w:r>
      <w:r w:rsidRPr="00A51311">
        <w:rPr>
          <w:rFonts w:ascii="Book Antiqua" w:hAnsi="Book Antiqua" w:cs="Calibri"/>
          <w:sz w:val="28"/>
          <w:szCs w:val="28"/>
          <w:lang w:val="sv-SE"/>
        </w:rPr>
        <w:t>storlek</w:t>
      </w:r>
      <w:r w:rsidR="00A554D7" w:rsidRPr="00A51311">
        <w:rPr>
          <w:rFonts w:ascii="Book Antiqua" w:hAnsi="Book Antiqua" w:cs="Calibri"/>
          <w:sz w:val="28"/>
          <w:szCs w:val="28"/>
          <w:lang w:val="sv-SE"/>
        </w:rPr>
        <w:t>en</w:t>
      </w:r>
      <w:r w:rsidRPr="00A51311">
        <w:rPr>
          <w:rFonts w:ascii="Book Antiqua" w:hAnsi="Book Antiqua" w:cs="Calibri"/>
          <w:sz w:val="28"/>
          <w:szCs w:val="28"/>
          <w:lang w:val="sv-SE"/>
        </w:rPr>
        <w:t xml:space="preserve"> minskar. </w:t>
      </w:r>
      <w:r w:rsidR="00A554D7" w:rsidRPr="00A51311">
        <w:rPr>
          <w:rFonts w:ascii="Book Antiqua" w:hAnsi="Book Antiqua" w:cs="Calibri"/>
          <w:sz w:val="28"/>
          <w:szCs w:val="28"/>
          <w:lang w:val="sv-SE"/>
        </w:rPr>
        <w:t xml:space="preserve"> Ov</w:t>
      </w:r>
      <w:r w:rsidRPr="00A51311">
        <w:rPr>
          <w:rFonts w:ascii="Book Antiqua" w:hAnsi="Book Antiqua" w:cs="Calibri"/>
          <w:sz w:val="28"/>
          <w:szCs w:val="28"/>
          <w:lang w:val="sv-SE"/>
        </w:rPr>
        <w:t>al</w:t>
      </w:r>
      <w:r w:rsidR="00A554D7" w:rsidRPr="00A51311">
        <w:rPr>
          <w:rFonts w:ascii="Book Antiqua" w:hAnsi="Book Antiqua" w:cs="Calibri"/>
          <w:sz w:val="28"/>
          <w:szCs w:val="28"/>
          <w:lang w:val="sv-SE"/>
        </w:rPr>
        <w:t xml:space="preserve"> kärna</w:t>
      </w:r>
      <w:r w:rsidRPr="00A51311">
        <w:rPr>
          <w:rFonts w:ascii="Book Antiqua" w:hAnsi="Book Antiqua" w:cs="Calibri"/>
          <w:sz w:val="28"/>
          <w:szCs w:val="28"/>
          <w:lang w:val="sv-SE"/>
        </w:rPr>
        <w:t xml:space="preserve"> -&gt; böjd</w:t>
      </w:r>
      <w:r w:rsidR="00A554D7" w:rsidRPr="00A51311">
        <w:rPr>
          <w:rFonts w:ascii="Book Antiqua" w:hAnsi="Book Antiqua" w:cs="Calibri"/>
          <w:sz w:val="28"/>
          <w:szCs w:val="28"/>
          <w:lang w:val="sv-SE"/>
        </w:rPr>
        <w:t xml:space="preserve"> kärna</w:t>
      </w:r>
      <w:r w:rsidRPr="00A51311">
        <w:rPr>
          <w:rFonts w:ascii="Book Antiqua" w:hAnsi="Book Antiqua" w:cs="Calibri"/>
          <w:sz w:val="28"/>
          <w:szCs w:val="28"/>
          <w:lang w:val="sv-SE"/>
        </w:rPr>
        <w:t xml:space="preserve"> -&gt; stavformad</w:t>
      </w:r>
      <w:r w:rsidR="00A554D7" w:rsidRPr="00A51311">
        <w:rPr>
          <w:rFonts w:ascii="Book Antiqua" w:hAnsi="Book Antiqua" w:cs="Calibri"/>
          <w:sz w:val="28"/>
          <w:szCs w:val="28"/>
          <w:lang w:val="sv-SE"/>
        </w:rPr>
        <w:t xml:space="preserve"> kärna. Antal </w:t>
      </w:r>
      <w:r w:rsidRPr="00A51311">
        <w:rPr>
          <w:rFonts w:ascii="Book Antiqua" w:hAnsi="Book Antiqua" w:cs="Calibri"/>
          <w:sz w:val="28"/>
          <w:szCs w:val="28"/>
          <w:lang w:val="sv-SE"/>
        </w:rPr>
        <w:t>kärn</w:t>
      </w:r>
      <w:r w:rsidR="00A554D7" w:rsidRPr="00A51311">
        <w:rPr>
          <w:rFonts w:ascii="Book Antiqua" w:hAnsi="Book Antiqua" w:cs="Calibri"/>
          <w:sz w:val="28"/>
          <w:szCs w:val="28"/>
          <w:lang w:val="sv-SE"/>
        </w:rPr>
        <w:t>s</w:t>
      </w:r>
      <w:r w:rsidRPr="00A51311">
        <w:rPr>
          <w:rFonts w:ascii="Book Antiqua" w:hAnsi="Book Antiqua" w:cs="Calibri"/>
          <w:sz w:val="28"/>
          <w:szCs w:val="28"/>
          <w:lang w:val="sv-SE"/>
        </w:rPr>
        <w:t>egment ökar m</w:t>
      </w:r>
      <w:r w:rsidR="00A554D7" w:rsidRPr="00A51311">
        <w:rPr>
          <w:rFonts w:ascii="Book Antiqua" w:hAnsi="Book Antiqua" w:cs="Calibri"/>
          <w:sz w:val="28"/>
          <w:szCs w:val="28"/>
          <w:lang w:val="sv-SE"/>
        </w:rPr>
        <w:t>ed</w:t>
      </w:r>
      <w:r w:rsidRPr="00A51311">
        <w:rPr>
          <w:rFonts w:ascii="Book Antiqua" w:hAnsi="Book Antiqua" w:cs="Calibri"/>
          <w:sz w:val="28"/>
          <w:szCs w:val="28"/>
          <w:lang w:val="sv-SE"/>
        </w:rPr>
        <w:t xml:space="preserve"> tiden (mest hos</w:t>
      </w:r>
      <w:r w:rsidR="00BA1F81" w:rsidRPr="00A51311">
        <w:rPr>
          <w:rFonts w:ascii="Book Antiqua" w:hAnsi="Book Antiqua" w:cs="Calibri"/>
          <w:sz w:val="28"/>
          <w:szCs w:val="28"/>
          <w:lang w:val="sv-SE"/>
        </w:rPr>
        <w:t xml:space="preserve"> de röda</w:t>
      </w:r>
      <w:r w:rsidRPr="00A51311">
        <w:rPr>
          <w:rFonts w:ascii="Book Antiqua" w:hAnsi="Book Antiqua" w:cs="Calibri"/>
          <w:sz w:val="28"/>
          <w:szCs w:val="28"/>
          <w:lang w:val="sv-SE"/>
        </w:rPr>
        <w:t xml:space="preserve"> neutro</w:t>
      </w:r>
      <w:r w:rsidR="00A554D7" w:rsidRPr="00A51311">
        <w:rPr>
          <w:rFonts w:ascii="Book Antiqua" w:hAnsi="Book Antiqua" w:cs="Calibri"/>
          <w:sz w:val="28"/>
          <w:szCs w:val="28"/>
          <w:lang w:val="sv-SE"/>
        </w:rPr>
        <w:t>fila</w:t>
      </w:r>
      <w:r w:rsidRPr="00A51311">
        <w:rPr>
          <w:rFonts w:ascii="Book Antiqua" w:hAnsi="Book Antiqua" w:cs="Calibri"/>
          <w:sz w:val="28"/>
          <w:szCs w:val="28"/>
          <w:lang w:val="sv-SE"/>
        </w:rPr>
        <w:t xml:space="preserve"> gran</w:t>
      </w:r>
      <w:r w:rsidR="00A554D7" w:rsidRPr="00A51311">
        <w:rPr>
          <w:rFonts w:ascii="Book Antiqua" w:hAnsi="Book Antiqua" w:cs="Calibri"/>
          <w:sz w:val="28"/>
          <w:szCs w:val="28"/>
          <w:lang w:val="sv-SE"/>
        </w:rPr>
        <w:t>ulocyter</w:t>
      </w:r>
      <w:r w:rsidR="00BA1F81" w:rsidRPr="00A51311">
        <w:rPr>
          <w:rFonts w:ascii="Book Antiqua" w:hAnsi="Book Antiqua" w:cs="Calibri"/>
          <w:sz w:val="28"/>
          <w:szCs w:val="28"/>
          <w:lang w:val="sv-SE"/>
        </w:rPr>
        <w:t>na</w:t>
      </w:r>
      <w:r w:rsidRPr="00A51311">
        <w:rPr>
          <w:rFonts w:ascii="Book Antiqua" w:hAnsi="Book Antiqua" w:cs="Calibri"/>
          <w:sz w:val="28"/>
          <w:szCs w:val="28"/>
          <w:lang w:val="sv-SE"/>
        </w:rPr>
        <w:t>).</w:t>
      </w:r>
    </w:p>
    <w:p w:rsidR="00B25DE5" w:rsidRPr="00A51311" w:rsidRDefault="00B25DE5"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förekomst av benmärgsprov för diagnostik, och transplantation av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benmärgsceller. (S1)</w:t>
      </w:r>
    </w:p>
    <w:p w:rsidR="00046AB0" w:rsidRDefault="00046AB0"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Pr="00A51311"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hudens mikroskopiska struktur (epidermis, dermis, subcutis; hår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naglar; talgkörtlar, svettkörtlar, bröstkörtlar) samt redogöra för den cellulära och</w:t>
      </w:r>
    </w:p>
    <w:p w:rsidR="008732DC"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organisatoriska uppbyggnaden av epidermis och dermis. (S2)</w:t>
      </w:r>
    </w:p>
    <w:p w:rsidR="003901C2" w:rsidRDefault="003901C2" w:rsidP="00B37CAE">
      <w:pPr>
        <w:autoSpaceDE w:val="0"/>
        <w:autoSpaceDN w:val="0"/>
        <w:adjustRightInd w:val="0"/>
        <w:spacing w:after="0" w:line="240" w:lineRule="auto"/>
        <w:rPr>
          <w:rFonts w:ascii="Book Antiqua" w:eastAsia="SymbolMT" w:hAnsi="Book Antiqua" w:cs="Calibri"/>
          <w:sz w:val="28"/>
          <w:szCs w:val="28"/>
          <w:lang w:val="sv-SE" w:bidi="yi-Hebr"/>
        </w:rPr>
      </w:pPr>
    </w:p>
    <w:p w:rsidR="003901C2" w:rsidRPr="003901C2" w:rsidRDefault="003901C2" w:rsidP="00B37CAE">
      <w:pPr>
        <w:autoSpaceDE w:val="0"/>
        <w:autoSpaceDN w:val="0"/>
        <w:adjustRightInd w:val="0"/>
        <w:spacing w:after="0" w:line="240" w:lineRule="auto"/>
        <w:rPr>
          <w:rFonts w:ascii="Book Antiqua" w:eastAsia="SymbolMT" w:hAnsi="Book Antiqua" w:cs="Calibri"/>
          <w:sz w:val="28"/>
          <w:szCs w:val="28"/>
          <w:lang w:val="sv-SE" w:bidi="yi-Hebr"/>
        </w:rPr>
      </w:pPr>
      <w:r>
        <w:rPr>
          <w:rFonts w:ascii="Book Antiqua" w:eastAsia="SymbolMT" w:hAnsi="Book Antiqua" w:cs="Calibri"/>
          <w:sz w:val="28"/>
          <w:szCs w:val="28"/>
          <w:lang w:val="sv-SE" w:bidi="yi-Hebr"/>
        </w:rPr>
        <w:t>(Se bild på nästa sida)</w:t>
      </w:r>
    </w:p>
    <w:p w:rsidR="00046AB0" w:rsidRPr="00A51311" w:rsidRDefault="00046AB0" w:rsidP="00B37CAE">
      <w:pPr>
        <w:autoSpaceDE w:val="0"/>
        <w:autoSpaceDN w:val="0"/>
        <w:adjustRightInd w:val="0"/>
        <w:spacing w:after="0" w:line="240" w:lineRule="auto"/>
        <w:rPr>
          <w:rFonts w:ascii="Book Antiqua" w:eastAsia="SymbolMT" w:hAnsi="Book Antiqua" w:cs="Calibri"/>
          <w:sz w:val="24"/>
          <w:szCs w:val="24"/>
          <w:lang w:val="sv-SE" w:bidi="yi-Hebr"/>
        </w:rPr>
      </w:pPr>
    </w:p>
    <w:p w:rsidR="00510AFF" w:rsidRPr="00A51311" w:rsidRDefault="0076738E" w:rsidP="00B37CAE">
      <w:pPr>
        <w:autoSpaceDE w:val="0"/>
        <w:autoSpaceDN w:val="0"/>
        <w:adjustRightInd w:val="0"/>
        <w:spacing w:after="0" w:line="240" w:lineRule="auto"/>
        <w:rPr>
          <w:rFonts w:ascii="Book Antiqua" w:hAnsi="Book Antiqua" w:cs="TimesNewRomanPS-ItalicMT"/>
          <w:sz w:val="24"/>
          <w:szCs w:val="24"/>
          <w:lang w:val="sv-SE" w:bidi="yi-Hebr"/>
        </w:rPr>
      </w:pPr>
      <w:r w:rsidRPr="00A51311">
        <w:rPr>
          <w:rFonts w:ascii="Book Antiqua" w:hAnsi="Book Antiqua" w:cs="TimesNewRomanPS-ItalicMT"/>
          <w:sz w:val="24"/>
          <w:szCs w:val="24"/>
          <w:lang w:val="sv-SE" w:bidi="yi-Hebr"/>
        </w:rPr>
        <w:t>E</w:t>
      </w:r>
      <w:r w:rsidR="00510AFF" w:rsidRPr="00A51311">
        <w:rPr>
          <w:rFonts w:ascii="Book Antiqua" w:hAnsi="Book Antiqua" w:cs="TimesNewRomanPS-ItalicMT"/>
          <w:sz w:val="24"/>
          <w:szCs w:val="24"/>
          <w:lang w:val="sv-SE" w:bidi="yi-Hebr"/>
        </w:rPr>
        <w:t>pidermis (</w:t>
      </w:r>
      <w:r w:rsidR="00510AFF" w:rsidRPr="00A51311">
        <w:rPr>
          <w:rFonts w:ascii="Book Antiqua" w:eastAsia="SymbolMT" w:hAnsi="Book Antiqua" w:cs="Calibri"/>
          <w:sz w:val="24"/>
          <w:szCs w:val="24"/>
          <w:lang w:val="sv-SE" w:bidi="yi-Hebr"/>
        </w:rPr>
        <w:t xml:space="preserve">består ffa av ektodermala epitelceller. </w:t>
      </w:r>
      <w:r w:rsidR="00676323" w:rsidRPr="00A51311">
        <w:rPr>
          <w:rFonts w:ascii="Book Antiqua" w:hAnsi="Book Antiqua" w:cs="TimesNewRomanPS-ItalicMT"/>
          <w:sz w:val="24"/>
          <w:szCs w:val="24"/>
          <w:lang w:val="sv-SE" w:bidi="yi-Hebr"/>
        </w:rPr>
        <w:t>B</w:t>
      </w:r>
      <w:r w:rsidR="00510AFF" w:rsidRPr="00A51311">
        <w:rPr>
          <w:rFonts w:ascii="Book Antiqua" w:hAnsi="Book Antiqua" w:cs="TimesNewRomanPS-ItalicMT"/>
          <w:sz w:val="24"/>
          <w:szCs w:val="24"/>
          <w:lang w:val="sv-SE" w:bidi="yi-Hebr"/>
        </w:rPr>
        <w:t>ildas av och utgörs till största delen av keratinocyter)</w:t>
      </w:r>
    </w:p>
    <w:p w:rsidR="00510AFF" w:rsidRPr="00A51311" w:rsidRDefault="0076738E"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stratum corneum (mörkt rött skikt</w:t>
      </w:r>
      <w:r w:rsidRPr="00A51311">
        <w:rPr>
          <w:rFonts w:ascii="Book Antiqua" w:hAnsi="Book Antiqua" w:cs="TimesNewRomanPS-ItalicMT"/>
          <w:sz w:val="28"/>
          <w:szCs w:val="28"/>
          <w:lang w:val="sv-SE" w:bidi="yi-Hebr"/>
        </w:rPr>
        <w:t xml:space="preserve"> av döda keratiniserade celler</w:t>
      </w:r>
      <w:r w:rsidR="00510AFF" w:rsidRPr="00A51311">
        <w:rPr>
          <w:rFonts w:ascii="Book Antiqua" w:hAnsi="Book Antiqua" w:cs="TimesNewRomanPS-ItalicMT"/>
          <w:sz w:val="28"/>
          <w:szCs w:val="28"/>
          <w:lang w:val="sv-SE" w:bidi="yi-Hebr"/>
        </w:rPr>
        <w:t xml:space="preserve">), </w:t>
      </w:r>
    </w:p>
    <w:p w:rsidR="00510AFF" w:rsidRPr="00A51311" w:rsidRDefault="0076738E"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stratum lucidum (ljust skikt)</w:t>
      </w:r>
      <w:r w:rsidR="00676323"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w:t>
      </w:r>
      <w:r w:rsidR="00375489" w:rsidRPr="00A51311">
        <w:rPr>
          <w:rFonts w:ascii="Book Antiqua" w:hAnsi="Book Antiqua" w:cs="TimesNewRomanPS-ItalicMT"/>
          <w:sz w:val="28"/>
          <w:szCs w:val="28"/>
          <w:lang w:val="sv-SE" w:bidi="yi-Hebr"/>
        </w:rPr>
        <w:t>igenkännbar främst</w:t>
      </w:r>
      <w:r w:rsidR="00510AFF" w:rsidRPr="00A51311">
        <w:rPr>
          <w:rFonts w:ascii="Book Antiqua" w:hAnsi="Book Antiqua" w:cs="TimesNewRomanPS-ItalicMT"/>
          <w:sz w:val="28"/>
          <w:szCs w:val="28"/>
          <w:lang w:val="sv-SE" w:bidi="yi-Hebr"/>
        </w:rPr>
        <w:t xml:space="preserve"> på fotsulan och handflatan]</w:t>
      </w:r>
    </w:p>
    <w:p w:rsidR="00510AFF" w:rsidRPr="00A51311" w:rsidRDefault="0076738E"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stratum granulosum (mörkt skikt)</w:t>
      </w:r>
    </w:p>
    <w:p w:rsidR="00510AFF" w:rsidRPr="00A51311" w:rsidRDefault="0076738E"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stratum spinosum (</w:t>
      </w:r>
      <w:r w:rsidR="00375489" w:rsidRPr="00A51311">
        <w:rPr>
          <w:rFonts w:ascii="Book Antiqua" w:hAnsi="Book Antiqua" w:cs="TimesNewRomanPS-ItalicMT"/>
          <w:sz w:val="28"/>
          <w:szCs w:val="28"/>
          <w:lang w:val="sv-SE" w:bidi="yi-Hebr"/>
        </w:rPr>
        <w:t xml:space="preserve">innehåller </w:t>
      </w:r>
      <w:r w:rsidR="00510AFF" w:rsidRPr="00A51311">
        <w:rPr>
          <w:rFonts w:ascii="Book Antiqua" w:hAnsi="Book Antiqua" w:cs="Times New Roman"/>
          <w:b/>
          <w:bCs/>
          <w:sz w:val="28"/>
          <w:szCs w:val="28"/>
          <w:lang w:val="sv-SE" w:bidi="yi-Hebr"/>
        </w:rPr>
        <w:t xml:space="preserve">Langerhans celler </w:t>
      </w:r>
      <w:r w:rsidR="001F3301" w:rsidRPr="00A51311">
        <w:rPr>
          <w:rFonts w:ascii="Book Antiqua" w:hAnsi="Book Antiqua" w:cs="Times New Roman"/>
          <w:b/>
          <w:bCs/>
          <w:sz w:val="28"/>
          <w:szCs w:val="28"/>
          <w:lang w:val="sv-SE" w:bidi="yi-Hebr"/>
        </w:rPr>
        <w:t xml:space="preserve"> </w:t>
      </w:r>
      <w:r w:rsidR="001F3301" w:rsidRPr="00A51311">
        <w:rPr>
          <w:rFonts w:ascii="Book Antiqua" w:hAnsi="Book Antiqua" w:cs="Times New Roman"/>
          <w:sz w:val="28"/>
          <w:szCs w:val="28"/>
          <w:lang w:val="sv-SE" w:bidi="yi-Hebr"/>
        </w:rPr>
        <w:t xml:space="preserve">(omogna dendritceller) </w:t>
      </w:r>
      <w:r w:rsidR="00510AFF" w:rsidRPr="00A51311">
        <w:rPr>
          <w:rFonts w:ascii="Book Antiqua" w:hAnsi="Book Antiqua" w:cs="Times New Roman"/>
          <w:sz w:val="28"/>
          <w:szCs w:val="28"/>
          <w:lang w:val="sv-SE" w:bidi="yi-Hebr"/>
        </w:rPr>
        <w:t>med immunologisk funktion)</w:t>
      </w:r>
    </w:p>
    <w:p w:rsidR="00510AFF" w:rsidRPr="00A51311" w:rsidRDefault="0076738E"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 xml:space="preserve">stratum basale (står på basalmembranet. Innehåller </w:t>
      </w:r>
      <w:r w:rsidR="00510AFF" w:rsidRPr="00A51311">
        <w:rPr>
          <w:rFonts w:ascii="Book Antiqua" w:hAnsi="Book Antiqua" w:cs="Times New Roman"/>
          <w:b/>
          <w:bCs/>
          <w:sz w:val="28"/>
          <w:szCs w:val="28"/>
          <w:lang w:val="sv-SE" w:bidi="yi-Hebr"/>
        </w:rPr>
        <w:t xml:space="preserve">Melanocyter </w:t>
      </w:r>
      <w:r w:rsidR="00510AFF" w:rsidRPr="00A51311">
        <w:rPr>
          <w:rFonts w:ascii="Book Antiqua" w:hAnsi="Book Antiqua" w:cs="Times New Roman"/>
          <w:sz w:val="28"/>
          <w:szCs w:val="28"/>
          <w:lang w:val="sv-SE" w:bidi="yi-Hebr"/>
        </w:rPr>
        <w:t>som producerar melanin</w:t>
      </w:r>
      <w:r w:rsidR="00705A8B" w:rsidRPr="00A51311">
        <w:rPr>
          <w:rFonts w:ascii="Book Antiqua" w:hAnsi="Book Antiqua" w:cs="Times New Roman"/>
          <w:sz w:val="28"/>
          <w:szCs w:val="28"/>
          <w:lang w:val="sv-SE" w:bidi="yi-Hebr"/>
        </w:rPr>
        <w:t xml:space="preserve"> (pigment)</w:t>
      </w:r>
      <w:r w:rsidR="00510AFF" w:rsidRPr="00A51311">
        <w:rPr>
          <w:rFonts w:ascii="Book Antiqua" w:hAnsi="Book Antiqua" w:cs="Times New Roman"/>
          <w:sz w:val="28"/>
          <w:szCs w:val="28"/>
          <w:lang w:val="sv-SE" w:bidi="yi-Hebr"/>
        </w:rPr>
        <w:t xml:space="preserve"> och </w:t>
      </w:r>
      <w:r w:rsidR="00510AFF" w:rsidRPr="00A51311">
        <w:rPr>
          <w:rFonts w:ascii="Book Antiqua" w:hAnsi="Book Antiqua" w:cs="Times New Roman"/>
          <w:b/>
          <w:bCs/>
          <w:sz w:val="28"/>
          <w:szCs w:val="28"/>
          <w:lang w:val="sv-SE" w:bidi="yi-Hebr"/>
        </w:rPr>
        <w:t xml:space="preserve">Merkelceller </w:t>
      </w:r>
      <w:r w:rsidR="00510AFF" w:rsidRPr="00A51311">
        <w:rPr>
          <w:rFonts w:ascii="Book Antiqua" w:hAnsi="Book Antiqua" w:cs="Times New Roman"/>
          <w:sz w:val="28"/>
          <w:szCs w:val="28"/>
          <w:lang w:val="sv-SE" w:bidi="yi-Hebr"/>
        </w:rPr>
        <w:t>med sensorisk funktion. I detta lager sker nybildning av keratinocyter)</w:t>
      </w:r>
    </w:p>
    <w:p w:rsidR="00510AFF" w:rsidRPr="00A51311" w:rsidRDefault="00510AFF" w:rsidP="00B37CAE">
      <w:pPr>
        <w:autoSpaceDE w:val="0"/>
        <w:autoSpaceDN w:val="0"/>
        <w:adjustRightInd w:val="0"/>
        <w:spacing w:after="0" w:line="240" w:lineRule="auto"/>
        <w:rPr>
          <w:rFonts w:ascii="Book Antiqua" w:hAnsi="Book Antiqua" w:cs="TimesNewRomanPS-ItalicMT"/>
          <w:sz w:val="28"/>
          <w:szCs w:val="28"/>
          <w:lang w:val="sv-SE" w:bidi="yi-Hebr"/>
        </w:rPr>
      </w:pPr>
    </w:p>
    <w:p w:rsidR="00676323" w:rsidRPr="00A51311" w:rsidRDefault="00676323"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Gränsen mellan epidermis och dermis är vågformig.</w:t>
      </w:r>
    </w:p>
    <w:p w:rsidR="00676323" w:rsidRPr="00A51311" w:rsidRDefault="00676323" w:rsidP="00B37CAE">
      <w:pPr>
        <w:autoSpaceDE w:val="0"/>
        <w:autoSpaceDN w:val="0"/>
        <w:adjustRightInd w:val="0"/>
        <w:spacing w:after="0" w:line="240" w:lineRule="auto"/>
        <w:rPr>
          <w:rFonts w:ascii="Book Antiqua" w:hAnsi="Book Antiqua" w:cs="TimesNewRomanPS-ItalicMT"/>
          <w:sz w:val="28"/>
          <w:szCs w:val="28"/>
          <w:lang w:val="sv-SE" w:bidi="yi-Hebr"/>
        </w:rPr>
      </w:pPr>
    </w:p>
    <w:p w:rsidR="00510AFF" w:rsidRPr="00A51311" w:rsidRDefault="0076738E"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hAnsi="Book Antiqua" w:cs="TimesNewRomanPS-ItalicMT"/>
          <w:sz w:val="28"/>
          <w:szCs w:val="28"/>
          <w:lang w:val="sv-SE" w:bidi="yi-Hebr"/>
        </w:rPr>
        <w:t>D</w:t>
      </w:r>
      <w:r w:rsidR="00510AFF" w:rsidRPr="00A51311">
        <w:rPr>
          <w:rFonts w:ascii="Book Antiqua" w:hAnsi="Book Antiqua" w:cs="TimesNewRomanPS-ItalicMT"/>
          <w:sz w:val="28"/>
          <w:szCs w:val="28"/>
          <w:lang w:val="sv-SE" w:bidi="yi-Hebr"/>
        </w:rPr>
        <w:t>ermis</w:t>
      </w:r>
      <w:r w:rsidRPr="00A51311">
        <w:rPr>
          <w:rFonts w:ascii="Book Antiqua" w:hAnsi="Book Antiqua" w:cs="TimesNewRomanPS-ItalicMT"/>
          <w:sz w:val="28"/>
          <w:szCs w:val="28"/>
          <w:lang w:val="sv-SE" w:bidi="yi-Hebr"/>
        </w:rPr>
        <w:t xml:space="preserve"> </w:t>
      </w:r>
      <w:r w:rsidR="00510AFF" w:rsidRPr="00A51311">
        <w:rPr>
          <w:rFonts w:ascii="Book Antiqua" w:eastAsia="SymbolMT" w:hAnsi="Book Antiqua" w:cs="Calibri"/>
          <w:sz w:val="28"/>
          <w:szCs w:val="28"/>
          <w:lang w:val="sv-SE" w:bidi="yi-Hebr"/>
        </w:rPr>
        <w:t>(tät oregelbunden kollagen mesodermal bindväv)</w:t>
      </w:r>
    </w:p>
    <w:p w:rsidR="00510AFF" w:rsidRPr="00A51311" w:rsidRDefault="0076738E"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 xml:space="preserve">stratum papillare </w:t>
      </w:r>
      <w:r w:rsidR="00676323" w:rsidRPr="00A51311">
        <w:rPr>
          <w:rFonts w:ascii="Book Antiqua" w:hAnsi="Book Antiqua" w:cs="TimesNewRomanPS-ItalicMT"/>
          <w:sz w:val="28"/>
          <w:szCs w:val="28"/>
          <w:lang w:val="sv-SE" w:bidi="yi-Hebr"/>
        </w:rPr>
        <w:t>(</w:t>
      </w:r>
      <w:r w:rsidR="00510AFF" w:rsidRPr="00A51311">
        <w:rPr>
          <w:rFonts w:ascii="Book Antiqua" w:hAnsi="Book Antiqua" w:cs="TimesNewRomanPS-ItalicMT"/>
          <w:sz w:val="28"/>
          <w:szCs w:val="28"/>
          <w:lang w:val="sv-SE" w:bidi="yi-Hebr"/>
        </w:rPr>
        <w:t>ytligare &amp; mer luckert skikt</w:t>
      </w:r>
      <w:r w:rsidR="00676323" w:rsidRPr="00A51311">
        <w:rPr>
          <w:rFonts w:ascii="Book Antiqua" w:hAnsi="Book Antiqua" w:cs="TimesNewRomanPS-ItalicMT"/>
          <w:sz w:val="28"/>
          <w:szCs w:val="28"/>
          <w:lang w:val="sv-SE" w:bidi="yi-Hebr"/>
        </w:rPr>
        <w:t>)</w:t>
      </w:r>
    </w:p>
    <w:p w:rsidR="00510AFF" w:rsidRPr="00A51311" w:rsidRDefault="0076738E" w:rsidP="00B37CAE">
      <w:pPr>
        <w:autoSpaceDE w:val="0"/>
        <w:autoSpaceDN w:val="0"/>
        <w:adjustRightInd w:val="0"/>
        <w:spacing w:after="0" w:line="240" w:lineRule="auto"/>
        <w:rPr>
          <w:rFonts w:ascii="Book Antiqua" w:hAnsi="Book Antiqua" w:cs="TimesNewRomanPS-ItalicMT"/>
          <w:sz w:val="28"/>
          <w:szCs w:val="28"/>
          <w:lang w:val="sv-SE" w:bidi="yi-Hebr"/>
        </w:rPr>
      </w:pPr>
      <w:r w:rsidRPr="00A51311">
        <w:rPr>
          <w:rFonts w:ascii="Book Antiqua" w:hAnsi="Book Antiqua" w:cs="TimesNewRomanPS-ItalicMT"/>
          <w:sz w:val="28"/>
          <w:szCs w:val="28"/>
          <w:lang w:val="sv-SE" w:bidi="yi-Hebr"/>
        </w:rPr>
        <w:t xml:space="preserve">- </w:t>
      </w:r>
      <w:r w:rsidR="00510AFF" w:rsidRPr="00A51311">
        <w:rPr>
          <w:rFonts w:ascii="Book Antiqua" w:hAnsi="Book Antiqua" w:cs="TimesNewRomanPS-ItalicMT"/>
          <w:sz w:val="28"/>
          <w:szCs w:val="28"/>
          <w:lang w:val="sv-SE" w:bidi="yi-Hebr"/>
        </w:rPr>
        <w:t xml:space="preserve">stratum reticulare </w:t>
      </w:r>
      <w:r w:rsidR="00676323" w:rsidRPr="00A51311">
        <w:rPr>
          <w:rFonts w:ascii="Book Antiqua" w:hAnsi="Book Antiqua" w:cs="TimesNewRomanPS-ItalicMT"/>
          <w:sz w:val="28"/>
          <w:szCs w:val="28"/>
          <w:lang w:val="sv-SE" w:bidi="yi-Hebr"/>
        </w:rPr>
        <w:t>(</w:t>
      </w:r>
      <w:r w:rsidR="00510AFF" w:rsidRPr="00A51311">
        <w:rPr>
          <w:rFonts w:ascii="Book Antiqua" w:hAnsi="Book Antiqua" w:cs="TimesNewRomanPS-ItalicMT"/>
          <w:sz w:val="28"/>
          <w:szCs w:val="28"/>
          <w:lang w:val="sv-SE" w:bidi="yi-Hebr"/>
        </w:rPr>
        <w:t>med grövre bindvävstrådar</w:t>
      </w:r>
      <w:r w:rsidR="00676323" w:rsidRPr="00A51311">
        <w:rPr>
          <w:rFonts w:ascii="Book Antiqua" w:hAnsi="Book Antiqua" w:cs="TimesNewRomanPS-ItalicMT"/>
          <w:sz w:val="28"/>
          <w:szCs w:val="28"/>
          <w:lang w:val="sv-SE" w:bidi="yi-Hebr"/>
        </w:rPr>
        <w:t>)</w:t>
      </w:r>
    </w:p>
    <w:p w:rsidR="00510AFF" w:rsidRPr="00A51311" w:rsidRDefault="00510AFF" w:rsidP="00B37CAE">
      <w:pPr>
        <w:autoSpaceDE w:val="0"/>
        <w:autoSpaceDN w:val="0"/>
        <w:adjustRightInd w:val="0"/>
        <w:spacing w:after="0" w:line="240" w:lineRule="auto"/>
        <w:rPr>
          <w:rFonts w:ascii="Book Antiqua" w:eastAsia="SymbolMT" w:hAnsi="Book Antiqua" w:cs="Calibri"/>
          <w:sz w:val="28"/>
          <w:szCs w:val="28"/>
          <w:lang w:val="sv-SE" w:bidi="yi-Hebr"/>
        </w:rPr>
      </w:pPr>
    </w:p>
    <w:p w:rsidR="00510AFF" w:rsidRPr="00A51311" w:rsidRDefault="00510AFF"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Subcutis (lucker bindväv</w:t>
      </w:r>
      <w:r w:rsidR="00676323" w:rsidRPr="00A51311">
        <w:rPr>
          <w:rFonts w:ascii="Book Antiqua" w:eastAsia="SymbolMT" w:hAnsi="Book Antiqua" w:cs="Calibri"/>
          <w:sz w:val="28"/>
          <w:szCs w:val="28"/>
          <w:lang w:val="sv-SE" w:bidi="yi-Hebr"/>
        </w:rPr>
        <w:t xml:space="preserve"> och fett</w:t>
      </w:r>
      <w:r w:rsidRPr="00A51311">
        <w:rPr>
          <w:rFonts w:ascii="Book Antiqua" w:eastAsia="SymbolMT" w:hAnsi="Book Antiqua" w:cs="Calibri"/>
          <w:sz w:val="28"/>
          <w:szCs w:val="28"/>
          <w:lang w:val="sv-SE" w:bidi="yi-Hebr"/>
        </w:rPr>
        <w:t>)</w:t>
      </w:r>
    </w:p>
    <w:p w:rsidR="00510AFF" w:rsidRPr="00A51311" w:rsidRDefault="00510AFF" w:rsidP="00B37CAE">
      <w:pPr>
        <w:autoSpaceDE w:val="0"/>
        <w:autoSpaceDN w:val="0"/>
        <w:adjustRightInd w:val="0"/>
        <w:spacing w:after="0" w:line="240" w:lineRule="auto"/>
        <w:rPr>
          <w:rFonts w:ascii="Book Antiqua" w:hAnsi="Book Antiqua" w:cs="TimesNewRomanPS-ItalicMT"/>
          <w:sz w:val="24"/>
          <w:szCs w:val="24"/>
          <w:lang w:val="sv-SE" w:bidi="yi-Hebr"/>
        </w:rPr>
      </w:pPr>
    </w:p>
    <w:p w:rsidR="00510AFF" w:rsidRPr="00A51311" w:rsidRDefault="00A51311" w:rsidP="00B37CAE">
      <w:pPr>
        <w:autoSpaceDE w:val="0"/>
        <w:autoSpaceDN w:val="0"/>
        <w:adjustRightInd w:val="0"/>
        <w:spacing w:after="0" w:line="240" w:lineRule="auto"/>
        <w:rPr>
          <w:rFonts w:ascii="Book Antiqua" w:hAnsi="Book Antiqua"/>
          <w:sz w:val="24"/>
          <w:szCs w:val="24"/>
          <w:lang w:val="sv-SE"/>
        </w:rPr>
      </w:pPr>
      <w:r>
        <w:rPr>
          <w:rFonts w:ascii="Book Antiqua" w:hAnsi="Book Antiqua" w:cs="Times New Roman"/>
          <w:b/>
          <w:bCs/>
          <w:sz w:val="24"/>
          <w:szCs w:val="24"/>
          <w:lang w:val="sv-SE" w:bidi="yi-Hebr"/>
        </w:rPr>
        <w:t>K</w:t>
      </w:r>
      <w:r w:rsidR="00510AFF" w:rsidRPr="00A51311">
        <w:rPr>
          <w:rFonts w:ascii="Book Antiqua" w:hAnsi="Book Antiqua" w:cs="Times New Roman"/>
          <w:b/>
          <w:bCs/>
          <w:sz w:val="24"/>
          <w:szCs w:val="24"/>
          <w:lang w:val="sv-SE" w:bidi="yi-Hebr"/>
        </w:rPr>
        <w:t xml:space="preserve">eratinocyter </w:t>
      </w:r>
      <w:r w:rsidR="00510AFF" w:rsidRPr="00A51311">
        <w:rPr>
          <w:rFonts w:ascii="Book Antiqua" w:hAnsi="Book Antiqua" w:cs="Times New Roman"/>
          <w:sz w:val="24"/>
          <w:szCs w:val="24"/>
          <w:lang w:val="sv-SE" w:bidi="yi-Hebr"/>
        </w:rPr>
        <w:t>finns i alla lager och bildar cytokeratin som så småningom ingår i keratin.</w:t>
      </w:r>
    </w:p>
    <w:p w:rsidR="006E6F37" w:rsidRDefault="006E6F37" w:rsidP="00B37CAE">
      <w:pPr>
        <w:autoSpaceDE w:val="0"/>
        <w:autoSpaceDN w:val="0"/>
        <w:adjustRightInd w:val="0"/>
        <w:spacing w:after="0" w:line="240" w:lineRule="auto"/>
        <w:rPr>
          <w:rFonts w:ascii="Book Antiqua" w:eastAsia="SymbolMT" w:hAnsi="Book Antiqua" w:cs="Calibri"/>
          <w:sz w:val="28"/>
          <w:szCs w:val="28"/>
          <w:lang w:val="sv-SE" w:bidi="yi-Hebr"/>
        </w:rPr>
      </w:pPr>
    </w:p>
    <w:p w:rsidR="00510AFF" w:rsidRPr="00A51311" w:rsidRDefault="00510AFF" w:rsidP="00A51311">
      <w:pPr>
        <w:autoSpaceDE w:val="0"/>
        <w:autoSpaceDN w:val="0"/>
        <w:adjustRightInd w:val="0"/>
        <w:spacing w:after="0" w:line="240" w:lineRule="auto"/>
        <w:jc w:val="center"/>
        <w:rPr>
          <w:rFonts w:ascii="Book Antiqua" w:eastAsia="SymbolMT" w:hAnsi="Book Antiqua" w:cs="Calibri"/>
          <w:sz w:val="28"/>
          <w:szCs w:val="28"/>
          <w:lang w:val="sv-SE" w:bidi="yi-Hebr"/>
        </w:rPr>
      </w:pPr>
      <w:r w:rsidRPr="00A51311">
        <w:rPr>
          <w:rFonts w:ascii="Book Antiqua" w:eastAsia="SymbolMT" w:hAnsi="Book Antiqua" w:cs="Calibri"/>
          <w:noProof/>
          <w:sz w:val="28"/>
          <w:szCs w:val="28"/>
          <w:lang w:val="sv-SE" w:eastAsia="sv-SE"/>
        </w:rPr>
        <w:lastRenderedPageBreak/>
        <w:drawing>
          <wp:inline distT="0" distB="0" distL="0" distR="0">
            <wp:extent cx="4798695" cy="56769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8695" cy="5676900"/>
                    </a:xfrm>
                    <a:prstGeom prst="rect">
                      <a:avLst/>
                    </a:prstGeom>
                    <a:noFill/>
                    <a:ln>
                      <a:noFill/>
                    </a:ln>
                  </pic:spPr>
                </pic:pic>
              </a:graphicData>
            </a:graphic>
          </wp:inline>
        </w:drawing>
      </w:r>
    </w:p>
    <w:p w:rsidR="00510AFF" w:rsidRPr="00A51311" w:rsidRDefault="00510AFF" w:rsidP="00B37CAE">
      <w:pPr>
        <w:autoSpaceDE w:val="0"/>
        <w:autoSpaceDN w:val="0"/>
        <w:adjustRightInd w:val="0"/>
        <w:spacing w:after="0" w:line="240" w:lineRule="auto"/>
        <w:rPr>
          <w:rFonts w:ascii="Book Antiqua" w:eastAsia="SymbolMT" w:hAnsi="Book Antiqua" w:cs="Calibri"/>
          <w:sz w:val="28"/>
          <w:szCs w:val="28"/>
          <w:lang w:val="sv-SE" w:bidi="yi-Hebr"/>
        </w:rPr>
      </w:pPr>
    </w:p>
    <w:p w:rsidR="00705A8B" w:rsidRPr="00A51311" w:rsidRDefault="00705A8B" w:rsidP="00B37CAE">
      <w:pPr>
        <w:autoSpaceDE w:val="0"/>
        <w:autoSpaceDN w:val="0"/>
        <w:adjustRightInd w:val="0"/>
        <w:spacing w:after="0" w:line="240" w:lineRule="auto"/>
        <w:rPr>
          <w:rFonts w:ascii="Book Antiqua" w:eastAsia="SymbolMT" w:hAnsi="Book Antiqua" w:cs="Calibri"/>
          <w:sz w:val="24"/>
          <w:szCs w:val="24"/>
          <w:lang w:val="sv-SE" w:bidi="yi-Hebr"/>
        </w:rPr>
      </w:pPr>
    </w:p>
    <w:p w:rsidR="00705A8B" w:rsidRPr="00A51311" w:rsidRDefault="00705A8B"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BA1F81" w:rsidRPr="00A51311" w:rsidRDefault="00BA1F81" w:rsidP="00B37CAE">
      <w:pPr>
        <w:autoSpaceDE w:val="0"/>
        <w:autoSpaceDN w:val="0"/>
        <w:adjustRightInd w:val="0"/>
        <w:spacing w:after="0" w:line="240" w:lineRule="auto"/>
        <w:rPr>
          <w:rFonts w:ascii="Book Antiqua" w:eastAsia="SymbolMT" w:hAnsi="Book Antiqua" w:cs="Calibri"/>
          <w:sz w:val="24"/>
          <w:szCs w:val="24"/>
          <w:lang w:val="sv-SE" w:bidi="yi-Hebr"/>
        </w:rPr>
      </w:pPr>
    </w:p>
    <w:p w:rsidR="00676323" w:rsidRPr="00A51311" w:rsidRDefault="00676323"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lastRenderedPageBreak/>
        <w:t>Hår: består av hårskaft och hårrot.</w:t>
      </w:r>
      <w:r w:rsidR="00705A8B" w:rsidRPr="00A51311">
        <w:rPr>
          <w:rFonts w:ascii="Book Antiqua" w:eastAsia="SymbolMT" w:hAnsi="Book Antiqua" w:cs="Calibri"/>
          <w:sz w:val="24"/>
          <w:szCs w:val="24"/>
          <w:lang w:val="sv-SE" w:bidi="yi-Hebr"/>
        </w:rPr>
        <w:t xml:space="preserve"> Runt hårroten finns en hårfollikel (även kallad hårsäck). Hårbulben är hårets tillväxtzon. Hårpapillen (rikt vaskulariserad bindvävstapp) skjuter in i hårbulben och ger näring och syre.</w:t>
      </w:r>
    </w:p>
    <w:p w:rsidR="00705A8B" w:rsidRPr="00A51311" w:rsidRDefault="00705A8B" w:rsidP="00B37CAE">
      <w:pPr>
        <w:autoSpaceDE w:val="0"/>
        <w:autoSpaceDN w:val="0"/>
        <w:adjustRightInd w:val="0"/>
        <w:spacing w:after="0" w:line="240" w:lineRule="auto"/>
        <w:jc w:val="center"/>
        <w:rPr>
          <w:rFonts w:ascii="Book Antiqua" w:eastAsia="SymbolMT" w:hAnsi="Book Antiqua" w:cs="Calibri"/>
          <w:sz w:val="24"/>
          <w:szCs w:val="24"/>
          <w:lang w:val="sv-SE" w:bidi="yi-Hebr"/>
        </w:rPr>
      </w:pPr>
      <w:r w:rsidRPr="00A51311">
        <w:rPr>
          <w:rFonts w:ascii="Book Antiqua" w:eastAsia="SymbolMT" w:hAnsi="Book Antiqua" w:cs="Calibri"/>
          <w:noProof/>
          <w:sz w:val="24"/>
          <w:szCs w:val="24"/>
          <w:lang w:val="sv-SE" w:eastAsia="sv-SE"/>
        </w:rPr>
        <w:drawing>
          <wp:inline distT="0" distB="0" distL="0" distR="0">
            <wp:extent cx="3856355" cy="57804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6355" cy="5780405"/>
                    </a:xfrm>
                    <a:prstGeom prst="rect">
                      <a:avLst/>
                    </a:prstGeom>
                    <a:noFill/>
                    <a:ln>
                      <a:noFill/>
                    </a:ln>
                  </pic:spPr>
                </pic:pic>
              </a:graphicData>
            </a:graphic>
          </wp:inline>
        </w:drawing>
      </w:r>
    </w:p>
    <w:p w:rsidR="009A200E" w:rsidRPr="00A51311" w:rsidRDefault="009A200E" w:rsidP="00B37CAE">
      <w:pPr>
        <w:autoSpaceDE w:val="0"/>
        <w:autoSpaceDN w:val="0"/>
        <w:adjustRightInd w:val="0"/>
        <w:spacing w:after="0" w:line="240" w:lineRule="auto"/>
        <w:rPr>
          <w:rFonts w:ascii="Book Antiqua" w:eastAsia="SymbolMT" w:hAnsi="Book Antiqua" w:cs="Calibri"/>
          <w:sz w:val="24"/>
          <w:szCs w:val="24"/>
          <w:lang w:val="sv-SE" w:bidi="yi-Hebr"/>
        </w:rPr>
      </w:pPr>
    </w:p>
    <w:p w:rsidR="00676323" w:rsidRPr="00A51311" w:rsidRDefault="009A200E"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Nagel: består av en platta av keratiniserade epitelceller som vilar på en nagelbädd bestående av ett flerskiktat epitel motsvarande stratum basale och stratum spinosum. Tillväxtzon är nagelroten.</w:t>
      </w:r>
    </w:p>
    <w:p w:rsidR="009A200E" w:rsidRPr="00A51311" w:rsidRDefault="009A200E" w:rsidP="00B37CAE">
      <w:pPr>
        <w:autoSpaceDE w:val="0"/>
        <w:autoSpaceDN w:val="0"/>
        <w:adjustRightInd w:val="0"/>
        <w:spacing w:after="0" w:line="240" w:lineRule="auto"/>
        <w:rPr>
          <w:rFonts w:ascii="Book Antiqua" w:eastAsia="SymbolMT" w:hAnsi="Book Antiqua" w:cs="Calibri"/>
          <w:sz w:val="24"/>
          <w:szCs w:val="24"/>
          <w:lang w:val="sv-SE" w:bidi="yi-Hebr"/>
        </w:rPr>
      </w:pPr>
    </w:p>
    <w:p w:rsidR="009A200E" w:rsidRPr="00A51311" w:rsidRDefault="009A200E"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Talgkörtel: enkla eller förgrenade körtlar i dermis. Utförsgången består av flerskiktat skivepitel som oftast mynnar i en hårfollikel, men på läpparna, glans penis och clitoridis, labia minor och areola mammae sker direkt sekrektion på epidermis yta. Sekrektionen är holokrin = cellen bryts ned och utsöndras som talg.</w:t>
      </w:r>
    </w:p>
    <w:p w:rsidR="009A200E" w:rsidRPr="00A51311" w:rsidRDefault="009A200E" w:rsidP="00B37CAE">
      <w:pPr>
        <w:autoSpaceDE w:val="0"/>
        <w:autoSpaceDN w:val="0"/>
        <w:adjustRightInd w:val="0"/>
        <w:spacing w:after="0" w:line="240" w:lineRule="auto"/>
        <w:rPr>
          <w:rFonts w:ascii="Book Antiqua" w:eastAsia="SymbolMT" w:hAnsi="Book Antiqua" w:cs="Calibri"/>
          <w:sz w:val="24"/>
          <w:szCs w:val="24"/>
          <w:lang w:val="sv-SE" w:bidi="yi-Hebr"/>
        </w:rPr>
      </w:pPr>
    </w:p>
    <w:p w:rsidR="009252E3" w:rsidRPr="00A51311" w:rsidRDefault="009252E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 xml:space="preserve">Svettkörlar är enkla tubulära körtlar </w:t>
      </w:r>
      <w:r w:rsidR="00795DEB" w:rsidRPr="00A51311">
        <w:rPr>
          <w:rFonts w:ascii="Book Antiqua" w:hAnsi="Book Antiqua" w:cs="Calibri"/>
          <w:sz w:val="28"/>
          <w:szCs w:val="28"/>
          <w:lang w:val="sv-SE" w:bidi="yi-Hebr"/>
        </w:rPr>
        <w:t>som</w:t>
      </w:r>
      <w:r w:rsidRPr="00A51311">
        <w:rPr>
          <w:rFonts w:ascii="Book Antiqua" w:hAnsi="Book Antiqua" w:cs="Calibri"/>
          <w:sz w:val="28"/>
          <w:szCs w:val="28"/>
          <w:lang w:val="sv-SE" w:bidi="yi-Hebr"/>
        </w:rPr>
        <w:t xml:space="preserve"> består av en sekretorisk del (enkelt kubiskt-cylindrisk epitel) [runt vilken det finns myoepiteliala celler som kan krama ut sekret] samt en utförsgång (tvåskiktat kubiskt epitel).</w:t>
      </w:r>
    </w:p>
    <w:p w:rsidR="009252E3" w:rsidRPr="00A51311" w:rsidRDefault="009252E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skillnader i uppbyggnad och funktion mellan merokrina (eccrine)</w:t>
      </w:r>
      <w:r w:rsidR="0021419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apokrina svettkörtlar. (S2)</w:t>
      </w:r>
    </w:p>
    <w:p w:rsidR="009252E3" w:rsidRPr="00A51311" w:rsidRDefault="009252E3" w:rsidP="00B37CAE">
      <w:pPr>
        <w:autoSpaceDE w:val="0"/>
        <w:autoSpaceDN w:val="0"/>
        <w:adjustRightInd w:val="0"/>
        <w:spacing w:after="0" w:line="240" w:lineRule="auto"/>
        <w:rPr>
          <w:rFonts w:ascii="Book Antiqua" w:hAnsi="Book Antiqua" w:cs="Calibri"/>
          <w:sz w:val="24"/>
          <w:szCs w:val="24"/>
          <w:lang w:val="sv-SE" w:bidi="yi-Hebr"/>
        </w:rPr>
      </w:pPr>
    </w:p>
    <w:p w:rsidR="009252E3" w:rsidRPr="00A51311" w:rsidRDefault="009252E3" w:rsidP="00B37CAE">
      <w:pPr>
        <w:autoSpaceDE w:val="0"/>
        <w:autoSpaceDN w:val="0"/>
        <w:adjustRightInd w:val="0"/>
        <w:spacing w:after="0" w:line="240" w:lineRule="auto"/>
        <w:rPr>
          <w:rFonts w:ascii="Book Antiqua" w:hAnsi="Book Antiqua" w:cs="Calibri"/>
          <w:sz w:val="24"/>
          <w:szCs w:val="24"/>
          <w:lang w:val="sv-SE" w:bidi="yi-Hebr"/>
        </w:rPr>
      </w:pPr>
    </w:p>
    <w:tbl>
      <w:tblPr>
        <w:tblStyle w:val="TableGrid"/>
        <w:tblW w:w="0" w:type="auto"/>
        <w:tblLook w:val="04A0"/>
      </w:tblPr>
      <w:tblGrid>
        <w:gridCol w:w="3672"/>
        <w:gridCol w:w="3672"/>
        <w:gridCol w:w="3672"/>
      </w:tblGrid>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Svettkörtel</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Merokrin</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Apokrin</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Storlek</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Små (0,3-0,4 mm)</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Stora (3-5 mm)</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Utbredning</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Hela huden utom glans penis et clitoridis</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Axillen, areola mammae, analregionen</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Placering av sektorisk del</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Dermis</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Subcutis</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Utförsgångens </w:t>
            </w:r>
            <w:r w:rsidR="009252E3" w:rsidRPr="00A51311">
              <w:rPr>
                <w:rFonts w:ascii="Book Antiqua" w:hAnsi="Book Antiqua" w:cs="Calibri"/>
                <w:sz w:val="24"/>
                <w:szCs w:val="24"/>
                <w:lang w:val="sv-SE" w:bidi="yi-Hebr"/>
              </w:rPr>
              <w:t>ut</w:t>
            </w:r>
            <w:r w:rsidRPr="00A51311">
              <w:rPr>
                <w:rFonts w:ascii="Book Antiqua" w:hAnsi="Book Antiqua" w:cs="Calibri"/>
                <w:sz w:val="24"/>
                <w:szCs w:val="24"/>
                <w:lang w:val="sv-SE" w:bidi="yi-Hebr"/>
              </w:rPr>
              <w:t>mynning</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Hudyta (litet lumen)</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Hår</w:t>
            </w:r>
            <w:r w:rsidR="00795DEB" w:rsidRPr="00A51311">
              <w:rPr>
                <w:rFonts w:ascii="Book Antiqua" w:hAnsi="Book Antiqua" w:cs="Calibri"/>
                <w:sz w:val="24"/>
                <w:szCs w:val="24"/>
                <w:lang w:val="sv-SE" w:bidi="yi-Hebr"/>
              </w:rPr>
              <w:t>follikel</w:t>
            </w:r>
            <w:r w:rsidRPr="00A51311">
              <w:rPr>
                <w:rFonts w:ascii="Book Antiqua" w:hAnsi="Book Antiqua" w:cs="Calibri"/>
                <w:sz w:val="24"/>
                <w:szCs w:val="24"/>
                <w:lang w:val="sv-SE" w:bidi="yi-Hebr"/>
              </w:rPr>
              <w:t xml:space="preserve"> (stort lumen)</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Morfologi</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Dark cells apikalt, clear cells basalt</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Dark cells</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Stimulering</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Terminsk</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Affektiv</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Sekret</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Vattnigt</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Visköst</w:t>
            </w:r>
          </w:p>
        </w:tc>
      </w:tr>
      <w:tr w:rsidR="001F3301" w:rsidRPr="00A51311"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Innervering</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Kolinerg</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Adrenerg</w:t>
            </w:r>
          </w:p>
        </w:tc>
      </w:tr>
      <w:tr w:rsidR="001F3301" w:rsidRPr="002F2A3F" w:rsidTr="001F3301">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Funktion</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bidi="yi-Hebr"/>
              </w:rPr>
            </w:pPr>
            <w:r w:rsidRPr="00A51311">
              <w:rPr>
                <w:rFonts w:ascii="Book Antiqua" w:hAnsi="Book Antiqua" w:cs="Calibri"/>
                <w:sz w:val="24"/>
                <w:szCs w:val="24"/>
                <w:lang w:bidi="yi-Hebr"/>
              </w:rPr>
              <w:t>Temperaturreglerande</w:t>
            </w:r>
          </w:p>
        </w:tc>
        <w:tc>
          <w:tcPr>
            <w:tcW w:w="3672" w:type="dxa"/>
          </w:tcPr>
          <w:p w:rsidR="001F3301" w:rsidRPr="00A51311" w:rsidRDefault="001F3301"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Troligen luktalstrande. Börjar fungera i puberteten</w:t>
            </w:r>
          </w:p>
        </w:tc>
      </w:tr>
    </w:tbl>
    <w:p w:rsidR="0021419F" w:rsidRPr="00A51311" w:rsidRDefault="0021419F"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bröstkörtlarnas uppbyggnad (körtlar, fett, bindväv, gångsystem,</w:t>
      </w:r>
      <w:r w:rsidR="006E6F37"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areola mammae). (S2)</w:t>
      </w:r>
    </w:p>
    <w:p w:rsidR="00046AB0" w:rsidRPr="00A51311" w:rsidRDefault="006B041B" w:rsidP="00B37CAE">
      <w:pPr>
        <w:autoSpaceDE w:val="0"/>
        <w:autoSpaceDN w:val="0"/>
        <w:adjustRightInd w:val="0"/>
        <w:spacing w:after="0" w:line="240" w:lineRule="auto"/>
        <w:jc w:val="center"/>
        <w:rPr>
          <w:rFonts w:ascii="Book Antiqua" w:eastAsia="SymbolMT" w:hAnsi="Book Antiqua" w:cs="Calibri"/>
          <w:sz w:val="28"/>
          <w:szCs w:val="28"/>
          <w:lang w:val="sv-SE" w:bidi="yi-Hebr"/>
        </w:rPr>
      </w:pPr>
      <w:r w:rsidRPr="00A51311">
        <w:rPr>
          <w:rFonts w:ascii="Book Antiqua" w:eastAsia="SymbolMT" w:hAnsi="Book Antiqua" w:cs="Calibri"/>
          <w:noProof/>
          <w:sz w:val="28"/>
          <w:szCs w:val="28"/>
          <w:lang w:val="sv-SE" w:eastAsia="sv-SE"/>
        </w:rPr>
        <w:drawing>
          <wp:inline distT="0" distB="0" distL="0" distR="0">
            <wp:extent cx="3658210" cy="3482672"/>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0342" cy="3484702"/>
                    </a:xfrm>
                    <a:prstGeom prst="rect">
                      <a:avLst/>
                    </a:prstGeom>
                    <a:noFill/>
                    <a:ln>
                      <a:noFill/>
                    </a:ln>
                  </pic:spPr>
                </pic:pic>
              </a:graphicData>
            </a:graphic>
          </wp:inline>
        </w:drawing>
      </w:r>
    </w:p>
    <w:p w:rsidR="006B041B" w:rsidRPr="00A51311" w:rsidRDefault="006B041B" w:rsidP="00B37CAE">
      <w:pPr>
        <w:autoSpaceDE w:val="0"/>
        <w:autoSpaceDN w:val="0"/>
        <w:adjustRightInd w:val="0"/>
        <w:spacing w:after="0" w:line="240" w:lineRule="auto"/>
        <w:rPr>
          <w:rFonts w:ascii="Book Antiqua" w:eastAsia="SymbolMT" w:hAnsi="Book Antiqua" w:cs="Calibri"/>
          <w:sz w:val="28"/>
          <w:szCs w:val="28"/>
          <w:lang w:val="sv-SE" w:bidi="yi-Hebr"/>
        </w:rPr>
      </w:pPr>
    </w:p>
    <w:p w:rsidR="005435C1" w:rsidRPr="00A51311" w:rsidRDefault="005435C1"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Bröstkörteln är en lobera</w:t>
      </w:r>
      <w:r w:rsidR="004C489B" w:rsidRPr="00A51311">
        <w:rPr>
          <w:rFonts w:ascii="Book Antiqua" w:eastAsia="SymbolMT" w:hAnsi="Book Antiqua" w:cs="Calibri"/>
          <w:sz w:val="24"/>
          <w:szCs w:val="24"/>
          <w:lang w:val="sv-SE" w:bidi="yi-Hebr"/>
        </w:rPr>
        <w:t>d körtel. 20-tal lober med separata utförsgångar per bröst. Mellan loberna finns fett och kollagen bindväv. Sekretorisk del består av alveoli och ductuli alveolaris (kubiskt-cylindriskt epitel) och runt de sekretoriska cellerna finns myoepiteliala celler. Från varje lob går ductus lactiferus (mjölkgång) till sinus lactiferus (mjölksäck) som mynnar på mamillen. Ductus et sinus lactiferus är klädda med flerskiktat skivepitel och omges av glattmuskulatur. Areola mammae täcks av pigmenterad hud, innehåller riktligt med talgkörtlar och apokrina svettkörtlar.</w:t>
      </w:r>
    </w:p>
    <w:p w:rsidR="00375489" w:rsidRPr="00A51311" w:rsidRDefault="00375489" w:rsidP="00B37CAE">
      <w:pPr>
        <w:autoSpaceDE w:val="0"/>
        <w:autoSpaceDN w:val="0"/>
        <w:adjustRightInd w:val="0"/>
        <w:spacing w:after="0" w:line="240" w:lineRule="auto"/>
        <w:rPr>
          <w:rFonts w:ascii="Book Antiqua" w:eastAsia="SymbolMT" w:hAnsi="Book Antiqua" w:cs="Calibri"/>
          <w:sz w:val="24"/>
          <w:szCs w:val="24"/>
          <w:lang w:val="sv-SE" w:bidi="yi-Hebr"/>
        </w:rPr>
      </w:pPr>
    </w:p>
    <w:p w:rsidR="00A554D7" w:rsidRPr="00A51311" w:rsidRDefault="00A554D7"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Kuriosa: storleken på brösten beror på olika grad av fettansamling i bindväven och i viss mån på ökning av körtelgångarnas storlek.</w:t>
      </w:r>
    </w:p>
    <w:p w:rsidR="00A554D7" w:rsidRPr="00A51311" w:rsidRDefault="00A554D7"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naglarnas struktur.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uppbyggnaden av hår, hårfolliklar och talgkörtlar.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olika typer av känselkroppar i huden.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pigmentbildningen och dess betydelse.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hormonell regulation av pigmentbildningen.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hudens roll för temperaturreglering.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Förstå samband mellan struktur och funktion hos hudens komponenter. (S3)</w:t>
      </w:r>
    </w:p>
    <w:p w:rsidR="006B041B" w:rsidRPr="00A51311" w:rsidRDefault="006B041B" w:rsidP="00B37CAE">
      <w:pPr>
        <w:autoSpaceDE w:val="0"/>
        <w:autoSpaceDN w:val="0"/>
        <w:adjustRightInd w:val="0"/>
        <w:spacing w:after="0" w:line="240" w:lineRule="auto"/>
        <w:rPr>
          <w:rFonts w:ascii="Book Antiqua" w:hAnsi="Book Antiqua" w:cs="Calibri"/>
          <w:sz w:val="24"/>
          <w:szCs w:val="24"/>
          <w:lang w:val="sv-SE" w:bidi="yi-Hebr"/>
        </w:rPr>
      </w:pPr>
    </w:p>
    <w:p w:rsidR="00676323" w:rsidRPr="00A51311" w:rsidRDefault="0067632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Keratinet i stratum corneum har många disulfidbryggor vilket ger stor resistens mot kemisk och fysikalisk påverkan. </w:t>
      </w:r>
    </w:p>
    <w:p w:rsidR="00676323" w:rsidRPr="00A51311" w:rsidRDefault="00676323" w:rsidP="00B37CAE">
      <w:pPr>
        <w:autoSpaceDE w:val="0"/>
        <w:autoSpaceDN w:val="0"/>
        <w:adjustRightInd w:val="0"/>
        <w:spacing w:after="0" w:line="240" w:lineRule="auto"/>
        <w:rPr>
          <w:rFonts w:ascii="Book Antiqua" w:hAnsi="Book Antiqua" w:cs="Calibri"/>
          <w:i/>
          <w:iCs/>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Färdigheter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I mikroskop identifiera olika blodceller och deras förstadier i Giemsafärgade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utstrykspreparat av blod och benmärg.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I mikroskop identifiera hud och dess beståndsdelar (epidermis, dermis, subcutis,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hår &amp; hårfolliklar, talgkörtlar, merokrina och apokrina svettkörtlar, naglar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bröstkörtlar, Meissners &amp; Pacinis känselkroppar). (M2)</w:t>
      </w:r>
    </w:p>
    <w:p w:rsidR="000F093D" w:rsidRPr="00A51311" w:rsidRDefault="000F093D" w:rsidP="00B37CAE">
      <w:pPr>
        <w:autoSpaceDE w:val="0"/>
        <w:autoSpaceDN w:val="0"/>
        <w:adjustRightInd w:val="0"/>
        <w:spacing w:after="0" w:line="240" w:lineRule="auto"/>
        <w:rPr>
          <w:rFonts w:ascii="Book Antiqua" w:hAnsi="Book Antiqua" w:cs="Calibri"/>
          <w:b/>
          <w:bCs/>
          <w:sz w:val="32"/>
          <w:szCs w:val="32"/>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Default="005438DE" w:rsidP="00B37CAE">
      <w:pPr>
        <w:pStyle w:val="Heading2"/>
        <w:spacing w:before="0" w:line="240" w:lineRule="auto"/>
        <w:rPr>
          <w:rFonts w:ascii="Book Antiqua" w:hAnsi="Book Antiqua"/>
          <w:color w:val="auto"/>
          <w:sz w:val="28"/>
          <w:lang w:val="sv-SE" w:bidi="yi-Hebr"/>
        </w:rPr>
      </w:pPr>
    </w:p>
    <w:p w:rsidR="005438DE" w:rsidRPr="005438DE" w:rsidRDefault="005438DE" w:rsidP="005438DE">
      <w:pPr>
        <w:rPr>
          <w:lang w:val="sv-SE" w:bidi="yi-Hebr"/>
        </w:rPr>
      </w:pPr>
    </w:p>
    <w:p w:rsidR="008732DC" w:rsidRPr="00A51311" w:rsidRDefault="008732DC" w:rsidP="00B37CAE">
      <w:pPr>
        <w:pStyle w:val="Heading2"/>
        <w:spacing w:before="0" w:line="240" w:lineRule="auto"/>
        <w:rPr>
          <w:rFonts w:ascii="Book Antiqua" w:hAnsi="Book Antiqua"/>
          <w:color w:val="auto"/>
          <w:sz w:val="28"/>
          <w:lang w:val="sv-SE" w:bidi="yi-Hebr"/>
        </w:rPr>
      </w:pPr>
      <w:bookmarkStart w:id="6" w:name="_Toc336656754"/>
      <w:r w:rsidRPr="00A51311">
        <w:rPr>
          <w:rFonts w:ascii="Book Antiqua" w:hAnsi="Book Antiqua"/>
          <w:color w:val="auto"/>
          <w:sz w:val="28"/>
          <w:lang w:val="sv-SE" w:bidi="yi-Hebr"/>
        </w:rPr>
        <w:lastRenderedPageBreak/>
        <w:t>IMMUNSYSTEMET</w:t>
      </w:r>
      <w:bookmarkEnd w:id="6"/>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Kunskaper och förståelse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lymfatiska organs mikroskopiska struktur och roll för immunsvar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(thymus, mjälte, lymfknutor, mukosa-associerad lymfoid vävnad). (S2)</w:t>
      </w:r>
    </w:p>
    <w:p w:rsidR="00D84832" w:rsidRPr="00A51311" w:rsidRDefault="00D84832" w:rsidP="00B37CAE">
      <w:pPr>
        <w:autoSpaceDE w:val="0"/>
        <w:autoSpaceDN w:val="0"/>
        <w:adjustRightInd w:val="0"/>
        <w:spacing w:after="0" w:line="240" w:lineRule="auto"/>
        <w:rPr>
          <w:rFonts w:ascii="Book Antiqua" w:hAnsi="Book Antiqua" w:cs="Calibri"/>
          <w:sz w:val="24"/>
          <w:szCs w:val="24"/>
          <w:lang w:val="sv-SE" w:bidi="yi-Hebr"/>
        </w:rPr>
      </w:pPr>
    </w:p>
    <w:p w:rsidR="00D84832" w:rsidRPr="00A51311" w:rsidRDefault="00D8483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Primära lymfatiska organ:</w:t>
      </w:r>
    </w:p>
    <w:p w:rsidR="00D84832" w:rsidRPr="00A51311" w:rsidRDefault="00D8483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Benmärg</w:t>
      </w:r>
    </w:p>
    <w:p w:rsidR="00D84832" w:rsidRPr="00A51311" w:rsidRDefault="00D8483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Tymus</w:t>
      </w:r>
      <w:r w:rsidR="00034228" w:rsidRPr="00A51311">
        <w:rPr>
          <w:rFonts w:ascii="Book Antiqua" w:hAnsi="Book Antiqua" w:cs="Calibri"/>
          <w:sz w:val="28"/>
          <w:szCs w:val="28"/>
          <w:lang w:val="sv-SE" w:bidi="yi-Hebr"/>
        </w:rPr>
        <w:t xml:space="preserve"> = Belägen i främre mediastinum. Loberad</w:t>
      </w:r>
      <w:r w:rsidR="001145F0" w:rsidRPr="00A51311">
        <w:rPr>
          <w:rFonts w:ascii="Book Antiqua" w:hAnsi="Book Antiqua" w:cs="Calibri"/>
          <w:sz w:val="28"/>
          <w:szCs w:val="28"/>
          <w:lang w:val="sv-SE" w:bidi="yi-Hebr"/>
        </w:rPr>
        <w:t>.</w:t>
      </w:r>
      <w:r w:rsidR="00034228" w:rsidRPr="00A51311">
        <w:rPr>
          <w:rFonts w:ascii="Book Antiqua" w:hAnsi="Book Antiqua" w:cs="Calibri"/>
          <w:sz w:val="28"/>
          <w:szCs w:val="28"/>
          <w:lang w:val="sv-SE" w:bidi="yi-Hebr"/>
        </w:rPr>
        <w:t xml:space="preserve"> </w:t>
      </w:r>
      <w:r w:rsidR="001145F0" w:rsidRPr="00A51311">
        <w:rPr>
          <w:rFonts w:ascii="Book Antiqua" w:hAnsi="Book Antiqua" w:cs="Calibri"/>
          <w:sz w:val="28"/>
          <w:szCs w:val="28"/>
          <w:lang w:val="sv-SE" w:bidi="yi-Hebr"/>
        </w:rPr>
        <w:t>B</w:t>
      </w:r>
      <w:r w:rsidR="00034228" w:rsidRPr="00A51311">
        <w:rPr>
          <w:rFonts w:ascii="Book Antiqua" w:hAnsi="Book Antiqua" w:cs="Calibri"/>
          <w:sz w:val="28"/>
          <w:szCs w:val="28"/>
          <w:lang w:val="sv-SE" w:bidi="yi-Hebr"/>
        </w:rPr>
        <w:t>ark och märg i varje lob, Hassals kroppar (i märgen), inga groddcentra. Innehåller lymfocyter, epitelceller, makrofager, denditceller. Produktion av T-celler, NK-celler, NKT-celler, tymushormoner (=tymosiner).</w:t>
      </w:r>
    </w:p>
    <w:p w:rsidR="00D84832" w:rsidRPr="00A51311" w:rsidRDefault="00D84832" w:rsidP="00B37CAE">
      <w:pPr>
        <w:autoSpaceDE w:val="0"/>
        <w:autoSpaceDN w:val="0"/>
        <w:adjustRightInd w:val="0"/>
        <w:spacing w:after="0" w:line="240" w:lineRule="auto"/>
        <w:rPr>
          <w:rFonts w:ascii="Book Antiqua" w:hAnsi="Book Antiqua" w:cs="Calibri"/>
          <w:sz w:val="28"/>
          <w:szCs w:val="28"/>
          <w:lang w:val="sv-SE" w:bidi="yi-Hebr"/>
        </w:rPr>
      </w:pPr>
    </w:p>
    <w:p w:rsidR="00D84832" w:rsidRPr="00A51311" w:rsidRDefault="00D8483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Sekundära lymfatiska organ:</w:t>
      </w:r>
    </w:p>
    <w:p w:rsidR="005438DE" w:rsidRPr="00A51311" w:rsidRDefault="00034228" w:rsidP="00B37CAE">
      <w:pPr>
        <w:spacing w:after="0" w:line="240" w:lineRule="auto"/>
        <w:rPr>
          <w:rFonts w:ascii="Book Antiqua" w:hAnsi="Book Antiqua" w:cs="Calibri"/>
          <w:sz w:val="28"/>
          <w:szCs w:val="28"/>
          <w:lang w:val="sv-SE"/>
        </w:rPr>
      </w:pPr>
      <w:r w:rsidRPr="00A51311">
        <w:rPr>
          <w:rFonts w:ascii="Book Antiqua" w:hAnsi="Book Antiqua" w:cs="Calibri"/>
          <w:sz w:val="28"/>
          <w:szCs w:val="28"/>
          <w:lang w:val="sv-SE" w:bidi="yi-Hebr"/>
        </w:rPr>
        <w:t>L</w:t>
      </w:r>
      <w:r w:rsidR="00D84832" w:rsidRPr="00A51311">
        <w:rPr>
          <w:rFonts w:ascii="Book Antiqua" w:hAnsi="Book Antiqua" w:cs="Calibri"/>
          <w:sz w:val="28"/>
          <w:szCs w:val="28"/>
          <w:lang w:val="sv-SE" w:bidi="yi-Hebr"/>
        </w:rPr>
        <w:t>ymfknutor</w:t>
      </w:r>
      <w:r w:rsidR="00A145D2" w:rsidRPr="00A51311">
        <w:rPr>
          <w:rFonts w:ascii="Book Antiqua" w:hAnsi="Book Antiqua" w:cs="Calibri"/>
          <w:sz w:val="28"/>
          <w:szCs w:val="28"/>
          <w:lang w:val="sv-SE" w:bidi="yi-Hebr"/>
        </w:rPr>
        <w:t xml:space="preserve"> = Stora ansamlingar av lymfknutor finns i ljumsken och axiller.</w:t>
      </w:r>
      <w:r w:rsidR="00A145D2" w:rsidRPr="00A51311">
        <w:rPr>
          <w:rFonts w:ascii="Book Antiqua" w:hAnsi="Book Antiqua" w:cs="Calibri"/>
          <w:sz w:val="28"/>
          <w:szCs w:val="28"/>
          <w:lang w:val="sv-SE" w:bidi="yi-Hebr"/>
        </w:rPr>
        <w:br/>
      </w:r>
      <w:r w:rsidR="00A145D2" w:rsidRPr="00A51311">
        <w:rPr>
          <w:rFonts w:ascii="Book Antiqua" w:hAnsi="Book Antiqua" w:cs="Calibri"/>
          <w:sz w:val="28"/>
          <w:szCs w:val="28"/>
          <w:lang w:val="sv-SE"/>
        </w:rPr>
        <w:t xml:space="preserve">Retikulärt bindvävstroma. </w:t>
      </w:r>
      <w:r w:rsidR="00842BFA" w:rsidRPr="00A51311">
        <w:rPr>
          <w:rFonts w:ascii="Book Antiqua" w:hAnsi="Book Antiqua" w:cs="Calibri"/>
          <w:sz w:val="28"/>
          <w:szCs w:val="28"/>
          <w:lang w:val="sv-SE"/>
        </w:rPr>
        <w:t>B</w:t>
      </w:r>
      <w:r w:rsidR="00A145D2" w:rsidRPr="00A51311">
        <w:rPr>
          <w:rFonts w:ascii="Book Antiqua" w:hAnsi="Book Antiqua" w:cs="Calibri"/>
          <w:sz w:val="28"/>
          <w:szCs w:val="28"/>
          <w:lang w:val="sv-SE"/>
        </w:rPr>
        <w:t>indväv</w:t>
      </w:r>
      <w:r w:rsidR="00842BFA" w:rsidRPr="00A51311">
        <w:rPr>
          <w:rFonts w:ascii="Book Antiqua" w:hAnsi="Book Antiqua" w:cs="Calibri"/>
          <w:sz w:val="28"/>
          <w:szCs w:val="28"/>
          <w:lang w:val="sv-SE"/>
        </w:rPr>
        <w:t>skapsel</w:t>
      </w:r>
      <w:r w:rsidR="00A145D2" w:rsidRPr="00A51311">
        <w:rPr>
          <w:rFonts w:ascii="Book Antiqua" w:hAnsi="Book Antiqua" w:cs="Calibri"/>
          <w:sz w:val="28"/>
          <w:szCs w:val="28"/>
          <w:lang w:val="sv-SE"/>
        </w:rPr>
        <w:t>. Marginalsinus under kapseln mottar lymfa från afferent lymfkärl. Bark</w:t>
      </w:r>
      <w:r w:rsidR="00842BFA" w:rsidRPr="00A51311">
        <w:rPr>
          <w:rFonts w:ascii="Book Antiqua" w:hAnsi="Book Antiqua" w:cs="Calibri"/>
          <w:sz w:val="28"/>
          <w:szCs w:val="28"/>
          <w:lang w:val="sv-SE"/>
        </w:rPr>
        <w:t xml:space="preserve"> med groddcentra (under kapseln)</w:t>
      </w:r>
      <w:r w:rsidR="00A145D2" w:rsidRPr="00A51311">
        <w:rPr>
          <w:rFonts w:ascii="Book Antiqua" w:hAnsi="Book Antiqua" w:cs="Calibri"/>
          <w:sz w:val="28"/>
          <w:szCs w:val="28"/>
          <w:lang w:val="sv-SE"/>
        </w:rPr>
        <w:t xml:space="preserve">. Djupare del </w:t>
      </w:r>
      <w:r w:rsidR="00842BFA" w:rsidRPr="00A51311">
        <w:rPr>
          <w:rFonts w:ascii="Book Antiqua" w:hAnsi="Book Antiqua" w:cs="Calibri"/>
          <w:sz w:val="28"/>
          <w:szCs w:val="28"/>
          <w:lang w:val="sv-SE"/>
        </w:rPr>
        <w:t>av</w:t>
      </w:r>
      <w:r w:rsidR="00A145D2" w:rsidRPr="00A51311">
        <w:rPr>
          <w:rFonts w:ascii="Book Antiqua" w:hAnsi="Book Antiqua" w:cs="Calibri"/>
          <w:sz w:val="28"/>
          <w:szCs w:val="28"/>
          <w:lang w:val="sv-SE"/>
        </w:rPr>
        <w:t xml:space="preserve"> </w:t>
      </w:r>
      <w:r w:rsidR="00842BFA" w:rsidRPr="00A51311">
        <w:rPr>
          <w:rFonts w:ascii="Book Antiqua" w:hAnsi="Book Antiqua" w:cs="Calibri"/>
          <w:sz w:val="28"/>
          <w:szCs w:val="28"/>
          <w:lang w:val="sv-SE"/>
        </w:rPr>
        <w:t>barken (in mot märgen)</w:t>
      </w:r>
      <w:r w:rsidR="00A145D2" w:rsidRPr="00A51311">
        <w:rPr>
          <w:rFonts w:ascii="Book Antiqua" w:hAnsi="Book Antiqua" w:cs="Calibri"/>
          <w:sz w:val="28"/>
          <w:szCs w:val="28"/>
          <w:lang w:val="sv-SE"/>
        </w:rPr>
        <w:t xml:space="preserve"> kallas paracortex. Trabekler med trabekelsinus konvergerar mot märgen som utgörs av märgsträngar och märgsinus. Hilus har blodkärl och efferent lymfkärl. Groddcentra </w:t>
      </w:r>
      <w:r w:rsidR="00B16721" w:rsidRPr="00A51311">
        <w:rPr>
          <w:rFonts w:ascii="Book Antiqua" w:hAnsi="Book Antiqua" w:cs="Calibri"/>
          <w:sz w:val="28"/>
          <w:szCs w:val="28"/>
          <w:lang w:val="sv-SE"/>
        </w:rPr>
        <w:t xml:space="preserve">(kallas även primärfolliklar) </w:t>
      </w:r>
      <w:r w:rsidR="00A145D2" w:rsidRPr="00A51311">
        <w:rPr>
          <w:rFonts w:ascii="Book Antiqua" w:hAnsi="Book Antiqua" w:cs="Calibri"/>
          <w:sz w:val="28"/>
          <w:szCs w:val="28"/>
          <w:lang w:val="sv-SE"/>
        </w:rPr>
        <w:t>= ytterst en mantelzon med vilande, recirkulerande B-celler samt en ljus zon med mognande B-celle</w:t>
      </w:r>
      <w:r w:rsidR="00B16721" w:rsidRPr="00A51311">
        <w:rPr>
          <w:rFonts w:ascii="Book Antiqua" w:hAnsi="Book Antiqua" w:cs="Calibri"/>
          <w:sz w:val="28"/>
          <w:szCs w:val="28"/>
          <w:lang w:val="sv-SE"/>
        </w:rPr>
        <w:t>r som även</w:t>
      </w:r>
      <w:r w:rsidR="00A145D2" w:rsidRPr="00A51311">
        <w:rPr>
          <w:rFonts w:ascii="Book Antiqua" w:hAnsi="Book Antiqua" w:cs="Calibri"/>
          <w:sz w:val="28"/>
          <w:szCs w:val="28"/>
          <w:lang w:val="sv-SE"/>
        </w:rPr>
        <w:t xml:space="preserve"> innehåller antigenpresenterade </w:t>
      </w:r>
      <w:r w:rsidR="001145F0" w:rsidRPr="00A51311">
        <w:rPr>
          <w:rFonts w:ascii="Book Antiqua" w:hAnsi="Book Antiqua" w:cs="Calibri"/>
          <w:sz w:val="28"/>
          <w:szCs w:val="28"/>
          <w:lang w:val="sv-SE"/>
        </w:rPr>
        <w:t xml:space="preserve">follikulära </w:t>
      </w:r>
      <w:r w:rsidR="00A145D2" w:rsidRPr="00A51311">
        <w:rPr>
          <w:rFonts w:ascii="Book Antiqua" w:hAnsi="Book Antiqua" w:cs="Calibri"/>
          <w:sz w:val="28"/>
          <w:szCs w:val="28"/>
          <w:lang w:val="sv-SE"/>
        </w:rPr>
        <w:t>dendritceller och makrofager.</w:t>
      </w:r>
    </w:p>
    <w:p w:rsidR="00034228" w:rsidRPr="00A51311" w:rsidRDefault="00034228" w:rsidP="005438DE">
      <w:pPr>
        <w:autoSpaceDE w:val="0"/>
        <w:autoSpaceDN w:val="0"/>
        <w:adjustRightInd w:val="0"/>
        <w:spacing w:after="0" w:line="240" w:lineRule="auto"/>
        <w:jc w:val="center"/>
        <w:rPr>
          <w:rFonts w:ascii="Book Antiqua" w:hAnsi="Book Antiqua" w:cs="Calibri"/>
          <w:sz w:val="28"/>
          <w:szCs w:val="28"/>
          <w:lang w:val="sv-SE" w:bidi="yi-Hebr"/>
        </w:rPr>
      </w:pPr>
      <w:r w:rsidRPr="00A51311">
        <w:rPr>
          <w:rFonts w:ascii="Book Antiqua" w:hAnsi="Book Antiqua" w:cs="Calibri"/>
          <w:noProof/>
          <w:sz w:val="28"/>
          <w:szCs w:val="28"/>
          <w:lang w:val="sv-SE" w:eastAsia="sv-SE"/>
        </w:rPr>
        <w:drawing>
          <wp:inline distT="0" distB="0" distL="0" distR="0">
            <wp:extent cx="5010150" cy="3619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0150" cy="3619500"/>
                    </a:xfrm>
                    <a:prstGeom prst="rect">
                      <a:avLst/>
                    </a:prstGeom>
                    <a:noFill/>
                    <a:ln>
                      <a:noFill/>
                    </a:ln>
                  </pic:spPr>
                </pic:pic>
              </a:graphicData>
            </a:graphic>
          </wp:inline>
        </w:drawing>
      </w:r>
    </w:p>
    <w:p w:rsidR="00034228" w:rsidRPr="00A51311" w:rsidRDefault="00034228" w:rsidP="00B37CAE">
      <w:pPr>
        <w:autoSpaceDE w:val="0"/>
        <w:autoSpaceDN w:val="0"/>
        <w:adjustRightInd w:val="0"/>
        <w:spacing w:after="0" w:line="240" w:lineRule="auto"/>
        <w:rPr>
          <w:rFonts w:ascii="Book Antiqua" w:hAnsi="Book Antiqua" w:cs="Calibri"/>
          <w:sz w:val="28"/>
          <w:szCs w:val="28"/>
          <w:lang w:val="sv-SE" w:bidi="yi-Hebr"/>
        </w:rPr>
      </w:pPr>
    </w:p>
    <w:p w:rsidR="00842BFA" w:rsidRPr="00A51311" w:rsidRDefault="00D8483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Mjälte</w:t>
      </w:r>
      <w:r w:rsidR="00B16721" w:rsidRPr="00A51311">
        <w:rPr>
          <w:rFonts w:ascii="Book Antiqua" w:hAnsi="Book Antiqua" w:cs="Calibri"/>
          <w:sz w:val="28"/>
          <w:szCs w:val="28"/>
          <w:lang w:val="sv-SE" w:bidi="yi-Hebr"/>
        </w:rPr>
        <w:t xml:space="preserve"> =</w:t>
      </w:r>
      <w:r w:rsidR="00842BFA" w:rsidRPr="00A51311">
        <w:rPr>
          <w:rFonts w:ascii="Book Antiqua" w:hAnsi="Book Antiqua" w:cs="Calibri"/>
          <w:sz w:val="28"/>
          <w:szCs w:val="28"/>
          <w:lang w:val="sv-SE" w:bidi="yi-Hebr"/>
        </w:rPr>
        <w:t xml:space="preserve"> Största lymfatiska vävnaden. Stor immunologisk kapacitet. Lagringsplats för upp till 1/3 av alla trombocyter i </w:t>
      </w:r>
      <w:r w:rsidR="00375489" w:rsidRPr="00A51311">
        <w:rPr>
          <w:rFonts w:ascii="Book Antiqua" w:hAnsi="Book Antiqua" w:cs="Calibri"/>
          <w:sz w:val="28"/>
          <w:szCs w:val="28"/>
          <w:lang w:val="sv-SE" w:bidi="yi-Hebr"/>
        </w:rPr>
        <w:t>blodet, även andra blodkroppar</w:t>
      </w:r>
      <w:r w:rsidR="00842BFA" w:rsidRPr="00A51311">
        <w:rPr>
          <w:rFonts w:ascii="Book Antiqua" w:hAnsi="Book Antiqua" w:cs="Calibri"/>
          <w:sz w:val="28"/>
          <w:szCs w:val="28"/>
          <w:lang w:val="sv-SE" w:bidi="yi-Hebr"/>
        </w:rPr>
        <w:t>. Bryter ned</w:t>
      </w:r>
      <w:r w:rsidR="00375489" w:rsidRPr="00A51311">
        <w:rPr>
          <w:rFonts w:ascii="Book Antiqua" w:hAnsi="Book Antiqua" w:cs="Calibri"/>
          <w:sz w:val="28"/>
          <w:szCs w:val="28"/>
          <w:lang w:val="sv-SE" w:bidi="yi-Hebr"/>
        </w:rPr>
        <w:t xml:space="preserve"> uttjänta</w:t>
      </w:r>
      <w:r w:rsidR="00842BFA" w:rsidRPr="00A51311">
        <w:rPr>
          <w:rFonts w:ascii="Book Antiqua" w:hAnsi="Book Antiqua" w:cs="Calibri"/>
          <w:sz w:val="28"/>
          <w:szCs w:val="28"/>
          <w:lang w:val="sv-SE" w:bidi="yi-Hebr"/>
        </w:rPr>
        <w:t xml:space="preserve"> </w:t>
      </w:r>
      <w:r w:rsidR="00375489" w:rsidRPr="00A51311">
        <w:rPr>
          <w:rFonts w:ascii="Book Antiqua" w:hAnsi="Book Antiqua" w:cs="Calibri"/>
          <w:sz w:val="28"/>
          <w:szCs w:val="28"/>
          <w:lang w:val="sv-SE" w:bidi="yi-Hebr"/>
        </w:rPr>
        <w:t>blodkroppar</w:t>
      </w:r>
      <w:r w:rsidR="00842BFA" w:rsidRPr="00A51311">
        <w:rPr>
          <w:rFonts w:ascii="Book Antiqua" w:hAnsi="Book Antiqua" w:cs="Calibri"/>
          <w:sz w:val="28"/>
          <w:szCs w:val="28"/>
          <w:lang w:val="sv-SE" w:bidi="yi-Hebr"/>
        </w:rPr>
        <w:t>.</w:t>
      </w:r>
      <w:r w:rsidR="00A07685" w:rsidRPr="00A51311">
        <w:rPr>
          <w:rFonts w:ascii="Book Antiqua" w:hAnsi="Book Antiqua" w:cs="Calibri"/>
          <w:sz w:val="28"/>
          <w:szCs w:val="28"/>
          <w:lang w:val="sv-SE" w:bidi="yi-Hebr"/>
        </w:rPr>
        <w:t xml:space="preserve"> Här sker antigenpresentation från blodet</w:t>
      </w:r>
      <w:r w:rsidR="002C3E14" w:rsidRPr="00A51311">
        <w:rPr>
          <w:rFonts w:ascii="Book Antiqua" w:hAnsi="Book Antiqua" w:cs="Calibri"/>
          <w:sz w:val="28"/>
          <w:szCs w:val="28"/>
          <w:lang w:val="sv-SE" w:bidi="yi-Hebr"/>
        </w:rPr>
        <w:t xml:space="preserve"> (visavi från perifer vävnad för lymfknutor)</w:t>
      </w:r>
      <w:r w:rsidR="00A07685" w:rsidRPr="00A51311">
        <w:rPr>
          <w:rFonts w:ascii="Book Antiqua" w:hAnsi="Book Antiqua" w:cs="Calibri"/>
          <w:sz w:val="28"/>
          <w:szCs w:val="28"/>
          <w:lang w:val="sv-SE" w:bidi="yi-Hebr"/>
        </w:rPr>
        <w:t>.</w:t>
      </w:r>
    </w:p>
    <w:p w:rsidR="00842BFA" w:rsidRPr="00A51311" w:rsidRDefault="00842BF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Retikulärt bindvävstroma. Bindvävskapsel. Har groddcentra men saknar bark och märg. </w:t>
      </w:r>
    </w:p>
    <w:p w:rsidR="00B16721" w:rsidRPr="00A51311" w:rsidRDefault="00842BF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Effektiv filtreringsfunktion pga den öppna cirkulationen där blod flyter fritt utanför blodkärlsystemet och cellerna tar sig in i sinusoiderna via stora glipor i väggen. Det medför intim kontakt mellan blod och fagocyterande celler.</w:t>
      </w:r>
    </w:p>
    <w:p w:rsidR="00842BFA" w:rsidRPr="00A51311" w:rsidRDefault="00842BFA" w:rsidP="00B37CAE">
      <w:pPr>
        <w:autoSpaceDE w:val="0"/>
        <w:autoSpaceDN w:val="0"/>
        <w:adjustRightInd w:val="0"/>
        <w:spacing w:after="0" w:line="240" w:lineRule="auto"/>
        <w:rPr>
          <w:rFonts w:ascii="Book Antiqua" w:hAnsi="Book Antiqua" w:cs="Calibri"/>
          <w:sz w:val="28"/>
          <w:szCs w:val="28"/>
          <w:lang w:val="sv-SE" w:bidi="yi-Hebr"/>
        </w:rPr>
      </w:pPr>
    </w:p>
    <w:p w:rsidR="00B16721" w:rsidRPr="00A51311" w:rsidRDefault="00B16721" w:rsidP="005438DE">
      <w:pPr>
        <w:autoSpaceDE w:val="0"/>
        <w:autoSpaceDN w:val="0"/>
        <w:adjustRightInd w:val="0"/>
        <w:spacing w:after="0" w:line="240" w:lineRule="auto"/>
        <w:jc w:val="center"/>
        <w:rPr>
          <w:rFonts w:ascii="Book Antiqua" w:hAnsi="Book Antiqua" w:cs="Calibri"/>
          <w:sz w:val="28"/>
          <w:szCs w:val="28"/>
          <w:lang w:val="sv-SE" w:bidi="yi-Hebr"/>
        </w:rPr>
      </w:pPr>
      <w:r w:rsidRPr="00A51311">
        <w:rPr>
          <w:rFonts w:ascii="Book Antiqua" w:hAnsi="Book Antiqua" w:cs="Calibri"/>
          <w:noProof/>
          <w:sz w:val="28"/>
          <w:szCs w:val="28"/>
          <w:lang w:val="sv-SE" w:eastAsia="sv-SE"/>
        </w:rPr>
        <w:drawing>
          <wp:inline distT="0" distB="0" distL="0" distR="0">
            <wp:extent cx="5009515" cy="3021330"/>
            <wp:effectExtent l="0" t="0" r="63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9515" cy="3021330"/>
                    </a:xfrm>
                    <a:prstGeom prst="rect">
                      <a:avLst/>
                    </a:prstGeom>
                    <a:noFill/>
                    <a:ln>
                      <a:noFill/>
                    </a:ln>
                  </pic:spPr>
                </pic:pic>
              </a:graphicData>
            </a:graphic>
          </wp:inline>
        </w:drawing>
      </w:r>
    </w:p>
    <w:p w:rsidR="00B16721" w:rsidRPr="00A51311" w:rsidRDefault="00B16721" w:rsidP="00B37CAE">
      <w:pPr>
        <w:autoSpaceDE w:val="0"/>
        <w:autoSpaceDN w:val="0"/>
        <w:adjustRightInd w:val="0"/>
        <w:spacing w:after="0" w:line="240" w:lineRule="auto"/>
        <w:rPr>
          <w:rFonts w:ascii="Book Antiqua" w:hAnsi="Book Antiqua" w:cs="Calibri"/>
          <w:sz w:val="28"/>
          <w:szCs w:val="28"/>
          <w:lang w:val="sv-SE" w:bidi="yi-Hebr"/>
        </w:rPr>
      </w:pPr>
    </w:p>
    <w:p w:rsidR="00D84832" w:rsidRPr="00A51311" w:rsidRDefault="00D8483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MALT (mucosa associated lymphoid tissue) i slemhinnor i GI, luftvägar. Undergrupper BALT (bronchus), GALT (gut) = tonsiller (i svalget), Peyers plaque (tunntarm), appendix. Samtliga deltar i förvärvade immunsvar och har groddcentra. </w:t>
      </w:r>
    </w:p>
    <w:p w:rsidR="004C489B" w:rsidRPr="00A51311" w:rsidRDefault="004C489B"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hur immunsystemets celler cirkulerar i kroppen via lymfa, blod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vävnader. (S2-3)</w:t>
      </w:r>
    </w:p>
    <w:p w:rsidR="008D61F9" w:rsidRPr="00A51311" w:rsidRDefault="005438DE" w:rsidP="005438D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3010753" cy="3506642"/>
            <wp:effectExtent l="19050" t="0" r="0" b="0"/>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397" cy="3516710"/>
                    </a:xfrm>
                    <a:prstGeom prst="rect">
                      <a:avLst/>
                    </a:prstGeom>
                    <a:noFill/>
                    <a:ln>
                      <a:noFill/>
                    </a:ln>
                  </pic:spPr>
                </pic:pic>
              </a:graphicData>
            </a:graphic>
          </wp:inline>
        </w:drawing>
      </w:r>
    </w:p>
    <w:p w:rsidR="00034228" w:rsidRPr="00A51311" w:rsidRDefault="00034228" w:rsidP="00B37CAE">
      <w:pPr>
        <w:autoSpaceDE w:val="0"/>
        <w:autoSpaceDN w:val="0"/>
        <w:adjustRightInd w:val="0"/>
        <w:spacing w:after="0" w:line="240" w:lineRule="auto"/>
        <w:rPr>
          <w:rFonts w:ascii="Book Antiqua" w:hAnsi="Book Antiqua" w:cs="Calibri"/>
          <w:sz w:val="24"/>
          <w:szCs w:val="24"/>
          <w:lang w:val="sv-SE" w:bidi="yi-Hebr"/>
        </w:rPr>
      </w:pPr>
    </w:p>
    <w:p w:rsidR="00034228" w:rsidRPr="00A51311" w:rsidRDefault="00034228" w:rsidP="00B37CAE">
      <w:pPr>
        <w:autoSpaceDE w:val="0"/>
        <w:autoSpaceDN w:val="0"/>
        <w:adjustRightInd w:val="0"/>
        <w:spacing w:after="0" w:line="240" w:lineRule="auto"/>
        <w:rPr>
          <w:rFonts w:ascii="Book Antiqua" w:hAnsi="Book Antiqua" w:cs="Calibri"/>
          <w:sz w:val="24"/>
          <w:szCs w:val="24"/>
          <w:lang w:val="sv-SE" w:bidi="yi-Hebr"/>
        </w:rPr>
      </w:pPr>
    </w:p>
    <w:p w:rsidR="00120339" w:rsidRPr="00A51311" w:rsidRDefault="00120339"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Recirkulation av vilande lymfocyter:</w:t>
      </w:r>
    </w:p>
    <w:p w:rsidR="00120339" w:rsidRPr="00A51311" w:rsidRDefault="0012033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lymfknuta</w:t>
      </w:r>
      <w:r w:rsidR="00C13715" w:rsidRPr="00A51311">
        <w:rPr>
          <w:rFonts w:ascii="Book Antiqua" w:hAnsi="Book Antiqua" w:cs="Calibri"/>
          <w:sz w:val="28"/>
          <w:szCs w:val="28"/>
          <w:lang w:val="sv-SE" w:bidi="yi-Hebr"/>
        </w:rPr>
        <w:t xml:space="preserve"> -&gt; efferent lymfkärl -&gt;</w:t>
      </w:r>
      <w:r w:rsidR="00F219E0"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lymfstam</w:t>
      </w:r>
      <w:r w:rsidR="00F219E0" w:rsidRPr="00A51311">
        <w:rPr>
          <w:rFonts w:ascii="Book Antiqua" w:hAnsi="Book Antiqua" w:cs="Calibri"/>
          <w:sz w:val="28"/>
          <w:szCs w:val="28"/>
          <w:lang w:val="sv-SE" w:bidi="yi-Hebr"/>
        </w:rPr>
        <w:t xml:space="preserve"> (exv.</w:t>
      </w:r>
      <w:r w:rsidRPr="00A51311">
        <w:rPr>
          <w:rFonts w:ascii="Book Antiqua" w:hAnsi="Book Antiqua" w:cs="Calibri"/>
          <w:sz w:val="28"/>
          <w:szCs w:val="28"/>
          <w:lang w:val="sv-SE" w:bidi="yi-Hebr"/>
        </w:rPr>
        <w:t xml:space="preserve"> truncus</w:t>
      </w:r>
      <w:r w:rsidR="00F219E0" w:rsidRPr="00A51311">
        <w:rPr>
          <w:rFonts w:ascii="Book Antiqua" w:hAnsi="Book Antiqua" w:cs="Calibri"/>
          <w:sz w:val="28"/>
          <w:szCs w:val="28"/>
          <w:lang w:val="sv-SE" w:bidi="yi-Hebr"/>
        </w:rPr>
        <w:t xml:space="preserve"> jugularis, subclavia, bronchomediastinalis)</w:t>
      </w:r>
      <w:r w:rsidRPr="00A51311">
        <w:rPr>
          <w:rFonts w:ascii="Book Antiqua" w:hAnsi="Book Antiqua" w:cs="Calibri"/>
          <w:sz w:val="28"/>
          <w:szCs w:val="28"/>
          <w:lang w:val="sv-SE" w:bidi="yi-Hebr"/>
        </w:rPr>
        <w:t xml:space="preserve"> </w:t>
      </w:r>
    </w:p>
    <w:p w:rsidR="008D61F9" w:rsidRPr="00A51311" w:rsidRDefault="00F219E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-&gt;</w:t>
      </w:r>
      <w:r w:rsidR="00C13715" w:rsidRPr="00A51311">
        <w:rPr>
          <w:rFonts w:ascii="Book Antiqua" w:hAnsi="Book Antiqua" w:cs="Calibri"/>
          <w:sz w:val="28"/>
          <w:szCs w:val="28"/>
          <w:lang w:val="sv-SE" w:bidi="yi-Hebr"/>
        </w:rPr>
        <w:t xml:space="preserve"> ductus lymphaticus dx</w:t>
      </w:r>
      <w:r w:rsidRPr="00A51311">
        <w:rPr>
          <w:rFonts w:ascii="Book Antiqua" w:hAnsi="Book Antiqua" w:cs="Calibri"/>
          <w:sz w:val="28"/>
          <w:szCs w:val="28"/>
          <w:lang w:val="sv-SE" w:bidi="yi-Hebr"/>
        </w:rPr>
        <w:t xml:space="preserve"> (</w:t>
      </w:r>
      <w:r w:rsidR="00120339" w:rsidRPr="00A51311">
        <w:rPr>
          <w:rFonts w:ascii="Book Antiqua" w:hAnsi="Book Antiqua" w:cs="Calibri"/>
          <w:sz w:val="28"/>
          <w:szCs w:val="28"/>
          <w:lang w:val="sv-SE" w:bidi="yi-Hebr"/>
        </w:rPr>
        <w:t>lymfa töms här från</w:t>
      </w:r>
      <w:r w:rsidR="00D260AB" w:rsidRPr="00A51311">
        <w:rPr>
          <w:rFonts w:ascii="Book Antiqua" w:hAnsi="Book Antiqua" w:cs="Calibri"/>
          <w:sz w:val="28"/>
          <w:szCs w:val="28"/>
          <w:lang w:val="sv-SE" w:bidi="yi-Hebr"/>
        </w:rPr>
        <w:t xml:space="preserve"> ffa</w:t>
      </w:r>
      <w:r w:rsidRPr="00A51311">
        <w:rPr>
          <w:rFonts w:ascii="Book Antiqua" w:hAnsi="Book Antiqua" w:cs="Calibri"/>
          <w:sz w:val="28"/>
          <w:szCs w:val="28"/>
          <w:lang w:val="sv-SE" w:bidi="yi-Hebr"/>
        </w:rPr>
        <w:t xml:space="preserve"> höger överkropp) RESP </w:t>
      </w:r>
      <w:r w:rsidR="00120339" w:rsidRPr="00A51311">
        <w:rPr>
          <w:rFonts w:ascii="Book Antiqua" w:hAnsi="Book Antiqua" w:cs="Calibri"/>
          <w:sz w:val="28"/>
          <w:szCs w:val="28"/>
          <w:lang w:val="sv-SE" w:bidi="yi-Hebr"/>
        </w:rPr>
        <w:t>ductus thoracicus (från resten av kroppen)</w:t>
      </w:r>
      <w:r w:rsidR="00C13715" w:rsidRPr="00A51311">
        <w:rPr>
          <w:rFonts w:ascii="Book Antiqua" w:hAnsi="Book Antiqua" w:cs="Calibri"/>
          <w:sz w:val="28"/>
          <w:szCs w:val="28"/>
          <w:lang w:val="sv-SE" w:bidi="yi-Hebr"/>
        </w:rPr>
        <w:t xml:space="preserve"> -&gt; v. subclavia dx</w:t>
      </w:r>
      <w:r w:rsidR="00120339" w:rsidRPr="00A51311">
        <w:rPr>
          <w:rFonts w:ascii="Book Antiqua" w:hAnsi="Book Antiqua" w:cs="Calibri"/>
          <w:sz w:val="28"/>
          <w:szCs w:val="28"/>
          <w:lang w:val="sv-SE" w:bidi="yi-Hebr"/>
        </w:rPr>
        <w:t xml:space="preserve"> RESP sn</w:t>
      </w:r>
      <w:r w:rsidR="00C13715" w:rsidRPr="00A51311">
        <w:rPr>
          <w:rFonts w:ascii="Book Antiqua" w:hAnsi="Book Antiqua" w:cs="Calibri"/>
          <w:sz w:val="28"/>
          <w:szCs w:val="28"/>
          <w:lang w:val="sv-SE" w:bidi="yi-Hebr"/>
        </w:rPr>
        <w:t xml:space="preserve"> -&gt;</w:t>
      </w:r>
      <w:r w:rsidR="00120339"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v. cava sup -&gt;</w:t>
      </w:r>
      <w:r w:rsidR="00120339" w:rsidRPr="00A51311">
        <w:rPr>
          <w:rFonts w:ascii="Book Antiqua" w:hAnsi="Book Antiqua" w:cs="Calibri"/>
          <w:sz w:val="28"/>
          <w:szCs w:val="28"/>
          <w:lang w:val="sv-SE" w:bidi="yi-Hebr"/>
        </w:rPr>
        <w:t xml:space="preserve"> … -&gt; aorta -&gt; artär -&gt; arteriol -&gt; kapillär -&gt; venol -&gt; höga endoteliala venuli</w:t>
      </w:r>
      <w:r w:rsidR="00525EFE" w:rsidRPr="00A51311">
        <w:rPr>
          <w:rFonts w:ascii="Book Antiqua" w:hAnsi="Book Antiqua" w:cs="Calibri"/>
          <w:sz w:val="28"/>
          <w:szCs w:val="28"/>
          <w:lang w:val="sv-SE" w:bidi="yi-Hebr"/>
        </w:rPr>
        <w:t xml:space="preserve"> (i paracortex)</w:t>
      </w:r>
      <w:r w:rsidR="00120339" w:rsidRPr="00A51311">
        <w:rPr>
          <w:rFonts w:ascii="Book Antiqua" w:hAnsi="Book Antiqua" w:cs="Calibri"/>
          <w:sz w:val="28"/>
          <w:szCs w:val="28"/>
          <w:lang w:val="sv-SE" w:bidi="yi-Hebr"/>
        </w:rPr>
        <w:t xml:space="preserve"> -&gt; lymfknuta</w:t>
      </w:r>
    </w:p>
    <w:p w:rsidR="00525EFE" w:rsidRPr="00A51311" w:rsidRDefault="00525EFE" w:rsidP="00B37CAE">
      <w:pPr>
        <w:autoSpaceDE w:val="0"/>
        <w:autoSpaceDN w:val="0"/>
        <w:adjustRightInd w:val="0"/>
        <w:spacing w:after="0" w:line="240" w:lineRule="auto"/>
        <w:rPr>
          <w:rFonts w:ascii="Book Antiqua" w:hAnsi="Book Antiqua" w:cs="Calibri"/>
          <w:sz w:val="28"/>
          <w:szCs w:val="28"/>
          <w:lang w:val="sv-SE" w:bidi="yi-Hebr"/>
        </w:rPr>
      </w:pPr>
    </w:p>
    <w:p w:rsidR="00525EFE" w:rsidRPr="00A51311" w:rsidRDefault="00525EFE"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Cirkulation i lymfkärlsystemet:</w:t>
      </w:r>
    </w:p>
    <w:p w:rsidR="00525EFE" w:rsidRPr="00A51311" w:rsidRDefault="00525EF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Afferent lymfkärl -&gt; marginalsinus -&gt; trabekelsinus -&gt; märgsinus -&gt; efferent lymfkärl</w:t>
      </w:r>
    </w:p>
    <w:p w:rsidR="008D61F9" w:rsidRPr="00A51311" w:rsidRDefault="008D61F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och definiera begrepen antigen, receptor, ligand, igenkännande,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specificitet, affinitet och aviditet.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6279E3" w:rsidRPr="00A51311" w:rsidRDefault="006279E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Antigen = </w:t>
      </w:r>
      <w:r w:rsidRPr="00A51311">
        <w:rPr>
          <w:rFonts w:ascii="Book Antiqua" w:hAnsi="Book Antiqua"/>
          <w:sz w:val="24"/>
          <w:szCs w:val="24"/>
          <w:lang w:val="sv-SE"/>
        </w:rPr>
        <w:t>ämnen som förmår framkalla ett immunsvar och reagera med de produkter immunsvaret ger upphov till, dvs specifika antikroppar eller specifikt aktiverade T-lymfocyter. Antigener kan utgöras av lösliga ämnen, som toxiner och främmande proteiner, eller organiska partiklar, som bakterier eller vävnadsceller. Det är dock bara en viss del av en protein- el</w:t>
      </w:r>
      <w:r w:rsidR="00C65A08" w:rsidRPr="00A51311">
        <w:rPr>
          <w:rFonts w:ascii="Book Antiqua" w:hAnsi="Book Antiqua"/>
          <w:sz w:val="24"/>
          <w:szCs w:val="24"/>
          <w:lang w:val="sv-SE"/>
        </w:rPr>
        <w:t>ler polysaccharidmolekyl, den s.</w:t>
      </w:r>
      <w:r w:rsidRPr="00A51311">
        <w:rPr>
          <w:rFonts w:ascii="Book Antiqua" w:hAnsi="Book Antiqua"/>
          <w:sz w:val="24"/>
          <w:szCs w:val="24"/>
          <w:lang w:val="sv-SE"/>
        </w:rPr>
        <w:t>k</w:t>
      </w:r>
      <w:r w:rsidR="00C65A08" w:rsidRPr="00A51311">
        <w:rPr>
          <w:rFonts w:ascii="Book Antiqua" w:hAnsi="Book Antiqua"/>
          <w:sz w:val="24"/>
          <w:szCs w:val="24"/>
          <w:lang w:val="sv-SE"/>
        </w:rPr>
        <w:t>.</w:t>
      </w:r>
      <w:r w:rsidRPr="00A51311">
        <w:rPr>
          <w:rFonts w:ascii="Book Antiqua" w:hAnsi="Book Antiqua"/>
          <w:sz w:val="24"/>
          <w:szCs w:val="24"/>
          <w:lang w:val="sv-SE"/>
        </w:rPr>
        <w:t xml:space="preserve"> antigena determinanten (epitopen), som binder till antikroppen eller den specifika lymfocytreceptorn.</w:t>
      </w:r>
    </w:p>
    <w:p w:rsidR="006279E3" w:rsidRPr="00A51311" w:rsidRDefault="006279E3" w:rsidP="00B37CAE">
      <w:pPr>
        <w:autoSpaceDE w:val="0"/>
        <w:autoSpaceDN w:val="0"/>
        <w:adjustRightInd w:val="0"/>
        <w:spacing w:after="0" w:line="240" w:lineRule="auto"/>
        <w:rPr>
          <w:rFonts w:ascii="Book Antiqua" w:hAnsi="Book Antiqua" w:cs="Calibri"/>
          <w:sz w:val="24"/>
          <w:szCs w:val="24"/>
          <w:lang w:val="sv-SE" w:bidi="yi-Hebr"/>
        </w:rPr>
      </w:pPr>
    </w:p>
    <w:p w:rsidR="006279E3" w:rsidRPr="00A51311" w:rsidRDefault="006279E3" w:rsidP="00B37CAE">
      <w:pPr>
        <w:autoSpaceDE w:val="0"/>
        <w:autoSpaceDN w:val="0"/>
        <w:adjustRightInd w:val="0"/>
        <w:spacing w:after="0" w:line="240" w:lineRule="auto"/>
        <w:rPr>
          <w:rFonts w:ascii="Book Antiqua" w:hAnsi="Book Antiqua"/>
          <w:sz w:val="24"/>
          <w:szCs w:val="24"/>
          <w:lang w:val="sv-SE"/>
        </w:rPr>
      </w:pPr>
      <w:r w:rsidRPr="00A51311">
        <w:rPr>
          <w:rFonts w:ascii="Book Antiqua" w:hAnsi="Book Antiqua" w:cs="Calibri"/>
          <w:sz w:val="24"/>
          <w:szCs w:val="24"/>
          <w:lang w:val="sv-SE" w:bidi="yi-Hebr"/>
        </w:rPr>
        <w:t xml:space="preserve">Ligand = (små) </w:t>
      </w:r>
      <w:r w:rsidRPr="00A51311">
        <w:rPr>
          <w:rFonts w:ascii="Book Antiqua" w:hAnsi="Book Antiqua"/>
          <w:sz w:val="24"/>
          <w:szCs w:val="24"/>
          <w:lang w:val="sv-SE"/>
        </w:rPr>
        <w:t>molekyler som binder (specifikt) till andra (större) molekyler, t ex ett antigen som binder till en antikropp.</w:t>
      </w:r>
    </w:p>
    <w:p w:rsidR="006279E3" w:rsidRPr="00A51311" w:rsidRDefault="006279E3" w:rsidP="00B37CAE">
      <w:pPr>
        <w:autoSpaceDE w:val="0"/>
        <w:autoSpaceDN w:val="0"/>
        <w:adjustRightInd w:val="0"/>
        <w:spacing w:after="0" w:line="240" w:lineRule="auto"/>
        <w:rPr>
          <w:rFonts w:ascii="Book Antiqua" w:hAnsi="Book Antiqua"/>
          <w:sz w:val="24"/>
          <w:szCs w:val="24"/>
          <w:lang w:val="sv-SE"/>
        </w:rPr>
      </w:pPr>
    </w:p>
    <w:p w:rsidR="006279E3" w:rsidRPr="00A51311" w:rsidRDefault="006279E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sz w:val="24"/>
          <w:szCs w:val="24"/>
          <w:lang w:val="sv-SE"/>
        </w:rPr>
        <w:t>Affinitet = ett mått på styrkan av bindningen mellan en antikropp och ett enkelt hapten eller en antigendeterminant. Den beror på den stereokemiska passningen mellan en antikropps anslutningsplatser och de antigena determinanterna, på anslutningsytans storlek och på fördelningen av laddade och hydrofoba grupper.</w:t>
      </w:r>
    </w:p>
    <w:p w:rsidR="006279E3" w:rsidRPr="00A51311" w:rsidRDefault="006279E3" w:rsidP="00B37CAE">
      <w:pPr>
        <w:autoSpaceDE w:val="0"/>
        <w:autoSpaceDN w:val="0"/>
        <w:adjustRightInd w:val="0"/>
        <w:spacing w:after="0" w:line="240" w:lineRule="auto"/>
        <w:rPr>
          <w:rFonts w:ascii="Book Antiqua" w:hAnsi="Book Antiqua" w:cs="Calibri"/>
          <w:sz w:val="24"/>
          <w:szCs w:val="24"/>
          <w:lang w:val="sv-SE" w:bidi="yi-Hebr"/>
        </w:rPr>
      </w:pPr>
    </w:p>
    <w:p w:rsidR="006279E3" w:rsidRPr="00A51311" w:rsidRDefault="006279E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Aviditet = styrkan hos bindningen i antigen-antikroppskomplexet</w:t>
      </w:r>
    </w:p>
    <w:p w:rsidR="006279E3" w:rsidRPr="00A51311" w:rsidRDefault="006279E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vanligaste grupperna av molekyler inom immunsystemet som:</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antikroppar, cytokiner, chemokiner, inflammatoriska mediatorer,</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adhesionsmolekyler, antigenspecifika receptorer, receptorer för patogenassocierade</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mönster, co-receptorer, MHC molekyler,</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signaltransduktionsmolekyler, microbicida substanser.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F0234E" w:rsidRPr="00A51311" w:rsidRDefault="00F0234E" w:rsidP="00B37CAE">
      <w:pPr>
        <w:autoSpaceDE w:val="0"/>
        <w:autoSpaceDN w:val="0"/>
        <w:adjustRightInd w:val="0"/>
        <w:spacing w:after="0" w:line="240" w:lineRule="auto"/>
        <w:rPr>
          <w:rFonts w:ascii="Book Antiqua" w:hAnsi="Book Antiqua"/>
          <w:sz w:val="24"/>
          <w:szCs w:val="24"/>
          <w:lang w:val="sv-SE"/>
        </w:rPr>
      </w:pPr>
      <w:r w:rsidRPr="00A51311">
        <w:rPr>
          <w:rFonts w:ascii="Book Antiqua" w:hAnsi="Book Antiqua" w:cs="Calibri"/>
          <w:sz w:val="24"/>
          <w:szCs w:val="24"/>
          <w:lang w:val="sv-SE" w:bidi="yi-Hebr"/>
        </w:rPr>
        <w:t xml:space="preserve">Antikroppar = </w:t>
      </w:r>
      <w:r w:rsidRPr="00A51311">
        <w:rPr>
          <w:rFonts w:ascii="Book Antiqua" w:hAnsi="Book Antiqua"/>
          <w:sz w:val="24"/>
          <w:szCs w:val="24"/>
          <w:lang w:val="sv-SE"/>
        </w:rPr>
        <w:t xml:space="preserve">Immunoglobuliner, vars specifika aminosyrasekvenser får dem att reagera endast med de antigen som utlöste deras syntetisering i celler i lymfocytserien (i </w:t>
      </w:r>
      <w:r w:rsidR="00795DEB" w:rsidRPr="00A51311">
        <w:rPr>
          <w:rFonts w:ascii="Book Antiqua" w:hAnsi="Book Antiqua"/>
          <w:sz w:val="24"/>
          <w:szCs w:val="24"/>
          <w:lang w:val="sv-SE"/>
        </w:rPr>
        <w:t>synnerhet</w:t>
      </w:r>
      <w:r w:rsidRPr="00A51311">
        <w:rPr>
          <w:rFonts w:ascii="Book Antiqua" w:hAnsi="Book Antiqua"/>
          <w:sz w:val="24"/>
          <w:szCs w:val="24"/>
          <w:lang w:val="sv-SE"/>
        </w:rPr>
        <w:t xml:space="preserve"> plasmaceller).</w:t>
      </w:r>
    </w:p>
    <w:p w:rsidR="00F0234E" w:rsidRPr="00A51311" w:rsidRDefault="00F0234E" w:rsidP="00B37CAE">
      <w:pPr>
        <w:autoSpaceDE w:val="0"/>
        <w:autoSpaceDN w:val="0"/>
        <w:adjustRightInd w:val="0"/>
        <w:spacing w:after="0" w:line="240" w:lineRule="auto"/>
        <w:rPr>
          <w:rFonts w:ascii="Book Antiqua" w:hAnsi="Book Antiqua"/>
          <w:lang w:val="sv-SE"/>
        </w:rPr>
      </w:pPr>
    </w:p>
    <w:p w:rsidR="00F0234E" w:rsidRPr="00A51311" w:rsidRDefault="00F0234E" w:rsidP="00B37CAE">
      <w:pPr>
        <w:autoSpaceDE w:val="0"/>
        <w:autoSpaceDN w:val="0"/>
        <w:adjustRightInd w:val="0"/>
        <w:spacing w:after="0" w:line="240" w:lineRule="auto"/>
        <w:rPr>
          <w:rFonts w:ascii="Book Antiqua" w:hAnsi="Book Antiqua"/>
          <w:sz w:val="28"/>
          <w:szCs w:val="28"/>
          <w:lang w:val="sv-SE"/>
        </w:rPr>
      </w:pPr>
      <w:r w:rsidRPr="00A51311">
        <w:rPr>
          <w:rFonts w:ascii="Book Antiqua" w:hAnsi="Book Antiqua" w:cs="Calibri"/>
          <w:sz w:val="28"/>
          <w:szCs w:val="28"/>
          <w:lang w:val="sv-SE" w:bidi="yi-Hebr"/>
        </w:rPr>
        <w:t xml:space="preserve">Cytokiner = </w:t>
      </w:r>
      <w:r w:rsidRPr="00A51311">
        <w:rPr>
          <w:rFonts w:ascii="Book Antiqua" w:hAnsi="Book Antiqua"/>
          <w:sz w:val="28"/>
          <w:szCs w:val="28"/>
          <w:lang w:val="sv-SE"/>
        </w:rPr>
        <w:t>polypeptider</w:t>
      </w:r>
      <w:r w:rsidR="002E028E" w:rsidRPr="00A51311">
        <w:rPr>
          <w:rFonts w:ascii="Book Antiqua" w:hAnsi="Book Antiqua"/>
          <w:sz w:val="28"/>
          <w:szCs w:val="28"/>
          <w:lang w:val="sv-SE"/>
        </w:rPr>
        <w:t xml:space="preserve"> </w:t>
      </w:r>
      <w:r w:rsidRPr="00A51311">
        <w:rPr>
          <w:rFonts w:ascii="Book Antiqua" w:hAnsi="Book Antiqua"/>
          <w:sz w:val="28"/>
          <w:szCs w:val="28"/>
          <w:lang w:val="sv-SE"/>
        </w:rPr>
        <w:t>som utsöndras av leukocyter vid lokal infektion eller inflammationshärd och som verkar som intercellulära mediatorer</w:t>
      </w:r>
      <w:r w:rsidR="00C65A08" w:rsidRPr="00A51311">
        <w:rPr>
          <w:rFonts w:ascii="Book Antiqua" w:hAnsi="Book Antiqua"/>
          <w:sz w:val="28"/>
          <w:szCs w:val="28"/>
          <w:lang w:val="sv-SE"/>
        </w:rPr>
        <w:t xml:space="preserve"> (signalsubstans till, från, mellan immunsystemets celler)</w:t>
      </w:r>
      <w:r w:rsidRPr="00A51311">
        <w:rPr>
          <w:rFonts w:ascii="Book Antiqua" w:hAnsi="Book Antiqua"/>
          <w:sz w:val="28"/>
          <w:szCs w:val="28"/>
          <w:lang w:val="sv-SE"/>
        </w:rPr>
        <w:t>. Vanligtvis har de parakrin eller autokrin funktion istället för endokrin.</w:t>
      </w:r>
      <w:r w:rsidR="00F665C9" w:rsidRPr="00A51311">
        <w:rPr>
          <w:rFonts w:ascii="Book Antiqua" w:hAnsi="Book Antiqua"/>
          <w:sz w:val="28"/>
          <w:szCs w:val="28"/>
          <w:lang w:val="sv-SE"/>
        </w:rPr>
        <w:t xml:space="preserve"> Exv. interleukiner, TNF, IFN.</w:t>
      </w:r>
      <w:r w:rsidR="00F15EE7" w:rsidRPr="00A51311">
        <w:rPr>
          <w:rFonts w:ascii="Book Antiqua" w:hAnsi="Book Antiqua"/>
          <w:sz w:val="28"/>
          <w:szCs w:val="28"/>
          <w:lang w:val="sv-SE"/>
        </w:rPr>
        <w:t xml:space="preserve"> Under inflytande av cytokiner ändras uttrycket av kemokiner</w:t>
      </w:r>
      <w:r w:rsidR="00C470EC" w:rsidRPr="00A51311">
        <w:rPr>
          <w:rFonts w:ascii="Book Antiqua" w:hAnsi="Book Antiqua"/>
          <w:sz w:val="28"/>
          <w:szCs w:val="28"/>
          <w:lang w:val="sv-SE"/>
        </w:rPr>
        <w:t>, kemokinreceptorer</w:t>
      </w:r>
      <w:r w:rsidR="00F15EE7" w:rsidRPr="00A51311">
        <w:rPr>
          <w:rFonts w:ascii="Book Antiqua" w:hAnsi="Book Antiqua"/>
          <w:sz w:val="28"/>
          <w:szCs w:val="28"/>
          <w:lang w:val="sv-SE"/>
        </w:rPr>
        <w:t xml:space="preserve"> och adhesionsmolekyler</w:t>
      </w:r>
      <w:r w:rsidR="00C470EC" w:rsidRPr="00A51311">
        <w:rPr>
          <w:rFonts w:ascii="Book Antiqua" w:hAnsi="Book Antiqua"/>
          <w:sz w:val="28"/>
          <w:szCs w:val="28"/>
          <w:lang w:val="sv-SE"/>
        </w:rPr>
        <w:t xml:space="preserve"> på såväl endotelceller som VBK</w:t>
      </w:r>
      <w:r w:rsidR="00F15EE7" w:rsidRPr="00A51311">
        <w:rPr>
          <w:rFonts w:ascii="Book Antiqua" w:hAnsi="Book Antiqua"/>
          <w:sz w:val="28"/>
          <w:szCs w:val="28"/>
          <w:lang w:val="sv-SE"/>
        </w:rPr>
        <w:t>.</w:t>
      </w:r>
    </w:p>
    <w:p w:rsidR="00F665C9" w:rsidRPr="00A51311" w:rsidRDefault="00F665C9" w:rsidP="00B37CAE">
      <w:pPr>
        <w:autoSpaceDE w:val="0"/>
        <w:autoSpaceDN w:val="0"/>
        <w:adjustRightInd w:val="0"/>
        <w:spacing w:after="0" w:line="240" w:lineRule="auto"/>
        <w:rPr>
          <w:rFonts w:ascii="Book Antiqua" w:hAnsi="Book Antiqua"/>
          <w:lang w:val="sv-SE"/>
        </w:rPr>
      </w:pPr>
    </w:p>
    <w:p w:rsidR="00F665C9" w:rsidRPr="00A51311" w:rsidRDefault="00F665C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sz w:val="28"/>
          <w:szCs w:val="28"/>
          <w:lang w:val="sv-SE"/>
        </w:rPr>
        <w:t>Kemokiner =</w:t>
      </w:r>
      <w:r w:rsidR="005B45E0" w:rsidRPr="00A51311">
        <w:rPr>
          <w:rFonts w:ascii="Book Antiqua" w:hAnsi="Book Antiqua"/>
          <w:sz w:val="28"/>
          <w:szCs w:val="28"/>
          <w:lang w:val="sv-SE"/>
        </w:rPr>
        <w:t xml:space="preserve"> po</w:t>
      </w:r>
      <w:r w:rsidR="00795DEB" w:rsidRPr="00A51311">
        <w:rPr>
          <w:rFonts w:ascii="Book Antiqua" w:hAnsi="Book Antiqua"/>
          <w:sz w:val="28"/>
          <w:szCs w:val="28"/>
          <w:lang w:val="sv-SE"/>
        </w:rPr>
        <w:t>l</w:t>
      </w:r>
      <w:r w:rsidR="005B45E0" w:rsidRPr="00A51311">
        <w:rPr>
          <w:rFonts w:ascii="Book Antiqua" w:hAnsi="Book Antiqua"/>
          <w:sz w:val="28"/>
          <w:szCs w:val="28"/>
          <w:lang w:val="sv-SE"/>
        </w:rPr>
        <w:t>ypeptider som</w:t>
      </w:r>
      <w:r w:rsidRPr="00A51311">
        <w:rPr>
          <w:rFonts w:ascii="Book Antiqua" w:hAnsi="Book Antiqua"/>
          <w:sz w:val="28"/>
          <w:szCs w:val="28"/>
          <w:lang w:val="sv-SE"/>
        </w:rPr>
        <w:t xml:space="preserve"> </w:t>
      </w:r>
      <w:r w:rsidRPr="00A51311">
        <w:rPr>
          <w:rFonts w:ascii="Book Antiqua" w:hAnsi="Book Antiqua" w:cs="TimesNewRomanPSMT"/>
          <w:sz w:val="28"/>
          <w:szCs w:val="28"/>
          <w:lang w:val="sv-SE" w:bidi="yi-Hebr"/>
        </w:rPr>
        <w:t>stimulerar rörelse och position hos leukocyter. De reglerar migrationen av leukocyter från blodet ut till vävnader.</w:t>
      </w:r>
    </w:p>
    <w:p w:rsidR="00F0234E" w:rsidRPr="00A51311" w:rsidRDefault="00F0234E" w:rsidP="00B37CAE">
      <w:pPr>
        <w:autoSpaceDE w:val="0"/>
        <w:autoSpaceDN w:val="0"/>
        <w:adjustRightInd w:val="0"/>
        <w:spacing w:after="0" w:line="240" w:lineRule="auto"/>
        <w:rPr>
          <w:rFonts w:ascii="Book Antiqua" w:hAnsi="Book Antiqua" w:cs="Calibri"/>
          <w:sz w:val="28"/>
          <w:szCs w:val="28"/>
          <w:lang w:val="sv-SE" w:bidi="yi-Hebr"/>
        </w:rPr>
      </w:pPr>
    </w:p>
    <w:p w:rsidR="00F665C9" w:rsidRPr="00A51311" w:rsidRDefault="00F665C9" w:rsidP="00B37CAE">
      <w:pPr>
        <w:autoSpaceDE w:val="0"/>
        <w:autoSpaceDN w:val="0"/>
        <w:adjustRightInd w:val="0"/>
        <w:spacing w:after="0" w:line="240" w:lineRule="auto"/>
        <w:rPr>
          <w:rFonts w:ascii="Book Antiqua" w:hAnsi="Book Antiqua"/>
          <w:sz w:val="28"/>
          <w:szCs w:val="28"/>
          <w:lang w:val="sv-SE"/>
        </w:rPr>
      </w:pPr>
      <w:r w:rsidRPr="00A51311">
        <w:rPr>
          <w:rFonts w:ascii="Book Antiqua" w:hAnsi="Book Antiqua" w:cs="Calibri"/>
          <w:sz w:val="28"/>
          <w:szCs w:val="28"/>
          <w:lang w:val="sv-SE" w:bidi="yi-Hebr"/>
        </w:rPr>
        <w:t xml:space="preserve">Adhesionsmolekyler = </w:t>
      </w:r>
      <w:r w:rsidR="00F15EE7" w:rsidRPr="00A51311">
        <w:rPr>
          <w:rFonts w:ascii="Book Antiqua" w:hAnsi="Book Antiqua" w:cs="Calibri"/>
          <w:sz w:val="28"/>
          <w:szCs w:val="28"/>
          <w:lang w:val="sv-SE" w:bidi="yi-Hebr"/>
        </w:rPr>
        <w:t xml:space="preserve">Integriner och selektiner. </w:t>
      </w:r>
      <w:r w:rsidRPr="00A51311">
        <w:rPr>
          <w:rFonts w:ascii="Book Antiqua" w:hAnsi="Book Antiqua"/>
          <w:sz w:val="28"/>
          <w:szCs w:val="28"/>
          <w:lang w:val="sv-SE"/>
        </w:rPr>
        <w:t>Ytmolykyler som bidrar till att celler kan fästa vid andra celler eller till ECM</w:t>
      </w:r>
      <w:r w:rsidR="00BA1F81" w:rsidRPr="00A51311">
        <w:rPr>
          <w:rFonts w:ascii="Book Antiqua" w:hAnsi="Book Antiqua"/>
          <w:sz w:val="28"/>
          <w:szCs w:val="28"/>
          <w:lang w:val="sv-SE"/>
        </w:rPr>
        <w:t xml:space="preserve"> (extracellulär matrix)</w:t>
      </w:r>
      <w:r w:rsidRPr="00A51311">
        <w:rPr>
          <w:rFonts w:ascii="Book Antiqua" w:hAnsi="Book Antiqua"/>
          <w:sz w:val="28"/>
          <w:szCs w:val="28"/>
          <w:lang w:val="sv-SE"/>
        </w:rPr>
        <w:t>.</w:t>
      </w:r>
      <w:r w:rsidR="005B45E0" w:rsidRPr="00A51311">
        <w:rPr>
          <w:rFonts w:ascii="Book Antiqua" w:hAnsi="Book Antiqua"/>
          <w:sz w:val="28"/>
          <w:szCs w:val="28"/>
          <w:lang w:val="sv-SE"/>
        </w:rPr>
        <w:t xml:space="preserve"> Finns på VBK</w:t>
      </w:r>
      <w:r w:rsidR="00BA1F81" w:rsidRPr="00A51311">
        <w:rPr>
          <w:rFonts w:ascii="Book Antiqua" w:hAnsi="Book Antiqua"/>
          <w:sz w:val="28"/>
          <w:szCs w:val="28"/>
          <w:lang w:val="sv-SE"/>
        </w:rPr>
        <w:t xml:space="preserve"> (vita blodkroppar)</w:t>
      </w:r>
      <w:r w:rsidR="00F15EE7" w:rsidRPr="00A51311">
        <w:rPr>
          <w:rFonts w:ascii="Book Antiqua" w:hAnsi="Book Antiqua"/>
          <w:sz w:val="28"/>
          <w:szCs w:val="28"/>
          <w:lang w:val="sv-SE"/>
        </w:rPr>
        <w:t xml:space="preserve"> och endotelceller</w:t>
      </w:r>
      <w:r w:rsidR="005B45E0" w:rsidRPr="00A51311">
        <w:rPr>
          <w:rFonts w:ascii="Book Antiqua" w:hAnsi="Book Antiqua"/>
          <w:sz w:val="28"/>
          <w:szCs w:val="28"/>
          <w:lang w:val="sv-SE"/>
        </w:rPr>
        <w:t xml:space="preserve">. Gör att </w:t>
      </w:r>
      <w:r w:rsidR="00F15EE7" w:rsidRPr="00A51311">
        <w:rPr>
          <w:rFonts w:ascii="Book Antiqua" w:hAnsi="Book Antiqua"/>
          <w:sz w:val="28"/>
          <w:szCs w:val="28"/>
          <w:lang w:val="sv-SE"/>
        </w:rPr>
        <w:t>VBK</w:t>
      </w:r>
      <w:r w:rsidR="005B45E0" w:rsidRPr="00A51311">
        <w:rPr>
          <w:rFonts w:ascii="Book Antiqua" w:hAnsi="Book Antiqua"/>
          <w:sz w:val="28"/>
          <w:szCs w:val="28"/>
          <w:lang w:val="sv-SE"/>
        </w:rPr>
        <w:t xml:space="preserve"> kan fastna på endotel</w:t>
      </w:r>
      <w:r w:rsidR="0097653D" w:rsidRPr="00A51311">
        <w:rPr>
          <w:rFonts w:ascii="Book Antiqua" w:hAnsi="Book Antiqua"/>
          <w:sz w:val="28"/>
          <w:szCs w:val="28"/>
          <w:lang w:val="sv-SE"/>
        </w:rPr>
        <w:t xml:space="preserve"> då </w:t>
      </w:r>
      <w:r w:rsidR="00F15EE7" w:rsidRPr="00A51311">
        <w:rPr>
          <w:rFonts w:ascii="Book Antiqua" w:hAnsi="Book Antiqua"/>
          <w:sz w:val="28"/>
          <w:szCs w:val="28"/>
          <w:lang w:val="sv-SE"/>
        </w:rPr>
        <w:t>VBK</w:t>
      </w:r>
      <w:r w:rsidR="005B45E0" w:rsidRPr="00A51311">
        <w:rPr>
          <w:rFonts w:ascii="Book Antiqua" w:hAnsi="Book Antiqua"/>
          <w:sz w:val="28"/>
          <w:szCs w:val="28"/>
          <w:lang w:val="sv-SE"/>
        </w:rPr>
        <w:t xml:space="preserve"> under inflytande av cytokiner</w:t>
      </w:r>
      <w:r w:rsidR="0097653D" w:rsidRPr="00A51311">
        <w:rPr>
          <w:rFonts w:ascii="Book Antiqua" w:hAnsi="Book Antiqua"/>
          <w:sz w:val="28"/>
          <w:szCs w:val="28"/>
          <w:lang w:val="sv-SE"/>
        </w:rPr>
        <w:t xml:space="preserve"> uttrycker (eller förändrar utrrycket av) olika</w:t>
      </w:r>
      <w:r w:rsidR="00F15EE7" w:rsidRPr="00A51311">
        <w:rPr>
          <w:rFonts w:ascii="Book Antiqua" w:hAnsi="Book Antiqua"/>
          <w:sz w:val="28"/>
          <w:szCs w:val="28"/>
          <w:lang w:val="sv-SE"/>
        </w:rPr>
        <w:t xml:space="preserve"> integriner som fungerar som ligander</w:t>
      </w:r>
      <w:r w:rsidR="005B45E0" w:rsidRPr="00A51311">
        <w:rPr>
          <w:rFonts w:ascii="Book Antiqua" w:hAnsi="Book Antiqua"/>
          <w:sz w:val="28"/>
          <w:szCs w:val="28"/>
          <w:lang w:val="sv-SE"/>
        </w:rPr>
        <w:t xml:space="preserve">. </w:t>
      </w:r>
      <w:r w:rsidR="0097653D" w:rsidRPr="00A51311">
        <w:rPr>
          <w:rFonts w:ascii="Book Antiqua" w:hAnsi="Book Antiqua"/>
          <w:sz w:val="28"/>
          <w:szCs w:val="28"/>
          <w:lang w:val="sv-SE"/>
        </w:rPr>
        <w:t xml:space="preserve">Inflammation gör att </w:t>
      </w:r>
      <w:r w:rsidR="00F15EE7" w:rsidRPr="00A51311">
        <w:rPr>
          <w:rFonts w:ascii="Book Antiqua" w:hAnsi="Book Antiqua"/>
          <w:sz w:val="28"/>
          <w:szCs w:val="28"/>
          <w:lang w:val="sv-SE"/>
        </w:rPr>
        <w:t xml:space="preserve">selektiner </w:t>
      </w:r>
      <w:r w:rsidR="0097653D" w:rsidRPr="00A51311">
        <w:rPr>
          <w:rFonts w:ascii="Book Antiqua" w:hAnsi="Book Antiqua"/>
          <w:sz w:val="28"/>
          <w:szCs w:val="28"/>
          <w:lang w:val="sv-SE"/>
        </w:rPr>
        <w:t>uttrycks på endo</w:t>
      </w:r>
      <w:r w:rsidR="00F15EE7" w:rsidRPr="00A51311">
        <w:rPr>
          <w:rFonts w:ascii="Book Antiqua" w:hAnsi="Book Antiqua"/>
          <w:sz w:val="28"/>
          <w:szCs w:val="28"/>
          <w:lang w:val="sv-SE"/>
        </w:rPr>
        <w:t>telet och då dessa fungerar som receptorer för integriner kan VBK binda till dem. Leder till cellrörelse och diapedes.</w:t>
      </w:r>
    </w:p>
    <w:p w:rsidR="00F665C9" w:rsidRPr="00A51311" w:rsidRDefault="00F665C9" w:rsidP="00B37CAE">
      <w:pPr>
        <w:autoSpaceDE w:val="0"/>
        <w:autoSpaceDN w:val="0"/>
        <w:adjustRightInd w:val="0"/>
        <w:spacing w:after="0" w:line="240" w:lineRule="auto"/>
        <w:rPr>
          <w:rFonts w:ascii="Book Antiqua" w:hAnsi="Book Antiqua"/>
          <w:lang w:val="sv-SE"/>
        </w:rPr>
      </w:pPr>
    </w:p>
    <w:p w:rsidR="00F665C9" w:rsidRPr="00A51311" w:rsidRDefault="00F665C9" w:rsidP="00B37CAE">
      <w:pPr>
        <w:autoSpaceDE w:val="0"/>
        <w:autoSpaceDN w:val="0"/>
        <w:adjustRightInd w:val="0"/>
        <w:spacing w:after="0" w:line="240" w:lineRule="auto"/>
        <w:rPr>
          <w:rFonts w:ascii="Book Antiqua" w:hAnsi="Book Antiqua" w:cs="TimesNewRomanPSMT"/>
          <w:sz w:val="28"/>
          <w:szCs w:val="28"/>
          <w:lang w:val="sv-SE" w:bidi="yi-Hebr"/>
        </w:rPr>
      </w:pPr>
      <w:r w:rsidRPr="00A51311">
        <w:rPr>
          <w:rFonts w:ascii="Book Antiqua" w:hAnsi="Book Antiqua" w:cs="Calibri"/>
          <w:sz w:val="28"/>
          <w:szCs w:val="28"/>
          <w:lang w:val="sv-SE" w:bidi="yi-Hebr"/>
        </w:rPr>
        <w:t xml:space="preserve">Receptorer för patogenassocierade mönster = </w:t>
      </w:r>
      <w:r w:rsidR="00D81058" w:rsidRPr="00A51311">
        <w:rPr>
          <w:rFonts w:ascii="Book Antiqua" w:hAnsi="Book Antiqua" w:cs="TimesNewRomanPSMT"/>
          <w:sz w:val="28"/>
          <w:szCs w:val="28"/>
          <w:lang w:val="sv-SE" w:bidi="yi-Hebr"/>
        </w:rPr>
        <w:t>Receptorer i det konstitutiva immunsystemet som känner igen vanligt förekommande strukturer, s.k. molekylära mönster, producerade av mikroorganismer. Exv. TLR</w:t>
      </w:r>
    </w:p>
    <w:p w:rsidR="00D81058" w:rsidRPr="00A51311" w:rsidRDefault="00D81058" w:rsidP="00B37CAE">
      <w:pPr>
        <w:autoSpaceDE w:val="0"/>
        <w:autoSpaceDN w:val="0"/>
        <w:adjustRightInd w:val="0"/>
        <w:spacing w:after="0" w:line="240" w:lineRule="auto"/>
        <w:rPr>
          <w:rFonts w:ascii="Book Antiqua" w:hAnsi="Book Antiqua" w:cs="TimesNewRomanPSMT"/>
          <w:sz w:val="21"/>
          <w:szCs w:val="21"/>
          <w:lang w:val="sv-SE" w:bidi="yi-Hebr"/>
        </w:rPr>
      </w:pPr>
    </w:p>
    <w:p w:rsidR="00D81058" w:rsidRPr="00A51311" w:rsidRDefault="00D81058" w:rsidP="00B37CAE">
      <w:pPr>
        <w:autoSpaceDE w:val="0"/>
        <w:autoSpaceDN w:val="0"/>
        <w:adjustRightInd w:val="0"/>
        <w:spacing w:after="0" w:line="240" w:lineRule="auto"/>
        <w:rPr>
          <w:rFonts w:ascii="Book Antiqua" w:hAnsi="Book Antiqua" w:cs="TimesNewRomanPSMT"/>
          <w:sz w:val="28"/>
          <w:szCs w:val="28"/>
          <w:lang w:val="sv-SE" w:bidi="yi-Hebr"/>
        </w:rPr>
      </w:pPr>
      <w:r w:rsidRPr="00A51311">
        <w:rPr>
          <w:rFonts w:ascii="Book Antiqua" w:hAnsi="Book Antiqua" w:cs="TimesNewRomanPSMT"/>
          <w:sz w:val="28"/>
          <w:szCs w:val="28"/>
          <w:lang w:val="sv-SE" w:bidi="yi-Hebr"/>
        </w:rPr>
        <w:lastRenderedPageBreak/>
        <w:t>MHC-molekyler = klass I och klass II. Membranproteiner. Binder och presenterar peptidfragment av antigener på ytan av APC</w:t>
      </w:r>
      <w:r w:rsidR="00AD02E9" w:rsidRPr="00A51311">
        <w:rPr>
          <w:rFonts w:ascii="Book Antiqua" w:hAnsi="Book Antiqua" w:cs="TimesNewRomanPSMT"/>
          <w:sz w:val="28"/>
          <w:szCs w:val="28"/>
          <w:lang w:val="sv-SE" w:bidi="yi-Hebr"/>
        </w:rPr>
        <w:t xml:space="preserve"> </w:t>
      </w:r>
      <w:r w:rsidRPr="00A51311">
        <w:rPr>
          <w:rFonts w:ascii="Book Antiqua" w:hAnsi="Book Antiqua" w:cs="TimesNewRomanPSMT"/>
          <w:sz w:val="28"/>
          <w:szCs w:val="28"/>
          <w:lang w:val="sv-SE" w:bidi="yi-Hebr"/>
        </w:rPr>
        <w:t>så att T-lymfocyter kan känna igen dem. MHC I presenterar</w:t>
      </w:r>
      <w:r w:rsidR="00AD02E9" w:rsidRPr="00A51311">
        <w:rPr>
          <w:rFonts w:ascii="Book Antiqua" w:hAnsi="Book Antiqua" w:cs="TimesNewRomanPSMT"/>
          <w:sz w:val="28"/>
          <w:szCs w:val="28"/>
          <w:lang w:val="sv-SE" w:bidi="yi-Hebr"/>
        </w:rPr>
        <w:t xml:space="preserve"> endogena peptidfragment</w:t>
      </w:r>
      <w:r w:rsidRPr="00A51311">
        <w:rPr>
          <w:rFonts w:ascii="Book Antiqua" w:hAnsi="Book Antiqua" w:cs="TimesNewRomanPSMT"/>
          <w:sz w:val="28"/>
          <w:szCs w:val="28"/>
          <w:lang w:val="sv-SE" w:bidi="yi-Hebr"/>
        </w:rPr>
        <w:t xml:space="preserve"> och finns på alla celler som har cellkärna.</w:t>
      </w:r>
      <w:r w:rsidR="00AD02E9" w:rsidRPr="00A51311">
        <w:rPr>
          <w:rFonts w:ascii="Book Antiqua" w:hAnsi="Book Antiqua" w:cs="TimesNewRomanPSMT"/>
          <w:sz w:val="28"/>
          <w:szCs w:val="28"/>
          <w:lang w:val="sv-SE" w:bidi="yi-Hebr"/>
        </w:rPr>
        <w:t xml:space="preserve"> Om cellens proteinsyntes utnyttjas av virus så kommer främmande peptidfragment att visas upp. MHC I b</w:t>
      </w:r>
      <w:r w:rsidRPr="00A51311">
        <w:rPr>
          <w:rFonts w:ascii="Book Antiqua" w:hAnsi="Book Antiqua" w:cs="TimesNewRomanPSMT"/>
          <w:sz w:val="28"/>
          <w:szCs w:val="28"/>
          <w:lang w:val="sv-SE" w:bidi="yi-Hebr"/>
        </w:rPr>
        <w:t>ind</w:t>
      </w:r>
      <w:r w:rsidR="00AD02E9" w:rsidRPr="00A51311">
        <w:rPr>
          <w:rFonts w:ascii="Book Antiqua" w:hAnsi="Book Antiqua" w:cs="TimesNewRomanPSMT"/>
          <w:sz w:val="28"/>
          <w:szCs w:val="28"/>
          <w:lang w:val="sv-SE" w:bidi="yi-Hebr"/>
        </w:rPr>
        <w:t>er då</w:t>
      </w:r>
      <w:r w:rsidRPr="00A51311">
        <w:rPr>
          <w:rFonts w:ascii="Book Antiqua" w:hAnsi="Book Antiqua" w:cs="TimesNewRomanPSMT"/>
          <w:sz w:val="28"/>
          <w:szCs w:val="28"/>
          <w:lang w:val="sv-SE" w:bidi="yi-Hebr"/>
        </w:rPr>
        <w:t xml:space="preserve"> till CD8</w:t>
      </w:r>
      <w:r w:rsidR="00AD02E9" w:rsidRPr="00A51311">
        <w:rPr>
          <w:rFonts w:ascii="Book Antiqua" w:hAnsi="Book Antiqua" w:cs="TimesNewRomanPSMT"/>
          <w:sz w:val="28"/>
          <w:szCs w:val="28"/>
          <w:lang w:val="sv-SE" w:bidi="yi-Hebr"/>
        </w:rPr>
        <w:t xml:space="preserve"> (co-receptor)</w:t>
      </w:r>
      <w:r w:rsidRPr="00A51311">
        <w:rPr>
          <w:rFonts w:ascii="Book Antiqua" w:hAnsi="Book Antiqua" w:cs="TimesNewRomanPSMT"/>
          <w:sz w:val="28"/>
          <w:szCs w:val="28"/>
          <w:lang w:val="sv-SE" w:bidi="yi-Hebr"/>
        </w:rPr>
        <w:t xml:space="preserve"> på T-mörda</w:t>
      </w:r>
      <w:r w:rsidR="00AD02E9" w:rsidRPr="00A51311">
        <w:rPr>
          <w:rFonts w:ascii="Book Antiqua" w:hAnsi="Book Antiqua" w:cs="TimesNewRomanPSMT"/>
          <w:sz w:val="28"/>
          <w:szCs w:val="28"/>
          <w:lang w:val="sv-SE" w:bidi="yi-Hebr"/>
        </w:rPr>
        <w:t>rceller som då eliminerar cellen.</w:t>
      </w:r>
    </w:p>
    <w:p w:rsidR="00D81058" w:rsidRPr="00A51311" w:rsidRDefault="00D81058" w:rsidP="00B37CAE">
      <w:pPr>
        <w:autoSpaceDE w:val="0"/>
        <w:autoSpaceDN w:val="0"/>
        <w:adjustRightInd w:val="0"/>
        <w:spacing w:after="0" w:line="240" w:lineRule="auto"/>
        <w:rPr>
          <w:rFonts w:ascii="Book Antiqua" w:hAnsi="Book Antiqua" w:cs="TimesNewRomanPSMT"/>
          <w:sz w:val="21"/>
          <w:szCs w:val="21"/>
          <w:lang w:val="sv-SE" w:bidi="yi-Hebr"/>
        </w:rPr>
      </w:pPr>
      <w:r w:rsidRPr="00A51311">
        <w:rPr>
          <w:rFonts w:ascii="Book Antiqua" w:hAnsi="Book Antiqua" w:cs="TimesNewRomanPSMT"/>
          <w:sz w:val="28"/>
          <w:szCs w:val="28"/>
          <w:lang w:val="sv-SE" w:bidi="yi-Hebr"/>
        </w:rPr>
        <w:t>MHC II finns bara på APC och presenterar peptider från proteiner som tagits upp av cellen utifrån via fagocytos eller endocytos och binder till CD4 på T-hjälparceller</w:t>
      </w:r>
      <w:r w:rsidRPr="00A51311">
        <w:rPr>
          <w:rFonts w:ascii="Book Antiqua" w:hAnsi="Book Antiqua" w:cs="TimesNewRomanPSMT"/>
          <w:sz w:val="21"/>
          <w:szCs w:val="21"/>
          <w:lang w:val="sv-SE" w:bidi="yi-Hebr"/>
        </w:rPr>
        <w:t>.</w:t>
      </w:r>
    </w:p>
    <w:p w:rsidR="0097653D" w:rsidRPr="00A51311" w:rsidRDefault="0097653D" w:rsidP="00B37CAE">
      <w:pPr>
        <w:autoSpaceDE w:val="0"/>
        <w:autoSpaceDN w:val="0"/>
        <w:adjustRightInd w:val="0"/>
        <w:spacing w:after="0" w:line="240" w:lineRule="auto"/>
        <w:rPr>
          <w:rFonts w:ascii="Book Antiqua" w:hAnsi="Book Antiqua" w:cs="TimesNewRomanPSMT"/>
          <w:sz w:val="21"/>
          <w:szCs w:val="21"/>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principiella skillnaderna mellan medfödda (konstitutiva) och</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förvärvade (adaptiva) försvarsmekanismer och hur dessa samverkar för att</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generera optimalt försvar mot olika typer av infektioner. (S2-4)</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BF00F7" w:rsidRPr="00A51311" w:rsidRDefault="00BF00F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APC: B-celler, monocyter, makrofager, dendritc</w:t>
      </w:r>
      <w:r w:rsidR="00A87516" w:rsidRPr="00A51311">
        <w:rPr>
          <w:rFonts w:ascii="Book Antiqua" w:hAnsi="Book Antiqua" w:cs="Calibri"/>
          <w:sz w:val="28"/>
          <w:szCs w:val="28"/>
          <w:lang w:val="sv-SE"/>
        </w:rPr>
        <w:t>e</w:t>
      </w:r>
      <w:r w:rsidRPr="00A51311">
        <w:rPr>
          <w:rFonts w:ascii="Book Antiqua" w:hAnsi="Book Antiqua" w:cs="Calibri"/>
          <w:sz w:val="28"/>
          <w:szCs w:val="28"/>
          <w:lang w:val="sv-SE"/>
        </w:rPr>
        <w:t>l</w:t>
      </w:r>
      <w:r w:rsidR="00A87516" w:rsidRPr="00A51311">
        <w:rPr>
          <w:rFonts w:ascii="Book Antiqua" w:hAnsi="Book Antiqua" w:cs="Calibri"/>
          <w:sz w:val="28"/>
          <w:szCs w:val="28"/>
          <w:lang w:val="sv-SE"/>
        </w:rPr>
        <w:t>le</w:t>
      </w:r>
      <w:r w:rsidRPr="00A51311">
        <w:rPr>
          <w:rFonts w:ascii="Book Antiqua" w:hAnsi="Book Antiqua" w:cs="Calibri"/>
          <w:sz w:val="28"/>
          <w:szCs w:val="28"/>
          <w:lang w:val="sv-SE"/>
        </w:rPr>
        <w:t>r</w:t>
      </w:r>
    </w:p>
    <w:p w:rsidR="00BF00F7" w:rsidRPr="00A51311" w:rsidRDefault="00BF00F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Dendritceller har Toll eller Toll-liknande receptorer som känner av patogen</w:t>
      </w:r>
      <w:r w:rsidR="00D35CEF" w:rsidRPr="00A51311">
        <w:rPr>
          <w:rFonts w:ascii="Book Antiqua" w:hAnsi="Book Antiqua" w:cs="Calibri"/>
          <w:sz w:val="28"/>
          <w:szCs w:val="28"/>
          <w:lang w:val="sv-SE"/>
        </w:rPr>
        <w:t xml:space="preserve"> (via molekyler i patogen associerademönster, exv. LPS)</w:t>
      </w:r>
      <w:r w:rsidRPr="00A51311">
        <w:rPr>
          <w:rFonts w:ascii="Book Antiqua" w:hAnsi="Book Antiqua" w:cs="Calibri"/>
          <w:sz w:val="28"/>
          <w:szCs w:val="28"/>
          <w:lang w:val="sv-SE"/>
        </w:rPr>
        <w:t>, varvid de mognar</w:t>
      </w:r>
      <w:r w:rsidR="005B45E0" w:rsidRPr="00A51311">
        <w:rPr>
          <w:rFonts w:ascii="Book Antiqua" w:hAnsi="Book Antiqua" w:cs="Calibri"/>
          <w:sz w:val="28"/>
          <w:szCs w:val="28"/>
          <w:lang w:val="sv-SE"/>
        </w:rPr>
        <w:t xml:space="preserve"> [aktiveras]</w:t>
      </w:r>
      <w:r w:rsidRPr="00A51311">
        <w:rPr>
          <w:rFonts w:ascii="Book Antiqua" w:hAnsi="Book Antiqua" w:cs="Calibri"/>
          <w:sz w:val="28"/>
          <w:szCs w:val="28"/>
          <w:lang w:val="sv-SE"/>
        </w:rPr>
        <w:t xml:space="preserve"> och migrerar från perifer vävnad och når lymfknutan via afferent lymfkärl och presenterar antigen för T-celler i det adaptiva immunförsvaret.</w:t>
      </w:r>
      <w:r w:rsidR="001061FA" w:rsidRPr="00A51311">
        <w:rPr>
          <w:rFonts w:ascii="Book Antiqua" w:hAnsi="Book Antiqua" w:cs="Calibri"/>
          <w:sz w:val="28"/>
          <w:szCs w:val="28"/>
          <w:lang w:val="sv-SE"/>
        </w:rPr>
        <w:t xml:space="preserve"> </w:t>
      </w:r>
      <w:r w:rsidRPr="00A51311">
        <w:rPr>
          <w:rFonts w:ascii="Book Antiqua" w:hAnsi="Book Antiqua" w:cs="Calibri"/>
          <w:sz w:val="28"/>
          <w:szCs w:val="28"/>
          <w:lang w:val="sv-SE"/>
        </w:rPr>
        <w:t>T-celler med rätt specificitet för antigenet aktiveras och genomgår (i paracortex)</w:t>
      </w:r>
      <w:r w:rsidR="00A87516" w:rsidRPr="00A51311">
        <w:rPr>
          <w:rFonts w:ascii="Book Antiqua" w:hAnsi="Book Antiqua" w:cs="Calibri"/>
          <w:sz w:val="28"/>
          <w:szCs w:val="28"/>
          <w:lang w:val="sv-SE"/>
        </w:rPr>
        <w:t xml:space="preserve"> </w:t>
      </w:r>
      <w:r w:rsidRPr="00A51311">
        <w:rPr>
          <w:rFonts w:ascii="Book Antiqua" w:hAnsi="Book Antiqua" w:cs="Calibri"/>
          <w:sz w:val="28"/>
          <w:szCs w:val="28"/>
          <w:lang w:val="sv-SE"/>
        </w:rPr>
        <w:t>klonal expansion</w:t>
      </w:r>
      <w:r w:rsidR="00A87516" w:rsidRPr="00A51311">
        <w:rPr>
          <w:rFonts w:ascii="Book Antiqua" w:hAnsi="Book Antiqua" w:cs="Calibri"/>
          <w:sz w:val="28"/>
          <w:szCs w:val="28"/>
          <w:lang w:val="sv-SE"/>
        </w:rPr>
        <w:t>, proliferation</w:t>
      </w:r>
      <w:r w:rsidRPr="00A51311">
        <w:rPr>
          <w:rFonts w:ascii="Book Antiqua" w:hAnsi="Book Antiqua" w:cs="Calibri"/>
          <w:sz w:val="28"/>
          <w:szCs w:val="28"/>
          <w:lang w:val="sv-SE"/>
        </w:rPr>
        <w:t xml:space="preserve"> och differentiering till specifika T-hjälparceller</w:t>
      </w:r>
      <w:r w:rsidR="005241A9" w:rsidRPr="00A51311">
        <w:rPr>
          <w:rFonts w:ascii="Book Antiqua" w:hAnsi="Book Antiqua" w:cs="Calibri"/>
          <w:sz w:val="28"/>
          <w:szCs w:val="28"/>
          <w:lang w:val="sv-SE"/>
        </w:rPr>
        <w:t xml:space="preserve"> eller T-mördarceller [som sen kan via efferent lymfkärl gå ut i blodet och vidare till infekterad vävnad]</w:t>
      </w:r>
      <w:r w:rsidRPr="00A51311">
        <w:rPr>
          <w:rFonts w:ascii="Book Antiqua" w:hAnsi="Book Antiqua" w:cs="Calibri"/>
          <w:sz w:val="28"/>
          <w:szCs w:val="28"/>
          <w:lang w:val="sv-SE"/>
        </w:rPr>
        <w:t>. B-celler med rätt specificitet aktiveras av antigenet vid möte med T-hjälparcellen</w:t>
      </w:r>
      <w:r w:rsidR="00795DEB" w:rsidRPr="00A51311">
        <w:rPr>
          <w:rFonts w:ascii="Book Antiqua" w:hAnsi="Book Antiqua" w:cs="Calibri"/>
          <w:sz w:val="28"/>
          <w:szCs w:val="28"/>
          <w:lang w:val="sv-SE"/>
        </w:rPr>
        <w:t xml:space="preserve"> och</w:t>
      </w:r>
      <w:r w:rsidRPr="00A51311">
        <w:rPr>
          <w:rFonts w:ascii="Book Antiqua" w:hAnsi="Book Antiqua" w:cs="Calibri"/>
          <w:sz w:val="28"/>
          <w:szCs w:val="28"/>
          <w:lang w:val="sv-SE"/>
        </w:rPr>
        <w:t xml:space="preserve"> stimuleras</w:t>
      </w:r>
      <w:r w:rsidR="002C3E14" w:rsidRPr="00A51311">
        <w:rPr>
          <w:rFonts w:ascii="Book Antiqua" w:hAnsi="Book Antiqua" w:cs="Calibri"/>
          <w:sz w:val="28"/>
          <w:szCs w:val="28"/>
          <w:lang w:val="sv-SE"/>
        </w:rPr>
        <w:t xml:space="preserve"> </w:t>
      </w:r>
      <w:r w:rsidRPr="00A51311">
        <w:rPr>
          <w:rFonts w:ascii="Book Antiqua" w:hAnsi="Book Antiqua" w:cs="Calibri"/>
          <w:sz w:val="28"/>
          <w:szCs w:val="28"/>
          <w:lang w:val="sv-SE"/>
        </w:rPr>
        <w:t>till klonal expansion i groddcentra (lymfknutans huvudsyfte).</w:t>
      </w:r>
    </w:p>
    <w:p w:rsidR="00C0587A" w:rsidRPr="00A51311" w:rsidRDefault="00C0587A" w:rsidP="00B37CAE">
      <w:pPr>
        <w:pStyle w:val="NoSpacing"/>
        <w:rPr>
          <w:rFonts w:ascii="Book Antiqua" w:hAnsi="Book Antiqua" w:cs="Calibri"/>
          <w:sz w:val="28"/>
          <w:szCs w:val="28"/>
          <w:lang w:val="sv-SE"/>
        </w:rPr>
      </w:pPr>
    </w:p>
    <w:p w:rsidR="00BF00F7" w:rsidRPr="00A51311" w:rsidRDefault="00BF00F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T-celler och B-celler utgår från blodet och når första lymfknuta via artär som postkapillärt övergår till höga endoteliala venuli (HEV) mha adhesionsmolekyler och kemokinreceptorer som de uttrycker vilande o</w:t>
      </w:r>
      <w:r w:rsidR="00F15EE7" w:rsidRPr="00A51311">
        <w:rPr>
          <w:rFonts w:ascii="Book Antiqua" w:hAnsi="Book Antiqua" w:cs="Calibri"/>
          <w:sz w:val="28"/>
          <w:szCs w:val="28"/>
          <w:lang w:val="sv-SE"/>
        </w:rPr>
        <w:t>ch</w:t>
      </w:r>
      <w:r w:rsidRPr="00A51311">
        <w:rPr>
          <w:rFonts w:ascii="Book Antiqua" w:hAnsi="Book Antiqua" w:cs="Calibri"/>
          <w:sz w:val="28"/>
          <w:szCs w:val="28"/>
          <w:lang w:val="sv-SE"/>
        </w:rPr>
        <w:t xml:space="preserve"> som</w:t>
      </w:r>
      <w:r w:rsidR="00C470EC" w:rsidRPr="00A51311">
        <w:rPr>
          <w:rFonts w:ascii="Book Antiqua" w:hAnsi="Book Antiqua" w:cs="Calibri"/>
          <w:sz w:val="28"/>
          <w:szCs w:val="28"/>
          <w:lang w:val="sv-SE"/>
        </w:rPr>
        <w:t xml:space="preserve"> då</w:t>
      </w:r>
      <w:r w:rsidRPr="00A51311">
        <w:rPr>
          <w:rFonts w:ascii="Book Antiqua" w:hAnsi="Book Antiqua" w:cs="Calibri"/>
          <w:sz w:val="28"/>
          <w:szCs w:val="28"/>
          <w:lang w:val="sv-SE"/>
        </w:rPr>
        <w:t xml:space="preserve"> stimulerar deras migration ut i knutan. Cellerna migrerar ut i knutans bark där klonal expansion sker. T-celler och B-celler lämnar lymfknutan via efferenta lymfkärl och samlas så småningom ihop i ductus thoracicus resp duc</w:t>
      </w:r>
      <w:r w:rsidR="00C0587A" w:rsidRPr="00A51311">
        <w:rPr>
          <w:rFonts w:ascii="Book Antiqua" w:hAnsi="Book Antiqua" w:cs="Calibri"/>
          <w:sz w:val="28"/>
          <w:szCs w:val="28"/>
          <w:lang w:val="sv-SE"/>
        </w:rPr>
        <w:t>t</w:t>
      </w:r>
      <w:r w:rsidRPr="00A51311">
        <w:rPr>
          <w:rFonts w:ascii="Book Antiqua" w:hAnsi="Book Antiqua" w:cs="Calibri"/>
          <w:sz w:val="28"/>
          <w:szCs w:val="28"/>
          <w:lang w:val="sv-SE"/>
        </w:rPr>
        <w:t>us lymphaticus dx som töms i v. subclavia</w:t>
      </w:r>
      <w:r w:rsidR="00C0587A" w:rsidRPr="00A51311">
        <w:rPr>
          <w:rFonts w:ascii="Book Antiqua" w:hAnsi="Book Antiqua" w:cs="Calibri"/>
          <w:sz w:val="28"/>
          <w:szCs w:val="28"/>
          <w:lang w:val="sv-SE"/>
        </w:rPr>
        <w:t xml:space="preserve"> sn resp dx</w:t>
      </w:r>
      <w:r w:rsidRPr="00A51311">
        <w:rPr>
          <w:rFonts w:ascii="Book Antiqua" w:hAnsi="Book Antiqua" w:cs="Calibri"/>
          <w:sz w:val="28"/>
          <w:szCs w:val="28"/>
          <w:lang w:val="sv-SE"/>
        </w:rPr>
        <w:t xml:space="preserve"> o</w:t>
      </w:r>
      <w:r w:rsidR="00C470EC" w:rsidRPr="00A51311">
        <w:rPr>
          <w:rFonts w:ascii="Book Antiqua" w:hAnsi="Book Antiqua" w:cs="Calibri"/>
          <w:sz w:val="28"/>
          <w:szCs w:val="28"/>
          <w:lang w:val="sv-SE"/>
        </w:rPr>
        <w:t>ch</w:t>
      </w:r>
      <w:r w:rsidRPr="00A51311">
        <w:rPr>
          <w:rFonts w:ascii="Book Antiqua" w:hAnsi="Book Antiqua" w:cs="Calibri"/>
          <w:sz w:val="28"/>
          <w:szCs w:val="28"/>
          <w:lang w:val="sv-SE"/>
        </w:rPr>
        <w:t xml:space="preserve"> återför cellerna till blodcirk. Om cellerna fortfarande är vilande (oaktiverade) stimuleras de till nytt varv. Om de är aktiverade så får de ett förändrat uttryck av adhesionsmolekyler och kemokin-receptorer vilket stimulerar de till att lämna blodet </w:t>
      </w:r>
      <w:r w:rsidR="00C0587A" w:rsidRPr="00A51311">
        <w:rPr>
          <w:rFonts w:ascii="Book Antiqua" w:hAnsi="Book Antiqua" w:cs="Calibri"/>
          <w:sz w:val="28"/>
          <w:szCs w:val="28"/>
          <w:lang w:val="sv-SE"/>
        </w:rPr>
        <w:t>(</w:t>
      </w:r>
      <w:r w:rsidRPr="00A51311">
        <w:rPr>
          <w:rFonts w:ascii="Book Antiqua" w:hAnsi="Book Antiqua" w:cs="Calibri"/>
          <w:sz w:val="28"/>
          <w:szCs w:val="28"/>
          <w:lang w:val="sv-SE"/>
        </w:rPr>
        <w:t>diapedes</w:t>
      </w:r>
      <w:r w:rsidR="00C0587A" w:rsidRPr="00A51311">
        <w:rPr>
          <w:rFonts w:ascii="Book Antiqua" w:hAnsi="Book Antiqua" w:cs="Calibri"/>
          <w:sz w:val="28"/>
          <w:szCs w:val="28"/>
          <w:lang w:val="sv-SE"/>
        </w:rPr>
        <w:t>)</w:t>
      </w:r>
      <w:r w:rsidRPr="00A51311">
        <w:rPr>
          <w:rFonts w:ascii="Book Antiqua" w:hAnsi="Book Antiqua" w:cs="Calibri"/>
          <w:sz w:val="28"/>
          <w:szCs w:val="28"/>
          <w:lang w:val="sv-SE"/>
        </w:rPr>
        <w:t xml:space="preserve"> där kärlen påverkats av inflammatoriska reaktioner.</w:t>
      </w:r>
    </w:p>
    <w:p w:rsidR="004207FB" w:rsidRPr="00A51311" w:rsidRDefault="004207FB" w:rsidP="00B37CAE">
      <w:pPr>
        <w:autoSpaceDE w:val="0"/>
        <w:autoSpaceDN w:val="0"/>
        <w:adjustRightInd w:val="0"/>
        <w:spacing w:after="0" w:line="240" w:lineRule="auto"/>
        <w:rPr>
          <w:rFonts w:ascii="Book Antiqua" w:hAnsi="Book Antiqua" w:cs="Fd129032-Identity-H"/>
          <w:color w:val="303030"/>
          <w:sz w:val="20"/>
          <w:szCs w:val="20"/>
          <w:lang w:val="sv-SE" w:eastAsia="sv-SE"/>
        </w:rPr>
      </w:pPr>
    </w:p>
    <w:p w:rsidR="00D3672A" w:rsidRPr="00A51311" w:rsidRDefault="00D3672A" w:rsidP="00B37CAE">
      <w:pPr>
        <w:autoSpaceDE w:val="0"/>
        <w:autoSpaceDN w:val="0"/>
        <w:adjustRightInd w:val="0"/>
        <w:spacing w:after="0" w:line="240" w:lineRule="auto"/>
        <w:rPr>
          <w:rFonts w:ascii="Book Antiqua" w:hAnsi="Book Antiqua" w:cs="Fd129032-Identity-H"/>
          <w:color w:val="303030"/>
          <w:sz w:val="20"/>
          <w:szCs w:val="20"/>
          <w:lang w:val="sv-SE" w:eastAsia="sv-SE"/>
        </w:rPr>
      </w:pPr>
    </w:p>
    <w:p w:rsidR="00BA1F81" w:rsidRPr="00A51311" w:rsidRDefault="00BA1F81" w:rsidP="00B37CAE">
      <w:pPr>
        <w:autoSpaceDE w:val="0"/>
        <w:autoSpaceDN w:val="0"/>
        <w:adjustRightInd w:val="0"/>
        <w:spacing w:after="0" w:line="240" w:lineRule="auto"/>
        <w:rPr>
          <w:rFonts w:ascii="Book Antiqua" w:hAnsi="Book Antiqua" w:cs="Fd129032-Identity-H"/>
          <w:color w:val="303030"/>
          <w:sz w:val="20"/>
          <w:szCs w:val="20"/>
          <w:lang w:val="sv-SE" w:eastAsia="sv-SE"/>
        </w:rPr>
      </w:pPr>
    </w:p>
    <w:p w:rsidR="00BA1F81" w:rsidRPr="00A51311" w:rsidRDefault="00BA1F81" w:rsidP="00B37CAE">
      <w:pPr>
        <w:autoSpaceDE w:val="0"/>
        <w:autoSpaceDN w:val="0"/>
        <w:adjustRightInd w:val="0"/>
        <w:spacing w:after="0" w:line="240" w:lineRule="auto"/>
        <w:rPr>
          <w:rFonts w:ascii="Book Antiqua" w:hAnsi="Book Antiqua" w:cs="Fd129032-Identity-H"/>
          <w:color w:val="303030"/>
          <w:sz w:val="20"/>
          <w:szCs w:val="20"/>
          <w:lang w:val="sv-SE" w:eastAsia="sv-SE"/>
        </w:rPr>
      </w:pPr>
    </w:p>
    <w:p w:rsidR="00BA1F81" w:rsidRPr="00A51311" w:rsidRDefault="00BA1F81" w:rsidP="00B37CAE">
      <w:pPr>
        <w:autoSpaceDE w:val="0"/>
        <w:autoSpaceDN w:val="0"/>
        <w:adjustRightInd w:val="0"/>
        <w:spacing w:after="0" w:line="240" w:lineRule="auto"/>
        <w:rPr>
          <w:rFonts w:ascii="Book Antiqua" w:hAnsi="Book Antiqua" w:cs="Fd129032-Identity-H"/>
          <w:color w:val="303030"/>
          <w:sz w:val="20"/>
          <w:szCs w:val="20"/>
          <w:lang w:val="sv-SE" w:eastAsia="sv-SE"/>
        </w:rPr>
      </w:pPr>
    </w:p>
    <w:p w:rsidR="00BA1F81" w:rsidRPr="00A51311" w:rsidRDefault="00BA1F81" w:rsidP="00B37CAE">
      <w:pPr>
        <w:autoSpaceDE w:val="0"/>
        <w:autoSpaceDN w:val="0"/>
        <w:adjustRightInd w:val="0"/>
        <w:spacing w:after="0" w:line="240" w:lineRule="auto"/>
        <w:rPr>
          <w:rFonts w:ascii="Book Antiqua" w:hAnsi="Book Antiqua" w:cs="Fd129032-Identity-H"/>
          <w:color w:val="303030"/>
          <w:sz w:val="20"/>
          <w:szCs w:val="20"/>
          <w:lang w:val="sv-SE" w:eastAsia="sv-SE"/>
        </w:rPr>
      </w:pPr>
    </w:p>
    <w:p w:rsidR="00BA1F81" w:rsidRPr="00A51311" w:rsidRDefault="00BA1F81" w:rsidP="00B37CAE">
      <w:pPr>
        <w:autoSpaceDE w:val="0"/>
        <w:autoSpaceDN w:val="0"/>
        <w:adjustRightInd w:val="0"/>
        <w:spacing w:after="0" w:line="240" w:lineRule="auto"/>
        <w:rPr>
          <w:rFonts w:ascii="Book Antiqua" w:hAnsi="Book Antiqua" w:cs="Fd129032-Identity-H"/>
          <w:color w:val="303030"/>
          <w:sz w:val="20"/>
          <w:szCs w:val="20"/>
          <w:lang w:val="sv-SE" w:eastAsia="sv-SE"/>
        </w:rPr>
      </w:pPr>
    </w:p>
    <w:tbl>
      <w:tblPr>
        <w:tblStyle w:val="TableGrid"/>
        <w:tblW w:w="0" w:type="auto"/>
        <w:tblLook w:val="04A0"/>
      </w:tblPr>
      <w:tblGrid>
        <w:gridCol w:w="2489"/>
        <w:gridCol w:w="3100"/>
        <w:gridCol w:w="5292"/>
      </w:tblGrid>
      <w:tr w:rsidR="00C71611" w:rsidRPr="00A51311" w:rsidTr="00A87516">
        <w:tc>
          <w:tcPr>
            <w:tcW w:w="2489" w:type="dxa"/>
          </w:tcPr>
          <w:p w:rsidR="00C71611" w:rsidRPr="00A51311" w:rsidRDefault="00F439D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lastRenderedPageBreak/>
              <w:t>Skillnader</w:t>
            </w:r>
          </w:p>
        </w:tc>
        <w:tc>
          <w:tcPr>
            <w:tcW w:w="3100" w:type="dxa"/>
          </w:tcPr>
          <w:p w:rsidR="00C71611" w:rsidRPr="00A51311" w:rsidRDefault="00C7161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Konstitutiva</w:t>
            </w:r>
          </w:p>
        </w:tc>
        <w:tc>
          <w:tcPr>
            <w:tcW w:w="5292" w:type="dxa"/>
          </w:tcPr>
          <w:p w:rsidR="00C71611" w:rsidRPr="00A51311" w:rsidRDefault="00C7161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Adaptiva</w:t>
            </w:r>
          </w:p>
        </w:tc>
      </w:tr>
      <w:tr w:rsidR="00C71611" w:rsidRPr="002F2A3F" w:rsidTr="00A87516">
        <w:tc>
          <w:tcPr>
            <w:tcW w:w="2489" w:type="dxa"/>
          </w:tcPr>
          <w:p w:rsidR="00C71611" w:rsidRPr="00A51311" w:rsidRDefault="00C7161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Receptorer</w:t>
            </w:r>
          </w:p>
        </w:tc>
        <w:tc>
          <w:tcPr>
            <w:tcW w:w="3100" w:type="dxa"/>
          </w:tcPr>
          <w:p w:rsidR="00C71611" w:rsidRPr="00A51311" w:rsidRDefault="00C7161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Arv av färdiga gener i </w:t>
            </w:r>
            <w:r w:rsidR="004F5DD7" w:rsidRPr="00A51311">
              <w:rPr>
                <w:rFonts w:ascii="Book Antiqua" w:hAnsi="Book Antiqua" w:cs="Calibri"/>
                <w:sz w:val="28"/>
                <w:szCs w:val="28"/>
                <w:lang w:val="sv-SE"/>
              </w:rPr>
              <w:t>kön</w:t>
            </w:r>
            <w:r w:rsidR="004207FB" w:rsidRPr="00A51311">
              <w:rPr>
                <w:rFonts w:ascii="Book Antiqua" w:hAnsi="Book Antiqua" w:cs="Calibri"/>
                <w:sz w:val="28"/>
                <w:szCs w:val="28"/>
                <w:lang w:val="sv-SE"/>
              </w:rPr>
              <w:t>cellslinjen</w:t>
            </w:r>
          </w:p>
        </w:tc>
        <w:tc>
          <w:tcPr>
            <w:tcW w:w="5292" w:type="dxa"/>
          </w:tcPr>
          <w:p w:rsidR="00C71611" w:rsidRPr="00A51311" w:rsidRDefault="00F439D1" w:rsidP="00B37CAE">
            <w:pPr>
              <w:autoSpaceDE w:val="0"/>
              <w:autoSpaceDN w:val="0"/>
              <w:adjustRightInd w:val="0"/>
              <w:rPr>
                <w:rFonts w:ascii="Book Antiqua" w:hAnsi="Book Antiqua" w:cs="Calibri"/>
                <w:sz w:val="28"/>
                <w:szCs w:val="28"/>
                <w:lang w:val="sv-SE"/>
              </w:rPr>
            </w:pPr>
            <w:r w:rsidRPr="00A51311">
              <w:rPr>
                <w:rFonts w:ascii="Book Antiqua" w:hAnsi="Book Antiqua"/>
                <w:sz w:val="28"/>
                <w:szCs w:val="28"/>
                <w:lang w:val="sv-SE" w:eastAsia="sv-SE"/>
              </w:rPr>
              <w:t>Arv av familjer av genfragment som måste kombineras ihop slumpmässigt på DNA-nivå för att få färdiga gener för receptorer</w:t>
            </w:r>
            <w:r w:rsidR="00C71611" w:rsidRPr="00A51311">
              <w:rPr>
                <w:rFonts w:ascii="Book Antiqua" w:hAnsi="Book Antiqua" w:cs="Calibri"/>
                <w:sz w:val="28"/>
                <w:szCs w:val="28"/>
                <w:lang w:val="sv-SE"/>
              </w:rPr>
              <w:t>; 10^15</w:t>
            </w:r>
            <w:r w:rsidRPr="00A51311">
              <w:rPr>
                <w:rFonts w:ascii="Book Antiqua" w:hAnsi="Book Antiqua" w:cs="Calibri"/>
                <w:sz w:val="28"/>
                <w:szCs w:val="28"/>
                <w:lang w:val="sv-SE"/>
              </w:rPr>
              <w:t xml:space="preserve"> strukturella</w:t>
            </w:r>
            <w:r w:rsidR="00C71611" w:rsidRPr="00A51311">
              <w:rPr>
                <w:rFonts w:ascii="Book Antiqua" w:hAnsi="Book Antiqua" w:cs="Calibri"/>
                <w:sz w:val="28"/>
                <w:szCs w:val="28"/>
                <w:lang w:val="sv-SE"/>
              </w:rPr>
              <w:t xml:space="preserve"> kombinationer möjliga</w:t>
            </w:r>
          </w:p>
        </w:tc>
      </w:tr>
      <w:tr w:rsidR="00C71611" w:rsidRPr="00A51311" w:rsidTr="00A87516">
        <w:tc>
          <w:tcPr>
            <w:tcW w:w="2489" w:type="dxa"/>
          </w:tcPr>
          <w:p w:rsidR="00C71611" w:rsidRPr="00A51311" w:rsidRDefault="00C7161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Specificitet</w:t>
            </w:r>
          </w:p>
        </w:tc>
        <w:tc>
          <w:tcPr>
            <w:tcW w:w="3100" w:type="dxa"/>
          </w:tcPr>
          <w:p w:rsidR="00D35CEF" w:rsidRPr="00A51311" w:rsidRDefault="00C7161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Flera</w:t>
            </w:r>
            <w:r w:rsidR="004207FB" w:rsidRPr="00A51311">
              <w:rPr>
                <w:rFonts w:ascii="Book Antiqua" w:hAnsi="Book Antiqua" w:cs="Calibri"/>
                <w:sz w:val="28"/>
                <w:szCs w:val="28"/>
                <w:lang w:val="sv-SE"/>
              </w:rPr>
              <w:t xml:space="preserve"> </w:t>
            </w:r>
            <w:r w:rsidR="00F439D1" w:rsidRPr="00A51311">
              <w:rPr>
                <w:rFonts w:ascii="Book Antiqua" w:hAnsi="Book Antiqua" w:cs="Calibri"/>
                <w:sz w:val="28"/>
                <w:szCs w:val="28"/>
                <w:lang w:val="sv-SE"/>
              </w:rPr>
              <w:t xml:space="preserve">olika </w:t>
            </w:r>
            <w:r w:rsidR="004207FB" w:rsidRPr="00A51311">
              <w:rPr>
                <w:rFonts w:ascii="Book Antiqua" w:hAnsi="Book Antiqua" w:cs="Calibri"/>
                <w:sz w:val="28"/>
                <w:szCs w:val="28"/>
                <w:lang w:val="sv-SE"/>
              </w:rPr>
              <w:t>typer av receptorer per cell</w:t>
            </w:r>
          </w:p>
        </w:tc>
        <w:tc>
          <w:tcPr>
            <w:tcW w:w="5292" w:type="dxa"/>
          </w:tcPr>
          <w:p w:rsidR="00D35CEF" w:rsidRPr="00A51311" w:rsidRDefault="00C7161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En receptorspecificitet per cell</w:t>
            </w:r>
            <w:r w:rsidR="004207FB" w:rsidRPr="00A51311">
              <w:rPr>
                <w:rFonts w:ascii="Book Antiqua" w:hAnsi="Book Antiqua" w:cs="Calibri"/>
                <w:sz w:val="28"/>
                <w:szCs w:val="28"/>
                <w:lang w:val="sv-SE"/>
              </w:rPr>
              <w:t xml:space="preserve">. </w:t>
            </w:r>
          </w:p>
        </w:tc>
      </w:tr>
      <w:tr w:rsidR="00C71611" w:rsidRPr="002F2A3F" w:rsidTr="00A87516">
        <w:tc>
          <w:tcPr>
            <w:tcW w:w="2489" w:type="dxa"/>
          </w:tcPr>
          <w:p w:rsidR="00C71611" w:rsidRPr="00A51311" w:rsidRDefault="004207FB"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Igenkännande</w:t>
            </w:r>
          </w:p>
        </w:tc>
        <w:tc>
          <w:tcPr>
            <w:tcW w:w="3100" w:type="dxa"/>
          </w:tcPr>
          <w:p w:rsidR="00C71611" w:rsidRPr="00A51311" w:rsidRDefault="00D35CEF"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Känner igen molekyler i ”patogen associerademönster”</w:t>
            </w:r>
            <w:r w:rsidR="004207FB" w:rsidRPr="00A51311">
              <w:rPr>
                <w:rFonts w:ascii="Book Antiqua" w:hAnsi="Book Antiqua" w:cs="Calibri"/>
                <w:sz w:val="28"/>
                <w:szCs w:val="28"/>
                <w:lang w:val="sv-SE"/>
              </w:rPr>
              <w:t>, vanliga vid</w:t>
            </w:r>
            <w:r w:rsidRPr="00A51311">
              <w:rPr>
                <w:rFonts w:ascii="Book Antiqua" w:hAnsi="Book Antiqua" w:cs="Calibri"/>
                <w:sz w:val="28"/>
                <w:szCs w:val="28"/>
                <w:lang w:val="sv-SE"/>
              </w:rPr>
              <w:t xml:space="preserve"> bakterie</w:t>
            </w:r>
            <w:r w:rsidR="004207FB" w:rsidRPr="00A51311">
              <w:rPr>
                <w:rFonts w:ascii="Book Antiqua" w:hAnsi="Book Antiqua" w:cs="Calibri"/>
                <w:sz w:val="28"/>
                <w:szCs w:val="28"/>
                <w:lang w:val="sv-SE"/>
              </w:rPr>
              <w:t>lla</w:t>
            </w:r>
            <w:r w:rsidRPr="00A51311">
              <w:rPr>
                <w:rFonts w:ascii="Book Antiqua" w:hAnsi="Book Antiqua" w:cs="Calibri"/>
                <w:sz w:val="28"/>
                <w:szCs w:val="28"/>
                <w:lang w:val="sv-SE"/>
              </w:rPr>
              <w:t xml:space="preserve"> </w:t>
            </w:r>
            <w:r w:rsidR="004207FB" w:rsidRPr="00A51311">
              <w:rPr>
                <w:rFonts w:ascii="Book Antiqua" w:hAnsi="Book Antiqua" w:cs="Calibri"/>
                <w:sz w:val="28"/>
                <w:szCs w:val="28"/>
                <w:lang w:val="sv-SE"/>
              </w:rPr>
              <w:t>eller</w:t>
            </w:r>
            <w:r w:rsidRPr="00A51311">
              <w:rPr>
                <w:rFonts w:ascii="Book Antiqua" w:hAnsi="Book Antiqua" w:cs="Calibri"/>
                <w:sz w:val="28"/>
                <w:szCs w:val="28"/>
                <w:lang w:val="sv-SE"/>
              </w:rPr>
              <w:t xml:space="preserve"> vir</w:t>
            </w:r>
            <w:r w:rsidR="004207FB" w:rsidRPr="00A51311">
              <w:rPr>
                <w:rFonts w:ascii="Book Antiqua" w:hAnsi="Book Antiqua" w:cs="Calibri"/>
                <w:sz w:val="28"/>
                <w:szCs w:val="28"/>
                <w:lang w:val="sv-SE"/>
              </w:rPr>
              <w:t>ala infektioner</w:t>
            </w:r>
            <w:r w:rsidRPr="00A51311">
              <w:rPr>
                <w:rFonts w:ascii="Book Antiqua" w:hAnsi="Book Antiqua" w:cs="Calibri"/>
                <w:sz w:val="28"/>
                <w:szCs w:val="28"/>
                <w:lang w:val="sv-SE"/>
              </w:rPr>
              <w:t>. Är ej specifika för</w:t>
            </w:r>
            <w:r w:rsidR="004207FB" w:rsidRPr="00A51311">
              <w:rPr>
                <w:rFonts w:ascii="Book Antiqua" w:hAnsi="Book Antiqua" w:cs="Calibri"/>
                <w:sz w:val="28"/>
                <w:szCs w:val="28"/>
                <w:lang w:val="sv-SE"/>
              </w:rPr>
              <w:t xml:space="preserve"> enskilda</w:t>
            </w:r>
            <w:r w:rsidRPr="00A51311">
              <w:rPr>
                <w:rFonts w:ascii="Book Antiqua" w:hAnsi="Book Antiqua" w:cs="Calibri"/>
                <w:sz w:val="28"/>
                <w:szCs w:val="28"/>
                <w:lang w:val="sv-SE"/>
              </w:rPr>
              <w:t xml:space="preserve"> mikroorganismer</w:t>
            </w:r>
          </w:p>
        </w:tc>
        <w:tc>
          <w:tcPr>
            <w:tcW w:w="5292" w:type="dxa"/>
          </w:tcPr>
          <w:p w:rsidR="00D35CEF" w:rsidRPr="00A51311" w:rsidRDefault="004207FB" w:rsidP="00B37CAE">
            <w:pPr>
              <w:pStyle w:val="NoSpacing"/>
              <w:rPr>
                <w:rFonts w:ascii="Book Antiqua" w:hAnsi="Book Antiqua" w:cs="Calibri"/>
                <w:bCs/>
                <w:sz w:val="28"/>
                <w:szCs w:val="28"/>
                <w:lang w:val="sv-SE"/>
              </w:rPr>
            </w:pPr>
            <w:r w:rsidRPr="00A51311">
              <w:rPr>
                <w:rFonts w:ascii="Book Antiqua" w:hAnsi="Book Antiqua" w:cs="Calibri"/>
                <w:bCs/>
                <w:sz w:val="28"/>
                <w:szCs w:val="28"/>
                <w:lang w:val="sv-SE"/>
              </w:rPr>
              <w:t>Kä</w:t>
            </w:r>
            <w:r w:rsidR="00D35CEF" w:rsidRPr="00A51311">
              <w:rPr>
                <w:rFonts w:ascii="Book Antiqua" w:hAnsi="Book Antiqua" w:cs="Calibri"/>
                <w:bCs/>
                <w:sz w:val="28"/>
                <w:szCs w:val="28"/>
                <w:lang w:val="sv-SE"/>
              </w:rPr>
              <w:t>n</w:t>
            </w:r>
            <w:r w:rsidRPr="00A51311">
              <w:rPr>
                <w:rFonts w:ascii="Book Antiqua" w:hAnsi="Book Antiqua" w:cs="Calibri"/>
                <w:bCs/>
                <w:sz w:val="28"/>
                <w:szCs w:val="28"/>
                <w:lang w:val="sv-SE"/>
              </w:rPr>
              <w:t>ne</w:t>
            </w:r>
            <w:r w:rsidR="00D35CEF" w:rsidRPr="00A51311">
              <w:rPr>
                <w:rFonts w:ascii="Book Antiqua" w:hAnsi="Book Antiqua" w:cs="Calibri"/>
                <w:bCs/>
                <w:sz w:val="28"/>
                <w:szCs w:val="28"/>
                <w:lang w:val="sv-SE"/>
              </w:rPr>
              <w:t xml:space="preserve">r igen </w:t>
            </w:r>
            <w:r w:rsidR="009252E3" w:rsidRPr="00A51311">
              <w:rPr>
                <w:rFonts w:ascii="Book Antiqua" w:hAnsi="Book Antiqua" w:cs="Calibri"/>
                <w:bCs/>
                <w:sz w:val="28"/>
                <w:szCs w:val="28"/>
                <w:lang w:val="sv-SE"/>
              </w:rPr>
              <w:t>en liten del (</w:t>
            </w:r>
            <w:r w:rsidR="00D35CEF" w:rsidRPr="00A51311">
              <w:rPr>
                <w:rFonts w:ascii="Book Antiqua" w:hAnsi="Book Antiqua" w:cs="Calibri"/>
                <w:bCs/>
                <w:sz w:val="28"/>
                <w:szCs w:val="28"/>
                <w:lang w:val="sv-SE"/>
              </w:rPr>
              <w:t>epitop</w:t>
            </w:r>
            <w:r w:rsidR="009252E3" w:rsidRPr="00A51311">
              <w:rPr>
                <w:rFonts w:ascii="Book Antiqua" w:hAnsi="Book Antiqua" w:cs="Calibri"/>
                <w:bCs/>
                <w:sz w:val="28"/>
                <w:szCs w:val="28"/>
                <w:lang w:val="sv-SE"/>
              </w:rPr>
              <w:t>)</w:t>
            </w:r>
            <w:r w:rsidR="00D35CEF" w:rsidRPr="00A51311">
              <w:rPr>
                <w:rFonts w:ascii="Book Antiqua" w:hAnsi="Book Antiqua" w:cs="Calibri"/>
                <w:bCs/>
                <w:sz w:val="28"/>
                <w:szCs w:val="28"/>
                <w:lang w:val="sv-SE"/>
              </w:rPr>
              <w:t xml:space="preserve"> av</w:t>
            </w:r>
            <w:r w:rsidRPr="00A51311">
              <w:rPr>
                <w:rFonts w:ascii="Book Antiqua" w:hAnsi="Book Antiqua" w:cs="Calibri"/>
                <w:bCs/>
                <w:sz w:val="28"/>
                <w:szCs w:val="28"/>
                <w:lang w:val="sv-SE"/>
              </w:rPr>
              <w:t xml:space="preserve"> en</w:t>
            </w:r>
            <w:r w:rsidR="00D35CEF" w:rsidRPr="00A51311">
              <w:rPr>
                <w:rFonts w:ascii="Book Antiqua" w:hAnsi="Book Antiqua" w:cs="Calibri"/>
                <w:bCs/>
                <w:sz w:val="28"/>
                <w:szCs w:val="28"/>
                <w:lang w:val="sv-SE"/>
              </w:rPr>
              <w:t xml:space="preserve"> mol</w:t>
            </w:r>
            <w:r w:rsidRPr="00A51311">
              <w:rPr>
                <w:rFonts w:ascii="Book Antiqua" w:hAnsi="Book Antiqua" w:cs="Calibri"/>
                <w:bCs/>
                <w:sz w:val="28"/>
                <w:szCs w:val="28"/>
                <w:lang w:val="sv-SE"/>
              </w:rPr>
              <w:t>ekyl</w:t>
            </w:r>
            <w:r w:rsidR="00D35CEF" w:rsidRPr="00A51311">
              <w:rPr>
                <w:rFonts w:ascii="Book Antiqua" w:hAnsi="Book Antiqua" w:cs="Calibri"/>
                <w:bCs/>
                <w:sz w:val="28"/>
                <w:szCs w:val="28"/>
                <w:lang w:val="sv-SE"/>
              </w:rPr>
              <w:t xml:space="preserve"> i en viss mikroorg</w:t>
            </w:r>
            <w:r w:rsidRPr="00A51311">
              <w:rPr>
                <w:rFonts w:ascii="Book Antiqua" w:hAnsi="Book Antiqua" w:cs="Calibri"/>
                <w:bCs/>
                <w:sz w:val="28"/>
                <w:szCs w:val="28"/>
                <w:lang w:val="sv-SE"/>
              </w:rPr>
              <w:t>anism</w:t>
            </w:r>
          </w:p>
          <w:p w:rsidR="00C71611" w:rsidRPr="00A51311" w:rsidRDefault="00C71611" w:rsidP="00B37CAE">
            <w:pPr>
              <w:pStyle w:val="NoSpacing"/>
              <w:rPr>
                <w:rFonts w:ascii="Book Antiqua" w:hAnsi="Book Antiqua" w:cs="Calibri"/>
                <w:sz w:val="28"/>
                <w:szCs w:val="28"/>
                <w:lang w:val="sv-SE"/>
              </w:rPr>
            </w:pPr>
          </w:p>
        </w:tc>
      </w:tr>
      <w:tr w:rsidR="004207FB" w:rsidRPr="002F2A3F" w:rsidTr="00A87516">
        <w:tc>
          <w:tcPr>
            <w:tcW w:w="2489" w:type="dxa"/>
          </w:tcPr>
          <w:p w:rsidR="004207FB" w:rsidRPr="00A51311" w:rsidRDefault="00F439D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Apoptos av celler med autoimmuna receptorer?</w:t>
            </w:r>
          </w:p>
        </w:tc>
        <w:tc>
          <w:tcPr>
            <w:tcW w:w="3100" w:type="dxa"/>
          </w:tcPr>
          <w:p w:rsidR="00F439D1" w:rsidRPr="00A51311" w:rsidRDefault="00F439D1" w:rsidP="00B37CAE">
            <w:pPr>
              <w:rPr>
                <w:rFonts w:ascii="Book Antiqua" w:hAnsi="Book Antiqua"/>
                <w:sz w:val="28"/>
                <w:szCs w:val="28"/>
                <w:lang w:val="sv-SE"/>
              </w:rPr>
            </w:pPr>
            <w:r w:rsidRPr="00A51311">
              <w:rPr>
                <w:rFonts w:ascii="Book Antiqua" w:hAnsi="Book Antiqua"/>
                <w:sz w:val="28"/>
                <w:szCs w:val="28"/>
                <w:lang w:val="sv-SE"/>
              </w:rPr>
              <w:t>Nej.</w:t>
            </w:r>
          </w:p>
          <w:p w:rsidR="004207FB" w:rsidRPr="00A51311" w:rsidRDefault="004207FB" w:rsidP="00B37CAE">
            <w:pPr>
              <w:ind w:firstLine="720"/>
              <w:rPr>
                <w:rFonts w:ascii="Book Antiqua" w:hAnsi="Book Antiqua"/>
                <w:sz w:val="28"/>
                <w:szCs w:val="28"/>
                <w:lang w:val="sv-SE"/>
              </w:rPr>
            </w:pPr>
          </w:p>
        </w:tc>
        <w:tc>
          <w:tcPr>
            <w:tcW w:w="5292" w:type="dxa"/>
          </w:tcPr>
          <w:p w:rsidR="004207FB" w:rsidRPr="00A51311" w:rsidRDefault="00F439D1" w:rsidP="00B37CAE">
            <w:pPr>
              <w:pStyle w:val="NoSpacing"/>
              <w:rPr>
                <w:rFonts w:ascii="Book Antiqua" w:hAnsi="Book Antiqua" w:cs="Calibri"/>
                <w:bCs/>
                <w:sz w:val="28"/>
                <w:szCs w:val="28"/>
                <w:lang w:val="sv-SE"/>
              </w:rPr>
            </w:pPr>
            <w:r w:rsidRPr="00A51311">
              <w:rPr>
                <w:rFonts w:ascii="Book Antiqua" w:hAnsi="Book Antiqua" w:cs="Calibri"/>
                <w:sz w:val="28"/>
                <w:szCs w:val="28"/>
                <w:lang w:val="sv-SE"/>
              </w:rPr>
              <w:t xml:space="preserve">Ja. </w:t>
            </w:r>
            <w:r w:rsidR="004207FB" w:rsidRPr="00A51311">
              <w:rPr>
                <w:rFonts w:ascii="Book Antiqua" w:hAnsi="Book Antiqua" w:cs="Calibri"/>
                <w:sz w:val="28"/>
                <w:szCs w:val="28"/>
                <w:lang w:val="sv-SE"/>
              </w:rPr>
              <w:t xml:space="preserve">Genomgår klonal selektion för att man ska bli av med </w:t>
            </w:r>
            <w:r w:rsidRPr="00A51311">
              <w:rPr>
                <w:rFonts w:ascii="Book Antiqua" w:hAnsi="Book Antiqua" w:cs="Calibri"/>
                <w:sz w:val="28"/>
                <w:szCs w:val="28"/>
                <w:lang w:val="sv-SE"/>
              </w:rPr>
              <w:t xml:space="preserve">celler med </w:t>
            </w:r>
            <w:r w:rsidR="004207FB" w:rsidRPr="00A51311">
              <w:rPr>
                <w:rFonts w:ascii="Book Antiqua" w:hAnsi="Book Antiqua" w:cs="Calibri"/>
                <w:sz w:val="28"/>
                <w:szCs w:val="28"/>
                <w:lang w:val="sv-SE"/>
              </w:rPr>
              <w:t>autoimmuna receptorer</w:t>
            </w:r>
          </w:p>
        </w:tc>
      </w:tr>
    </w:tbl>
    <w:p w:rsidR="005B45E0" w:rsidRPr="00A51311" w:rsidRDefault="005B45E0" w:rsidP="00B37CAE">
      <w:pPr>
        <w:pStyle w:val="NoSpacing"/>
        <w:rPr>
          <w:rFonts w:ascii="Book Antiqua" w:hAnsi="Book Antiqua" w:cs="Calibri"/>
          <w:bCs/>
          <w:sz w:val="22"/>
          <w:szCs w:val="22"/>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begreppet klonal selektion och hur denna, i kombination med</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mångfald, enligt evolutionära principer bidrar till de speciella karaktäristika i</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adaptiva immunsvar. (S2-4)</w:t>
      </w:r>
    </w:p>
    <w:p w:rsidR="00046AB0" w:rsidRPr="00A51311" w:rsidRDefault="005438DE" w:rsidP="005438D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noProof/>
          <w:lang w:val="sv-SE" w:eastAsia="sv-SE"/>
        </w:rPr>
        <w:drawing>
          <wp:inline distT="0" distB="0" distL="0" distR="0">
            <wp:extent cx="4585648" cy="3437631"/>
            <wp:effectExtent l="0" t="0" r="0" b="0"/>
            <wp:docPr id="104" name="Picture 10" descr="http://upload.wikimedia.org/wikipedia/commons/thumb/6/60/Germinal_center.svg/1000px-Germinal_cent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6/60/Germinal_center.svg/1000px-Germinal_center.svg.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5260" cy="3437340"/>
                    </a:xfrm>
                    <a:prstGeom prst="rect">
                      <a:avLst/>
                    </a:prstGeom>
                    <a:noFill/>
                    <a:ln>
                      <a:noFill/>
                    </a:ln>
                  </pic:spPr>
                </pic:pic>
              </a:graphicData>
            </a:graphic>
          </wp:inline>
        </w:drawing>
      </w:r>
    </w:p>
    <w:p w:rsidR="00F05999" w:rsidRPr="00A51311" w:rsidRDefault="00F059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den initiala försvarsbarrirären mot infektion, d.v.s. epitelbarriärer,</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samt för de specialicerade immunologiska cellerna, molekylerna och</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funktionerna i det medfödda immunförsvaret. (S2-3)</w:t>
      </w:r>
    </w:p>
    <w:p w:rsidR="001061FA" w:rsidRPr="00A51311" w:rsidRDefault="001061FA" w:rsidP="00B37CAE">
      <w:pPr>
        <w:autoSpaceDE w:val="0"/>
        <w:autoSpaceDN w:val="0"/>
        <w:adjustRightInd w:val="0"/>
        <w:spacing w:after="0" w:line="240" w:lineRule="auto"/>
        <w:rPr>
          <w:rFonts w:ascii="Book Antiqua" w:hAnsi="Book Antiqua" w:cs="Calibri"/>
          <w:sz w:val="24"/>
          <w:szCs w:val="24"/>
          <w:lang w:val="sv-SE" w:bidi="yi-Hebr"/>
        </w:rPr>
      </w:pPr>
    </w:p>
    <w:p w:rsidR="005D4C4E" w:rsidRPr="00A51311" w:rsidRDefault="005D4C4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Laktat, salt och lysozym som utsöndras i svett och FFA i talg ger lågt pH på ytan som skyddar mot infektioner.</w:t>
      </w:r>
    </w:p>
    <w:p w:rsidR="005D4C4E" w:rsidRPr="00A51311" w:rsidRDefault="005D4C4E"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de tre principiella vägarna för aktivering av komplementsystemet och</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dess effektorfunktioner. (S2)</w:t>
      </w:r>
    </w:p>
    <w:p w:rsidR="006C4F99" w:rsidRPr="00A51311" w:rsidRDefault="006C4F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begreppet inflammation inkluderande fenomen som</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kemotaxiinducerad rekrytering och extravasering av leukocyter. (S2-3)</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8F2207" w:rsidRPr="00A51311" w:rsidRDefault="008F2207" w:rsidP="00B37CAE">
      <w:pPr>
        <w:pStyle w:val="NoSpacing"/>
        <w:rPr>
          <w:rFonts w:ascii="Book Antiqua" w:hAnsi="Book Antiqua" w:cs="Calibri"/>
          <w:sz w:val="28"/>
          <w:szCs w:val="28"/>
          <w:lang w:val="sv-SE"/>
        </w:rPr>
      </w:pPr>
      <w:r w:rsidRPr="00A51311">
        <w:rPr>
          <w:rFonts w:ascii="Book Antiqua" w:hAnsi="Book Antiqua" w:cs="Calibri"/>
          <w:bCs/>
          <w:sz w:val="28"/>
          <w:szCs w:val="28"/>
          <w:lang w:val="sv-SE"/>
        </w:rPr>
        <w:t xml:space="preserve">Aktiverade makrofager utsöndrar TNF, IL1, IL6, IL8, IL12 under första immunsvaret. Dessa verkar kemotaxiskt och inducerar rekrytering av immunförsvarsceller till den skadade vävnaden. </w:t>
      </w:r>
    </w:p>
    <w:p w:rsidR="008F2207" w:rsidRPr="00A51311" w:rsidRDefault="008F2207" w:rsidP="00B37CAE">
      <w:pPr>
        <w:pStyle w:val="NoSpacing"/>
        <w:rPr>
          <w:rFonts w:ascii="Book Antiqua" w:hAnsi="Book Antiqua" w:cs="Calibri"/>
          <w:sz w:val="28"/>
          <w:szCs w:val="28"/>
          <w:lang w:val="sv-SE"/>
        </w:rPr>
      </w:pPr>
    </w:p>
    <w:p w:rsidR="008F2207" w:rsidRPr="00A51311" w:rsidRDefault="008F2207" w:rsidP="00B37CAE">
      <w:pPr>
        <w:pStyle w:val="NoSpacing"/>
        <w:rPr>
          <w:rFonts w:ascii="Book Antiqua" w:hAnsi="Book Antiqua" w:cs="Calibri"/>
          <w:b/>
          <w:sz w:val="28"/>
          <w:szCs w:val="28"/>
          <w:lang w:val="sv-SE"/>
        </w:rPr>
      </w:pPr>
      <w:r w:rsidRPr="00A51311">
        <w:rPr>
          <w:rFonts w:ascii="Book Antiqua" w:hAnsi="Book Antiqua" w:cs="Calibri"/>
          <w:bCs/>
          <w:sz w:val="28"/>
          <w:szCs w:val="28"/>
          <w:lang w:val="sv-SE"/>
        </w:rPr>
        <w:t>Frisatt TNF och IL1 kan påverka endotelceller och ge ökad permeabilitet för celler och ökat uttryck av adhesionmolekyler. Detta gör att VBK lättare kan rulla, stanna och ta sig genom kärlväggen. Fler</w:t>
      </w:r>
      <w:r w:rsidR="0083789C" w:rsidRPr="00A51311">
        <w:rPr>
          <w:rFonts w:ascii="Book Antiqua" w:hAnsi="Book Antiqua" w:cs="Calibri"/>
          <w:bCs/>
          <w:sz w:val="28"/>
          <w:szCs w:val="28"/>
          <w:lang w:val="sv-SE"/>
        </w:rPr>
        <w:t xml:space="preserve"> </w:t>
      </w:r>
      <w:r w:rsidRPr="00A51311">
        <w:rPr>
          <w:rFonts w:ascii="Book Antiqua" w:hAnsi="Book Antiqua" w:cs="Calibri"/>
          <w:bCs/>
          <w:sz w:val="28"/>
          <w:szCs w:val="28"/>
          <w:lang w:val="sv-SE"/>
        </w:rPr>
        <w:t>celler och mer vätska läcker ut lokalt i vävnadet och det leder till svullnad (tecken på inflammation).</w:t>
      </w:r>
    </w:p>
    <w:p w:rsidR="008F2207" w:rsidRPr="00A51311" w:rsidRDefault="008F2207" w:rsidP="00B37CAE">
      <w:pPr>
        <w:autoSpaceDE w:val="0"/>
        <w:autoSpaceDN w:val="0"/>
        <w:adjustRightInd w:val="0"/>
        <w:spacing w:after="0" w:line="240" w:lineRule="auto"/>
        <w:rPr>
          <w:rFonts w:ascii="Book Antiqua" w:hAnsi="Book Antiqua" w:cs="Calibri"/>
          <w:sz w:val="24"/>
          <w:szCs w:val="24"/>
          <w:lang w:val="sv-SE" w:bidi="yi-Hebr"/>
        </w:rPr>
      </w:pPr>
    </w:p>
    <w:p w:rsidR="00C35929"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systemiska konsekvenser av inflammation inkluderande akutfas</w:t>
      </w:r>
      <w:r w:rsidR="00C641A2" w:rsidRPr="00A51311">
        <w:rPr>
          <w:rFonts w:ascii="Book Antiqua" w:hAnsi="Book Antiqua" w:cs="Calibri"/>
          <w:sz w:val="24"/>
          <w:szCs w:val="24"/>
          <w:lang w:val="sv-SE" w:bidi="yi-Hebr"/>
        </w:rPr>
        <w:t xml:space="preserve"> </w:t>
      </w:r>
      <w:r w:rsidR="008F2207" w:rsidRPr="00A51311">
        <w:rPr>
          <w:rFonts w:ascii="Book Antiqua" w:hAnsi="Book Antiqua" w:cs="Calibri"/>
          <w:sz w:val="24"/>
          <w:szCs w:val="24"/>
          <w:lang w:val="sv-SE" w:bidi="yi-Hebr"/>
        </w:rPr>
        <w:t>svar och feber. (S2-3)</w:t>
      </w:r>
    </w:p>
    <w:p w:rsidR="004F5DD7" w:rsidRPr="00A51311" w:rsidRDefault="004F5DD7" w:rsidP="00B37CAE">
      <w:pPr>
        <w:autoSpaceDE w:val="0"/>
        <w:autoSpaceDN w:val="0"/>
        <w:adjustRightInd w:val="0"/>
        <w:spacing w:after="0" w:line="240" w:lineRule="auto"/>
        <w:rPr>
          <w:rFonts w:ascii="Book Antiqua" w:hAnsi="Book Antiqua" w:cs="Calibri"/>
          <w:bCs/>
          <w:lang w:val="sv-SE"/>
        </w:rPr>
      </w:pPr>
    </w:p>
    <w:p w:rsidR="00C35929" w:rsidRPr="00A51311" w:rsidRDefault="00C35929"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bCs/>
          <w:sz w:val="28"/>
          <w:szCs w:val="28"/>
          <w:lang w:val="sv-SE"/>
        </w:rPr>
        <w:t xml:space="preserve">Cytokinerna verkar inte bara lokalt i vävnaden. </w:t>
      </w:r>
      <w:r w:rsidRPr="00A51311">
        <w:rPr>
          <w:rFonts w:ascii="Book Antiqua" w:hAnsi="Book Antiqua" w:cs="Calibri"/>
          <w:sz w:val="28"/>
          <w:szCs w:val="28"/>
          <w:lang w:val="sv-SE"/>
        </w:rPr>
        <w:t>IL1, IL6, TNF går ut i blodbanan och utlöser feber till följd av påverkan på hypotalamus.</w:t>
      </w:r>
    </w:p>
    <w:p w:rsidR="00ED65C6" w:rsidRPr="00A51311" w:rsidRDefault="00ED65C6" w:rsidP="00B37CAE">
      <w:pPr>
        <w:autoSpaceDE w:val="0"/>
        <w:autoSpaceDN w:val="0"/>
        <w:adjustRightInd w:val="0"/>
        <w:spacing w:after="0" w:line="240" w:lineRule="auto"/>
        <w:rPr>
          <w:rFonts w:ascii="Book Antiqua" w:hAnsi="Book Antiqua" w:cs="Calibri"/>
          <w:sz w:val="28"/>
          <w:szCs w:val="28"/>
          <w:lang w:val="sv-SE"/>
        </w:rPr>
      </w:pPr>
    </w:p>
    <w:p w:rsidR="00762682" w:rsidRPr="00A51311" w:rsidRDefault="00FC0123"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Akutfassvar: Hepatocyterna i levern </w:t>
      </w:r>
      <w:r w:rsidR="00ED65C6" w:rsidRPr="00A51311">
        <w:rPr>
          <w:rFonts w:ascii="Book Antiqua" w:hAnsi="Book Antiqua" w:cs="Calibri"/>
          <w:sz w:val="28"/>
          <w:szCs w:val="28"/>
          <w:lang w:val="sv-SE"/>
        </w:rPr>
        <w:t>svarar på akutfasreaktion (</w:t>
      </w:r>
      <w:r w:rsidRPr="00A51311">
        <w:rPr>
          <w:rFonts w:ascii="Book Antiqua" w:hAnsi="Book Antiqua" w:cs="Calibri"/>
          <w:sz w:val="28"/>
          <w:szCs w:val="28"/>
          <w:lang w:val="sv-SE"/>
        </w:rPr>
        <w:t xml:space="preserve">i.e. </w:t>
      </w:r>
      <w:r w:rsidR="00ED65C6" w:rsidRPr="00A51311">
        <w:rPr>
          <w:rFonts w:ascii="Book Antiqua" w:hAnsi="Book Antiqua" w:cs="Calibri"/>
          <w:sz w:val="28"/>
          <w:szCs w:val="28"/>
          <w:lang w:val="sv-SE"/>
        </w:rPr>
        <w:t>vävnads</w:t>
      </w:r>
      <w:r w:rsidRPr="00A51311">
        <w:rPr>
          <w:rFonts w:ascii="Book Antiqua" w:hAnsi="Book Antiqua" w:cs="Calibri"/>
          <w:sz w:val="28"/>
          <w:szCs w:val="28"/>
          <w:lang w:val="sv-SE"/>
        </w:rPr>
        <w:t>skada och inflammation utlöst av exv.</w:t>
      </w:r>
      <w:r w:rsidR="00ED65C6" w:rsidRPr="00A51311">
        <w:rPr>
          <w:rFonts w:ascii="Book Antiqua" w:hAnsi="Book Antiqua" w:cs="Calibri"/>
          <w:sz w:val="28"/>
          <w:szCs w:val="28"/>
          <w:lang w:val="sv-SE"/>
        </w:rPr>
        <w:t xml:space="preserve"> infektion, autoimmuitet</w:t>
      </w:r>
      <w:r w:rsidRPr="00A51311">
        <w:rPr>
          <w:rFonts w:ascii="Book Antiqua" w:hAnsi="Book Antiqua" w:cs="Calibri"/>
          <w:sz w:val="28"/>
          <w:szCs w:val="28"/>
          <w:lang w:val="sv-SE"/>
        </w:rPr>
        <w:t xml:space="preserve"> eller</w:t>
      </w:r>
      <w:r w:rsidR="00ED65C6" w:rsidRPr="00A51311">
        <w:rPr>
          <w:rFonts w:ascii="Book Antiqua" w:hAnsi="Book Antiqua" w:cs="Calibri"/>
          <w:sz w:val="28"/>
          <w:szCs w:val="28"/>
          <w:lang w:val="sv-SE"/>
        </w:rPr>
        <w:t xml:space="preserve"> malignitet) genom att syntetisera och utsöndra akutfasreaktanter (ex. MPL, CRP) via påverkan av cytokiner</w:t>
      </w:r>
      <w:r w:rsidR="00762682" w:rsidRPr="00A51311">
        <w:rPr>
          <w:rFonts w:ascii="Book Antiqua" w:hAnsi="Book Antiqua" w:cs="Calibri"/>
          <w:sz w:val="28"/>
          <w:szCs w:val="28"/>
          <w:lang w:val="sv-SE"/>
        </w:rPr>
        <w:t xml:space="preserve"> (e.g. IL6</w:t>
      </w:r>
      <w:r w:rsidRPr="00A51311">
        <w:rPr>
          <w:rFonts w:ascii="Book Antiqua" w:hAnsi="Book Antiqua" w:cs="Calibri"/>
          <w:sz w:val="28"/>
          <w:szCs w:val="28"/>
          <w:lang w:val="sv-SE"/>
        </w:rPr>
        <w:t>)</w:t>
      </w:r>
      <w:r w:rsidR="00ED65C6" w:rsidRPr="00A51311">
        <w:rPr>
          <w:rFonts w:ascii="Book Antiqua" w:hAnsi="Book Antiqua" w:cs="Calibri"/>
          <w:sz w:val="28"/>
          <w:szCs w:val="28"/>
          <w:lang w:val="sv-SE"/>
        </w:rPr>
        <w:t>.</w:t>
      </w:r>
      <w:r w:rsidR="00762682" w:rsidRPr="00A51311">
        <w:rPr>
          <w:rFonts w:ascii="Book Antiqua" w:hAnsi="Book Antiqua" w:cs="Calibri"/>
          <w:sz w:val="28"/>
          <w:szCs w:val="28"/>
          <w:lang w:val="sv-SE"/>
        </w:rPr>
        <w:t xml:space="preserve"> </w:t>
      </w:r>
    </w:p>
    <w:p w:rsidR="004F5DD7" w:rsidRPr="00A51311" w:rsidRDefault="004F5DD7" w:rsidP="00B37CAE">
      <w:pPr>
        <w:autoSpaceDE w:val="0"/>
        <w:autoSpaceDN w:val="0"/>
        <w:adjustRightInd w:val="0"/>
        <w:spacing w:after="0" w:line="240" w:lineRule="auto"/>
        <w:rPr>
          <w:rFonts w:ascii="Book Antiqua" w:hAnsi="Book Antiqua" w:cs="Calibri"/>
          <w:sz w:val="28"/>
          <w:szCs w:val="28"/>
          <w:lang w:val="sv-SE"/>
        </w:rPr>
      </w:pPr>
    </w:p>
    <w:p w:rsidR="00ED65C6" w:rsidRPr="00A51311" w:rsidRDefault="00762682"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Akutfasreaktanter är en h</w:t>
      </w:r>
      <w:r w:rsidR="00ED65C6" w:rsidRPr="00A51311">
        <w:rPr>
          <w:rFonts w:ascii="Book Antiqua" w:hAnsi="Book Antiqua" w:cs="Calibri"/>
          <w:sz w:val="28"/>
          <w:szCs w:val="28"/>
          <w:lang w:val="sv-SE"/>
        </w:rPr>
        <w:t>eterogen grupp proteiner vars koncentration föränd</w:t>
      </w:r>
      <w:r w:rsidR="00FC0123" w:rsidRPr="00A51311">
        <w:rPr>
          <w:rFonts w:ascii="Book Antiqua" w:hAnsi="Book Antiqua" w:cs="Calibri"/>
          <w:sz w:val="28"/>
          <w:szCs w:val="28"/>
          <w:lang w:val="sv-SE"/>
        </w:rPr>
        <w:t>r</w:t>
      </w:r>
      <w:r w:rsidR="00ED65C6" w:rsidRPr="00A51311">
        <w:rPr>
          <w:rFonts w:ascii="Book Antiqua" w:hAnsi="Book Antiqua" w:cs="Calibri"/>
          <w:sz w:val="28"/>
          <w:szCs w:val="28"/>
          <w:lang w:val="sv-SE"/>
        </w:rPr>
        <w:t>as [</w:t>
      </w:r>
      <w:r w:rsidR="00FC0123" w:rsidRPr="00A51311">
        <w:rPr>
          <w:rFonts w:ascii="Book Antiqua" w:hAnsi="Book Antiqua" w:cs="Calibri"/>
          <w:sz w:val="28"/>
          <w:szCs w:val="28"/>
          <w:lang w:val="sv-SE"/>
        </w:rPr>
        <w:t>mer än</w:t>
      </w:r>
      <w:r w:rsidR="00ED65C6" w:rsidRPr="00A51311">
        <w:rPr>
          <w:rFonts w:ascii="Book Antiqua" w:hAnsi="Book Antiqua" w:cs="Calibri"/>
          <w:sz w:val="28"/>
          <w:szCs w:val="28"/>
          <w:lang w:val="sv-SE"/>
        </w:rPr>
        <w:t xml:space="preserve"> </w:t>
      </w:r>
      <w:r w:rsidR="00FC0123" w:rsidRPr="00A51311">
        <w:rPr>
          <w:rFonts w:ascii="Book Antiqua" w:hAnsi="Book Antiqua" w:cs="Calibri"/>
          <w:sz w:val="28"/>
          <w:szCs w:val="28"/>
          <w:lang w:val="sv-SE"/>
        </w:rPr>
        <w:t xml:space="preserve">det </w:t>
      </w:r>
      <w:r w:rsidR="00ED65C6" w:rsidRPr="00A51311">
        <w:rPr>
          <w:rFonts w:ascii="Book Antiqua" w:hAnsi="Book Antiqua" w:cs="Calibri"/>
          <w:sz w:val="28"/>
          <w:szCs w:val="28"/>
          <w:lang w:val="sv-SE"/>
        </w:rPr>
        <w:t>dubbla] vid akutfasreaktion</w:t>
      </w:r>
      <w:r w:rsidR="00FC0123" w:rsidRPr="00A51311">
        <w:rPr>
          <w:rFonts w:ascii="Book Antiqua" w:hAnsi="Book Antiqua" w:cs="Calibri"/>
          <w:sz w:val="28"/>
          <w:szCs w:val="28"/>
          <w:lang w:val="sv-SE"/>
        </w:rPr>
        <w:t xml:space="preserve"> till följd av ökad syntetisering</w:t>
      </w:r>
      <w:r w:rsidR="00ED65C6" w:rsidRPr="00A51311">
        <w:rPr>
          <w:rFonts w:ascii="Book Antiqua" w:hAnsi="Book Antiqua" w:cs="Calibri"/>
          <w:sz w:val="28"/>
          <w:szCs w:val="28"/>
          <w:lang w:val="sv-SE"/>
        </w:rPr>
        <w:t>.</w:t>
      </w:r>
      <w:r w:rsidR="00FC0123" w:rsidRPr="00A51311">
        <w:rPr>
          <w:rFonts w:ascii="Book Antiqua" w:hAnsi="Book Antiqua" w:cs="Calibri"/>
          <w:sz w:val="28"/>
          <w:szCs w:val="28"/>
          <w:lang w:val="sv-SE"/>
        </w:rPr>
        <w:t xml:space="preserve"> De</w:t>
      </w:r>
      <w:r w:rsidR="00ED65C6" w:rsidRPr="00A51311">
        <w:rPr>
          <w:rFonts w:ascii="Book Antiqua" w:hAnsi="Book Antiqua" w:cs="Calibri"/>
          <w:sz w:val="28"/>
          <w:szCs w:val="28"/>
          <w:lang w:val="sv-SE"/>
        </w:rPr>
        <w:t xml:space="preserve"> </w:t>
      </w:r>
      <w:r w:rsidR="00FC0123" w:rsidRPr="00A51311">
        <w:rPr>
          <w:rFonts w:ascii="Book Antiqua" w:hAnsi="Book Antiqua" w:cs="Calibri"/>
          <w:sz w:val="28"/>
          <w:szCs w:val="28"/>
          <w:lang w:val="sv-SE"/>
        </w:rPr>
        <w:t>b</w:t>
      </w:r>
      <w:r w:rsidR="00ED65C6" w:rsidRPr="00A51311">
        <w:rPr>
          <w:rFonts w:ascii="Book Antiqua" w:hAnsi="Book Antiqua" w:cs="Calibri"/>
          <w:sz w:val="28"/>
          <w:szCs w:val="28"/>
          <w:lang w:val="sv-SE"/>
        </w:rPr>
        <w:t>ind</w:t>
      </w:r>
      <w:r w:rsidRPr="00A51311">
        <w:rPr>
          <w:rFonts w:ascii="Book Antiqua" w:hAnsi="Book Antiqua" w:cs="Calibri"/>
          <w:sz w:val="28"/>
          <w:szCs w:val="28"/>
          <w:lang w:val="sv-SE"/>
        </w:rPr>
        <w:t>er</w:t>
      </w:r>
      <w:r w:rsidR="00ED65C6" w:rsidRPr="00A51311">
        <w:rPr>
          <w:rFonts w:ascii="Book Antiqua" w:hAnsi="Book Antiqua" w:cs="Calibri"/>
          <w:sz w:val="28"/>
          <w:szCs w:val="28"/>
          <w:lang w:val="sv-SE"/>
        </w:rPr>
        <w:t xml:space="preserve"> till molekyler på bakterieyta vilket leder till opsonisering och aktivering av komplement-kaskaden. Koncentrationen CRP kan öka 100 ggr vid bakteriell infektion men inte </w:t>
      </w:r>
      <w:r w:rsidRPr="00A51311">
        <w:rPr>
          <w:rFonts w:ascii="Book Antiqua" w:hAnsi="Book Antiqua" w:cs="Calibri"/>
          <w:sz w:val="28"/>
          <w:szCs w:val="28"/>
          <w:lang w:val="sv-SE"/>
        </w:rPr>
        <w:t>vid vira</w:t>
      </w:r>
      <w:r w:rsidR="00ED65C6" w:rsidRPr="00A51311">
        <w:rPr>
          <w:rFonts w:ascii="Book Antiqua" w:hAnsi="Book Antiqua" w:cs="Calibri"/>
          <w:sz w:val="28"/>
          <w:szCs w:val="28"/>
          <w:lang w:val="sv-SE"/>
        </w:rPr>
        <w:t>l.</w:t>
      </w:r>
    </w:p>
    <w:p w:rsidR="00E16C83" w:rsidRDefault="00E16C83" w:rsidP="00B37CAE">
      <w:pPr>
        <w:autoSpaceDE w:val="0"/>
        <w:autoSpaceDN w:val="0"/>
        <w:adjustRightInd w:val="0"/>
        <w:spacing w:after="0" w:line="240" w:lineRule="auto"/>
        <w:rPr>
          <w:rFonts w:ascii="Book Antiqua" w:hAnsi="Book Antiqua" w:cs="Calibri"/>
          <w:lang w:val="sv-SE"/>
        </w:rPr>
      </w:pPr>
    </w:p>
    <w:p w:rsidR="005438DE" w:rsidRPr="00A51311" w:rsidRDefault="005438DE" w:rsidP="00B37CAE">
      <w:pPr>
        <w:autoSpaceDE w:val="0"/>
        <w:autoSpaceDN w:val="0"/>
        <w:adjustRightInd w:val="0"/>
        <w:spacing w:after="0" w:line="240" w:lineRule="auto"/>
        <w:rPr>
          <w:rFonts w:ascii="Book Antiqua" w:hAnsi="Book Antiqua" w:cs="Calibri"/>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B-cell receptorers och antikroppars struktur och funktion.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DB2139" w:rsidRPr="00A51311" w:rsidRDefault="00FC0123"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IgG (10 g/L) näst viktiga plasmaproteinet.</w:t>
      </w:r>
      <w:r w:rsidR="00BA547E" w:rsidRPr="00A51311">
        <w:rPr>
          <w:rFonts w:ascii="Book Antiqua" w:hAnsi="Book Antiqua" w:cs="Calibri"/>
          <w:sz w:val="28"/>
          <w:szCs w:val="28"/>
          <w:lang w:val="sv-SE"/>
        </w:rPr>
        <w:t xml:space="preserve"> Symmetrisk</w:t>
      </w:r>
      <w:r w:rsidR="008F15EB" w:rsidRPr="00A51311">
        <w:rPr>
          <w:rFonts w:ascii="Book Antiqua" w:hAnsi="Book Antiqua" w:cs="Calibri"/>
          <w:sz w:val="28"/>
          <w:szCs w:val="28"/>
          <w:lang w:val="sv-SE"/>
        </w:rPr>
        <w:t xml:space="preserve"> struktur</w:t>
      </w:r>
      <w:r w:rsidR="00BA547E" w:rsidRPr="00A51311">
        <w:rPr>
          <w:rFonts w:ascii="Book Antiqua" w:hAnsi="Book Antiqua" w:cs="Calibri"/>
          <w:sz w:val="28"/>
          <w:szCs w:val="28"/>
          <w:lang w:val="sv-SE"/>
        </w:rPr>
        <w:t>.</w:t>
      </w:r>
      <w:r w:rsidRPr="00A51311">
        <w:rPr>
          <w:rFonts w:ascii="Book Antiqua" w:hAnsi="Book Antiqua" w:cs="Calibri"/>
          <w:sz w:val="28"/>
          <w:szCs w:val="28"/>
          <w:lang w:val="sv-SE"/>
        </w:rPr>
        <w:t xml:space="preserve"> Består av två tunga [50 kDa] och två lätta [25 kDa] popypeptider som hålls samman via disulfidbindningar (</w:t>
      </w:r>
      <w:r w:rsidR="00DB2139" w:rsidRPr="00A51311">
        <w:rPr>
          <w:rFonts w:ascii="Book Antiqua" w:hAnsi="Book Antiqua" w:cs="Calibri"/>
          <w:sz w:val="28"/>
          <w:szCs w:val="28"/>
          <w:lang w:val="sv-SE"/>
        </w:rPr>
        <w:t>med</w:t>
      </w:r>
      <w:r w:rsidRPr="00A51311">
        <w:rPr>
          <w:rFonts w:ascii="Book Antiqua" w:hAnsi="Book Antiqua" w:cs="Calibri"/>
          <w:sz w:val="28"/>
          <w:szCs w:val="28"/>
          <w:lang w:val="sv-SE"/>
        </w:rPr>
        <w:t xml:space="preserve"> 4</w:t>
      </w:r>
      <w:r w:rsidR="005A60C3" w:rsidRPr="00A51311">
        <w:rPr>
          <w:rFonts w:ascii="Book Antiqua" w:hAnsi="Book Antiqua" w:cs="Calibri"/>
          <w:sz w:val="28"/>
          <w:szCs w:val="28"/>
          <w:lang w:val="sv-SE"/>
        </w:rPr>
        <w:t xml:space="preserve"> </w:t>
      </w:r>
      <w:r w:rsidRPr="00A51311">
        <w:rPr>
          <w:rFonts w:ascii="Book Antiqua" w:hAnsi="Book Antiqua" w:cs="Calibri"/>
          <w:sz w:val="28"/>
          <w:szCs w:val="28"/>
          <w:lang w:val="sv-SE"/>
        </w:rPr>
        <w:t xml:space="preserve">respektive 2 </w:t>
      </w:r>
      <w:r w:rsidR="00DB2139" w:rsidRPr="00A51311">
        <w:rPr>
          <w:rFonts w:ascii="Book Antiqua" w:hAnsi="Book Antiqua" w:cs="Calibri"/>
          <w:sz w:val="28"/>
          <w:szCs w:val="28"/>
          <w:lang w:val="sv-SE"/>
        </w:rPr>
        <w:t>immunoglobulin</w:t>
      </w:r>
      <w:r w:rsidRPr="00A51311">
        <w:rPr>
          <w:rFonts w:ascii="Book Antiqua" w:hAnsi="Book Antiqua" w:cs="Calibri"/>
          <w:sz w:val="28"/>
          <w:szCs w:val="28"/>
          <w:lang w:val="sv-SE"/>
        </w:rPr>
        <w:t xml:space="preserve">domäner). </w:t>
      </w:r>
    </w:p>
    <w:p w:rsidR="00DB2139" w:rsidRPr="00A51311" w:rsidRDefault="00FC0123"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N-term</w:t>
      </w:r>
      <w:r w:rsidR="00DB2139" w:rsidRPr="00A51311">
        <w:rPr>
          <w:rFonts w:ascii="Book Antiqua" w:hAnsi="Book Antiqua" w:cs="Calibri"/>
          <w:sz w:val="28"/>
          <w:szCs w:val="28"/>
          <w:lang w:val="sv-SE"/>
        </w:rPr>
        <w:t>inalen</w:t>
      </w:r>
      <w:r w:rsidRPr="00A51311">
        <w:rPr>
          <w:rFonts w:ascii="Book Antiqua" w:hAnsi="Book Antiqua" w:cs="Calibri"/>
          <w:sz w:val="28"/>
          <w:szCs w:val="28"/>
          <w:lang w:val="sv-SE"/>
        </w:rPr>
        <w:t xml:space="preserve"> bind</w:t>
      </w:r>
      <w:r w:rsidR="00DB2139" w:rsidRPr="00A51311">
        <w:rPr>
          <w:rFonts w:ascii="Book Antiqua" w:hAnsi="Book Antiqua" w:cs="Calibri"/>
          <w:sz w:val="28"/>
          <w:szCs w:val="28"/>
          <w:lang w:val="sv-SE"/>
        </w:rPr>
        <w:t xml:space="preserve">er antigen, avgör specificitet, </w:t>
      </w:r>
      <w:r w:rsidRPr="00A51311">
        <w:rPr>
          <w:rFonts w:ascii="Book Antiqua" w:hAnsi="Book Antiqua" w:cs="Calibri"/>
          <w:sz w:val="28"/>
          <w:szCs w:val="28"/>
          <w:lang w:val="sv-SE"/>
        </w:rPr>
        <w:t>utgör den variabla delen</w:t>
      </w:r>
      <w:r w:rsidR="00DB2139" w:rsidRPr="00A51311">
        <w:rPr>
          <w:rFonts w:ascii="Book Antiqua" w:hAnsi="Book Antiqua" w:cs="Calibri"/>
          <w:sz w:val="28"/>
          <w:szCs w:val="28"/>
          <w:lang w:val="sv-SE"/>
        </w:rPr>
        <w:t xml:space="preserve"> av en tung och en lätt kedja.</w:t>
      </w:r>
    </w:p>
    <w:p w:rsidR="00FC0123" w:rsidRPr="00A51311" w:rsidRDefault="00FC0123"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C-term</w:t>
      </w:r>
      <w:r w:rsidR="00DB2139" w:rsidRPr="00A51311">
        <w:rPr>
          <w:rFonts w:ascii="Book Antiqua" w:hAnsi="Book Antiqua" w:cs="Calibri"/>
          <w:sz w:val="28"/>
          <w:szCs w:val="28"/>
          <w:lang w:val="sv-SE"/>
        </w:rPr>
        <w:t>inalen</w:t>
      </w:r>
      <w:r w:rsidRPr="00A51311">
        <w:rPr>
          <w:rFonts w:ascii="Book Antiqua" w:hAnsi="Book Antiqua" w:cs="Calibri"/>
          <w:sz w:val="28"/>
          <w:szCs w:val="28"/>
          <w:lang w:val="sv-SE"/>
        </w:rPr>
        <w:t xml:space="preserve"> på </w:t>
      </w:r>
      <w:r w:rsidR="00DB2139" w:rsidRPr="00A51311">
        <w:rPr>
          <w:rFonts w:ascii="Book Antiqua" w:hAnsi="Book Antiqua" w:cs="Calibri"/>
          <w:sz w:val="28"/>
          <w:szCs w:val="28"/>
          <w:lang w:val="sv-SE"/>
        </w:rPr>
        <w:t xml:space="preserve">de </w:t>
      </w:r>
      <w:r w:rsidRPr="00A51311">
        <w:rPr>
          <w:rFonts w:ascii="Book Antiqua" w:hAnsi="Book Antiqua" w:cs="Calibri"/>
          <w:sz w:val="28"/>
          <w:szCs w:val="28"/>
          <w:lang w:val="sv-SE"/>
        </w:rPr>
        <w:t>tung</w:t>
      </w:r>
      <w:r w:rsidR="00DB2139" w:rsidRPr="00A51311">
        <w:rPr>
          <w:rFonts w:ascii="Book Antiqua" w:hAnsi="Book Antiqua" w:cs="Calibri"/>
          <w:sz w:val="28"/>
          <w:szCs w:val="28"/>
          <w:lang w:val="sv-SE"/>
        </w:rPr>
        <w:t>a kedjorna</w:t>
      </w:r>
      <w:r w:rsidRPr="00A51311">
        <w:rPr>
          <w:rFonts w:ascii="Book Antiqua" w:hAnsi="Book Antiqua" w:cs="Calibri"/>
          <w:sz w:val="28"/>
          <w:szCs w:val="28"/>
          <w:lang w:val="sv-SE"/>
        </w:rPr>
        <w:t xml:space="preserve"> utgör</w:t>
      </w:r>
      <w:r w:rsidR="00DB2139" w:rsidRPr="00A51311">
        <w:rPr>
          <w:rFonts w:ascii="Book Antiqua" w:hAnsi="Book Antiqua" w:cs="Calibri"/>
          <w:sz w:val="28"/>
          <w:szCs w:val="28"/>
          <w:lang w:val="sv-SE"/>
        </w:rPr>
        <w:t xml:space="preserve"> den</w:t>
      </w:r>
      <w:r w:rsidRPr="00A51311">
        <w:rPr>
          <w:rFonts w:ascii="Book Antiqua" w:hAnsi="Book Antiqua" w:cs="Calibri"/>
          <w:sz w:val="28"/>
          <w:szCs w:val="28"/>
          <w:lang w:val="sv-SE"/>
        </w:rPr>
        <w:t xml:space="preserve"> konstant</w:t>
      </w:r>
      <w:r w:rsidR="00DB2139" w:rsidRPr="00A51311">
        <w:rPr>
          <w:rFonts w:ascii="Book Antiqua" w:hAnsi="Book Antiqua" w:cs="Calibri"/>
          <w:sz w:val="28"/>
          <w:szCs w:val="28"/>
          <w:lang w:val="sv-SE"/>
        </w:rPr>
        <w:t>a</w:t>
      </w:r>
      <w:r w:rsidRPr="00A51311">
        <w:rPr>
          <w:rFonts w:ascii="Book Antiqua" w:hAnsi="Book Antiqua" w:cs="Calibri"/>
          <w:sz w:val="28"/>
          <w:szCs w:val="28"/>
          <w:lang w:val="sv-SE"/>
        </w:rPr>
        <w:t xml:space="preserve"> del</w:t>
      </w:r>
      <w:r w:rsidR="00DB2139" w:rsidRPr="00A51311">
        <w:rPr>
          <w:rFonts w:ascii="Book Antiqua" w:hAnsi="Book Antiqua" w:cs="Calibri"/>
          <w:sz w:val="28"/>
          <w:szCs w:val="28"/>
          <w:lang w:val="sv-SE"/>
        </w:rPr>
        <w:t xml:space="preserve">en, </w:t>
      </w:r>
      <w:r w:rsidRPr="00A51311">
        <w:rPr>
          <w:rFonts w:ascii="Book Antiqua" w:hAnsi="Book Antiqua" w:cs="Calibri"/>
          <w:sz w:val="28"/>
          <w:szCs w:val="28"/>
          <w:lang w:val="sv-SE"/>
        </w:rPr>
        <w:t xml:space="preserve">bildar FC-region </w:t>
      </w:r>
      <w:r w:rsidR="00DB2139" w:rsidRPr="00A51311">
        <w:rPr>
          <w:rFonts w:ascii="Book Antiqua" w:hAnsi="Book Antiqua" w:cs="Calibri"/>
          <w:sz w:val="28"/>
          <w:szCs w:val="28"/>
          <w:lang w:val="sv-SE"/>
        </w:rPr>
        <w:t>som innehåller</w:t>
      </w:r>
      <w:r w:rsidRPr="00A51311">
        <w:rPr>
          <w:rFonts w:ascii="Book Antiqua" w:hAnsi="Book Antiqua" w:cs="Calibri"/>
          <w:sz w:val="28"/>
          <w:szCs w:val="28"/>
          <w:lang w:val="sv-SE"/>
        </w:rPr>
        <w:t xml:space="preserve"> strukturer som</w:t>
      </w:r>
      <w:r w:rsidR="00DB2139" w:rsidRPr="00A51311">
        <w:rPr>
          <w:rFonts w:ascii="Book Antiqua" w:hAnsi="Book Antiqua" w:cs="Calibri"/>
          <w:sz w:val="28"/>
          <w:szCs w:val="28"/>
          <w:lang w:val="sv-SE"/>
        </w:rPr>
        <w:t xml:space="preserve"> kan</w:t>
      </w:r>
      <w:r w:rsidRPr="00A51311">
        <w:rPr>
          <w:rFonts w:ascii="Book Antiqua" w:hAnsi="Book Antiqua" w:cs="Calibri"/>
          <w:sz w:val="28"/>
          <w:szCs w:val="28"/>
          <w:lang w:val="sv-SE"/>
        </w:rPr>
        <w:t xml:space="preserve"> bind</w:t>
      </w:r>
      <w:r w:rsidR="00DB2139" w:rsidRPr="00A51311">
        <w:rPr>
          <w:rFonts w:ascii="Book Antiqua" w:hAnsi="Book Antiqua" w:cs="Calibri"/>
          <w:sz w:val="28"/>
          <w:szCs w:val="28"/>
          <w:lang w:val="sv-SE"/>
        </w:rPr>
        <w:t>a</w:t>
      </w:r>
      <w:r w:rsidRPr="00A51311">
        <w:rPr>
          <w:rFonts w:ascii="Book Antiqua" w:hAnsi="Book Antiqua" w:cs="Calibri"/>
          <w:sz w:val="28"/>
          <w:szCs w:val="28"/>
          <w:lang w:val="sv-SE"/>
        </w:rPr>
        <w:t xml:space="preserve"> kompl</w:t>
      </w:r>
      <w:r w:rsidR="00DB2139" w:rsidRPr="00A51311">
        <w:rPr>
          <w:rFonts w:ascii="Book Antiqua" w:hAnsi="Book Antiqua" w:cs="Calibri"/>
          <w:sz w:val="28"/>
          <w:szCs w:val="28"/>
          <w:lang w:val="sv-SE"/>
        </w:rPr>
        <w:t>ement</w:t>
      </w:r>
      <w:r w:rsidRPr="00A51311">
        <w:rPr>
          <w:rFonts w:ascii="Book Antiqua" w:hAnsi="Book Antiqua" w:cs="Calibri"/>
          <w:sz w:val="28"/>
          <w:szCs w:val="28"/>
          <w:lang w:val="sv-SE"/>
        </w:rPr>
        <w:t>faktorer el</w:t>
      </w:r>
      <w:r w:rsidR="00DB2139" w:rsidRPr="00A51311">
        <w:rPr>
          <w:rFonts w:ascii="Book Antiqua" w:hAnsi="Book Antiqua" w:cs="Calibri"/>
          <w:sz w:val="28"/>
          <w:szCs w:val="28"/>
          <w:lang w:val="sv-SE"/>
        </w:rPr>
        <w:t>ler</w:t>
      </w:r>
      <w:r w:rsidRPr="00A51311">
        <w:rPr>
          <w:rFonts w:ascii="Book Antiqua" w:hAnsi="Book Antiqua" w:cs="Calibri"/>
          <w:sz w:val="28"/>
          <w:szCs w:val="28"/>
          <w:lang w:val="sv-SE"/>
        </w:rPr>
        <w:t xml:space="preserve"> FC-rec</w:t>
      </w:r>
      <w:r w:rsidR="00DB2139" w:rsidRPr="00A51311">
        <w:rPr>
          <w:rFonts w:ascii="Book Antiqua" w:hAnsi="Book Antiqua" w:cs="Calibri"/>
          <w:sz w:val="28"/>
          <w:szCs w:val="28"/>
          <w:lang w:val="sv-SE"/>
        </w:rPr>
        <w:t>eptorer på olika celle</w:t>
      </w:r>
      <w:r w:rsidRPr="00A51311">
        <w:rPr>
          <w:rFonts w:ascii="Book Antiqua" w:hAnsi="Book Antiqua" w:cs="Calibri"/>
          <w:sz w:val="28"/>
          <w:szCs w:val="28"/>
          <w:lang w:val="sv-SE"/>
        </w:rPr>
        <w:t>r</w:t>
      </w:r>
      <w:r w:rsidR="00DB2139" w:rsidRPr="00A51311">
        <w:rPr>
          <w:rFonts w:ascii="Book Antiqua" w:hAnsi="Book Antiqua" w:cs="Calibri"/>
          <w:sz w:val="28"/>
          <w:szCs w:val="28"/>
          <w:lang w:val="sv-SE"/>
        </w:rPr>
        <w:t xml:space="preserve"> (makrofager, granulocyter, NK-celler). A</w:t>
      </w:r>
      <w:r w:rsidRPr="00A51311">
        <w:rPr>
          <w:rFonts w:ascii="Book Antiqua" w:hAnsi="Book Antiqua" w:cs="Calibri"/>
          <w:sz w:val="28"/>
          <w:szCs w:val="28"/>
          <w:lang w:val="sv-SE"/>
        </w:rPr>
        <w:t>ntikropp får</w:t>
      </w:r>
      <w:r w:rsidR="00DB2139" w:rsidRPr="00A51311">
        <w:rPr>
          <w:rFonts w:ascii="Book Antiqua" w:hAnsi="Book Antiqua" w:cs="Calibri"/>
          <w:sz w:val="28"/>
          <w:szCs w:val="28"/>
          <w:lang w:val="sv-SE"/>
        </w:rPr>
        <w:t xml:space="preserve"> därigenom</w:t>
      </w:r>
      <w:r w:rsidRPr="00A51311">
        <w:rPr>
          <w:rFonts w:ascii="Book Antiqua" w:hAnsi="Book Antiqua" w:cs="Calibri"/>
          <w:sz w:val="28"/>
          <w:szCs w:val="28"/>
          <w:lang w:val="sv-SE"/>
        </w:rPr>
        <w:t xml:space="preserve"> en effektorf</w:t>
      </w:r>
      <w:r w:rsidR="00DB2139" w:rsidRPr="00A51311">
        <w:rPr>
          <w:rFonts w:ascii="Book Antiqua" w:hAnsi="Book Antiqua" w:cs="Calibri"/>
          <w:sz w:val="28"/>
          <w:szCs w:val="28"/>
          <w:lang w:val="sv-SE"/>
        </w:rPr>
        <w:t>unktion</w:t>
      </w:r>
      <w:r w:rsidRPr="00A51311">
        <w:rPr>
          <w:rFonts w:ascii="Book Antiqua" w:hAnsi="Book Antiqua" w:cs="Calibri"/>
          <w:sz w:val="28"/>
          <w:szCs w:val="28"/>
          <w:lang w:val="sv-SE"/>
        </w:rPr>
        <w:t xml:space="preserve"> i immunförsvaret</w:t>
      </w:r>
      <w:r w:rsidR="00DB2139" w:rsidRPr="00A51311">
        <w:rPr>
          <w:rFonts w:ascii="Book Antiqua" w:hAnsi="Book Antiqua" w:cs="Calibri"/>
          <w:sz w:val="28"/>
          <w:szCs w:val="28"/>
          <w:lang w:val="sv-SE"/>
        </w:rPr>
        <w:t xml:space="preserve"> (eliminering via komplement-lysering, opsonisering via fagocytos av makrofag)</w:t>
      </w:r>
      <w:r w:rsidRPr="00A51311">
        <w:rPr>
          <w:rFonts w:ascii="Book Antiqua" w:hAnsi="Book Antiqua" w:cs="Calibri"/>
          <w:sz w:val="28"/>
          <w:szCs w:val="28"/>
          <w:lang w:val="sv-SE"/>
        </w:rPr>
        <w:t xml:space="preserve">. </w:t>
      </w:r>
    </w:p>
    <w:p w:rsidR="00DB2139" w:rsidRPr="00A51311" w:rsidRDefault="00DB2139" w:rsidP="00B37CAE">
      <w:pPr>
        <w:pStyle w:val="NoSpacing"/>
        <w:rPr>
          <w:rFonts w:ascii="Book Antiqua" w:hAnsi="Book Antiqua" w:cs="Calibri"/>
          <w:sz w:val="28"/>
          <w:szCs w:val="28"/>
          <w:lang w:val="sv-SE"/>
        </w:rPr>
      </w:pPr>
    </w:p>
    <w:p w:rsidR="00FC0123" w:rsidRPr="00A51311" w:rsidRDefault="00FC0123"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IgA samma grundstruk</w:t>
      </w:r>
      <w:r w:rsidR="00BA547E" w:rsidRPr="00A51311">
        <w:rPr>
          <w:rFonts w:ascii="Book Antiqua" w:hAnsi="Book Antiqua" w:cs="Calibri"/>
          <w:sz w:val="28"/>
          <w:szCs w:val="28"/>
          <w:lang w:val="sv-SE"/>
        </w:rPr>
        <w:t>tu</w:t>
      </w:r>
      <w:r w:rsidRPr="00A51311">
        <w:rPr>
          <w:rFonts w:ascii="Book Antiqua" w:hAnsi="Book Antiqua" w:cs="Calibri"/>
          <w:sz w:val="28"/>
          <w:szCs w:val="28"/>
          <w:lang w:val="sv-SE"/>
        </w:rPr>
        <w:t>r som IgG men har J-kedja som binder ihop 2 antikroppar (</w:t>
      </w:r>
      <w:r w:rsidR="00DB2139" w:rsidRPr="00A51311">
        <w:rPr>
          <w:rFonts w:ascii="Book Antiqua" w:hAnsi="Book Antiqua" w:cs="Calibri"/>
          <w:sz w:val="28"/>
          <w:szCs w:val="28"/>
          <w:lang w:val="sv-SE"/>
        </w:rPr>
        <w:t xml:space="preserve">alltså totalt </w:t>
      </w:r>
      <w:r w:rsidRPr="00A51311">
        <w:rPr>
          <w:rFonts w:ascii="Book Antiqua" w:hAnsi="Book Antiqua" w:cs="Calibri"/>
          <w:sz w:val="28"/>
          <w:szCs w:val="28"/>
          <w:lang w:val="sv-SE"/>
        </w:rPr>
        <w:t xml:space="preserve">4 </w:t>
      </w:r>
      <w:r w:rsidR="00DB2139" w:rsidRPr="00A51311">
        <w:rPr>
          <w:rFonts w:ascii="Book Antiqua" w:hAnsi="Book Antiqua" w:cs="Calibri"/>
          <w:sz w:val="28"/>
          <w:szCs w:val="28"/>
          <w:lang w:val="sv-SE"/>
        </w:rPr>
        <w:t>antigenbindande delar</w:t>
      </w:r>
      <w:r w:rsidRPr="00A51311">
        <w:rPr>
          <w:rFonts w:ascii="Book Antiqua" w:hAnsi="Book Antiqua" w:cs="Calibri"/>
          <w:sz w:val="28"/>
          <w:szCs w:val="28"/>
          <w:lang w:val="sv-SE"/>
        </w:rPr>
        <w:t>) o</w:t>
      </w:r>
      <w:r w:rsidR="00DB2139" w:rsidRPr="00A51311">
        <w:rPr>
          <w:rFonts w:ascii="Book Antiqua" w:hAnsi="Book Antiqua" w:cs="Calibri"/>
          <w:sz w:val="28"/>
          <w:szCs w:val="28"/>
          <w:lang w:val="sv-SE"/>
        </w:rPr>
        <w:t>ch</w:t>
      </w:r>
      <w:r w:rsidRPr="00A51311">
        <w:rPr>
          <w:rFonts w:ascii="Book Antiqua" w:hAnsi="Book Antiqua" w:cs="Calibri"/>
          <w:sz w:val="28"/>
          <w:szCs w:val="28"/>
          <w:lang w:val="sv-SE"/>
        </w:rPr>
        <w:t xml:space="preserve"> har en struktur som möjliggör akt</w:t>
      </w:r>
      <w:r w:rsidR="00DB2139" w:rsidRPr="00A51311">
        <w:rPr>
          <w:rFonts w:ascii="Book Antiqua" w:hAnsi="Book Antiqua" w:cs="Calibri"/>
          <w:sz w:val="28"/>
          <w:szCs w:val="28"/>
          <w:lang w:val="sv-SE"/>
        </w:rPr>
        <w:t>iv</w:t>
      </w:r>
      <w:r w:rsidRPr="00A51311">
        <w:rPr>
          <w:rFonts w:ascii="Book Antiqua" w:hAnsi="Book Antiqua" w:cs="Calibri"/>
          <w:sz w:val="28"/>
          <w:szCs w:val="28"/>
          <w:lang w:val="sv-SE"/>
        </w:rPr>
        <w:t xml:space="preserve"> transp</w:t>
      </w:r>
      <w:r w:rsidR="00DB2139" w:rsidRPr="00A51311">
        <w:rPr>
          <w:rFonts w:ascii="Book Antiqua" w:hAnsi="Book Antiqua" w:cs="Calibri"/>
          <w:sz w:val="28"/>
          <w:szCs w:val="28"/>
          <w:lang w:val="sv-SE"/>
        </w:rPr>
        <w:t>ort</w:t>
      </w:r>
      <w:r w:rsidRPr="00A51311">
        <w:rPr>
          <w:rFonts w:ascii="Book Antiqua" w:hAnsi="Book Antiqua" w:cs="Calibri"/>
          <w:sz w:val="28"/>
          <w:szCs w:val="28"/>
          <w:lang w:val="sv-SE"/>
        </w:rPr>
        <w:t xml:space="preserve"> av IgA över slemmhinne-epitel. Anrikad i slemhinnesekret o</w:t>
      </w:r>
      <w:r w:rsidR="00DB2139" w:rsidRPr="00A51311">
        <w:rPr>
          <w:rFonts w:ascii="Book Antiqua" w:hAnsi="Book Antiqua" w:cs="Calibri"/>
          <w:sz w:val="28"/>
          <w:szCs w:val="28"/>
          <w:lang w:val="sv-SE"/>
        </w:rPr>
        <w:t>ch</w:t>
      </w:r>
      <w:r w:rsidRPr="00A51311">
        <w:rPr>
          <w:rFonts w:ascii="Book Antiqua" w:hAnsi="Book Antiqua" w:cs="Calibri"/>
          <w:sz w:val="28"/>
          <w:szCs w:val="28"/>
          <w:lang w:val="sv-SE"/>
        </w:rPr>
        <w:t xml:space="preserve"> i bröstmjölk.</w:t>
      </w:r>
    </w:p>
    <w:p w:rsidR="00BA547E" w:rsidRPr="00A51311" w:rsidRDefault="00BA547E" w:rsidP="00B37CAE">
      <w:pPr>
        <w:pStyle w:val="NoSpacing"/>
        <w:rPr>
          <w:rFonts w:ascii="Book Antiqua" w:hAnsi="Book Antiqua" w:cs="Calibri"/>
          <w:sz w:val="28"/>
          <w:szCs w:val="28"/>
          <w:lang w:val="sv-SE"/>
        </w:rPr>
      </w:pPr>
    </w:p>
    <w:p w:rsidR="00FC0123" w:rsidRPr="00A51311" w:rsidRDefault="00FC0123"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IgM samma</w:t>
      </w:r>
      <w:r w:rsidR="00BA547E" w:rsidRPr="00A51311">
        <w:rPr>
          <w:rFonts w:ascii="Book Antiqua" w:hAnsi="Book Antiqua" w:cs="Calibri"/>
          <w:sz w:val="28"/>
          <w:szCs w:val="28"/>
          <w:lang w:val="sv-SE"/>
        </w:rPr>
        <w:t xml:space="preserve"> grundstruktur</w:t>
      </w:r>
      <w:r w:rsidRPr="00A51311">
        <w:rPr>
          <w:rFonts w:ascii="Book Antiqua" w:hAnsi="Book Antiqua" w:cs="Calibri"/>
          <w:sz w:val="28"/>
          <w:szCs w:val="28"/>
          <w:lang w:val="sv-SE"/>
        </w:rPr>
        <w:t xml:space="preserve"> men med en kedja som binder 5 antikroppar (</w:t>
      </w:r>
      <w:r w:rsidR="00F44FC4" w:rsidRPr="00A51311">
        <w:rPr>
          <w:rFonts w:ascii="Book Antiqua" w:hAnsi="Book Antiqua" w:cs="Calibri"/>
          <w:sz w:val="28"/>
          <w:szCs w:val="28"/>
          <w:lang w:val="sv-SE"/>
        </w:rPr>
        <w:t xml:space="preserve">pentamer, </w:t>
      </w:r>
      <w:r w:rsidR="00BA547E" w:rsidRPr="00A51311">
        <w:rPr>
          <w:rFonts w:ascii="Book Antiqua" w:hAnsi="Book Antiqua" w:cs="Calibri"/>
          <w:sz w:val="28"/>
          <w:szCs w:val="28"/>
          <w:lang w:val="sv-SE"/>
        </w:rPr>
        <w:t xml:space="preserve">alltså totalt </w:t>
      </w:r>
      <w:r w:rsidRPr="00A51311">
        <w:rPr>
          <w:rFonts w:ascii="Book Antiqua" w:hAnsi="Book Antiqua" w:cs="Calibri"/>
          <w:sz w:val="28"/>
          <w:szCs w:val="28"/>
          <w:lang w:val="sv-SE"/>
        </w:rPr>
        <w:t xml:space="preserve">10 </w:t>
      </w:r>
      <w:r w:rsidR="00BA547E" w:rsidRPr="00A51311">
        <w:rPr>
          <w:rFonts w:ascii="Book Antiqua" w:hAnsi="Book Antiqua" w:cs="Calibri"/>
          <w:sz w:val="28"/>
          <w:szCs w:val="28"/>
          <w:lang w:val="sv-SE"/>
        </w:rPr>
        <w:t>antigenbindande delar</w:t>
      </w:r>
      <w:r w:rsidRPr="00A51311">
        <w:rPr>
          <w:rFonts w:ascii="Book Antiqua" w:hAnsi="Book Antiqua" w:cs="Calibri"/>
          <w:sz w:val="28"/>
          <w:szCs w:val="28"/>
          <w:lang w:val="sv-SE"/>
        </w:rPr>
        <w:t>) =&gt; hög aviditet trots</w:t>
      </w:r>
      <w:r w:rsidR="00BA547E" w:rsidRPr="00A51311">
        <w:rPr>
          <w:rFonts w:ascii="Book Antiqua" w:hAnsi="Book Antiqua" w:cs="Calibri"/>
          <w:sz w:val="28"/>
          <w:szCs w:val="28"/>
          <w:lang w:val="sv-SE"/>
        </w:rPr>
        <w:t xml:space="preserve"> att</w:t>
      </w:r>
      <w:r w:rsidRPr="00A51311">
        <w:rPr>
          <w:rFonts w:ascii="Book Antiqua" w:hAnsi="Book Antiqua" w:cs="Calibri"/>
          <w:sz w:val="28"/>
          <w:szCs w:val="28"/>
          <w:lang w:val="sv-SE"/>
        </w:rPr>
        <w:t xml:space="preserve"> affinitet</w:t>
      </w:r>
      <w:r w:rsidR="00BA547E" w:rsidRPr="00A51311">
        <w:rPr>
          <w:rFonts w:ascii="Book Antiqua" w:hAnsi="Book Antiqua" w:cs="Calibri"/>
          <w:sz w:val="28"/>
          <w:szCs w:val="28"/>
          <w:lang w:val="sv-SE"/>
        </w:rPr>
        <w:t xml:space="preserve"> i varje bindningsställe kan vara låg</w:t>
      </w:r>
      <w:r w:rsidRPr="00A51311">
        <w:rPr>
          <w:rFonts w:ascii="Book Antiqua" w:hAnsi="Book Antiqua" w:cs="Calibri"/>
          <w:sz w:val="28"/>
          <w:szCs w:val="28"/>
          <w:lang w:val="sv-SE"/>
        </w:rPr>
        <w:t>.</w:t>
      </w:r>
    </w:p>
    <w:p w:rsidR="006C4F99" w:rsidRPr="00A51311" w:rsidRDefault="006C4F99" w:rsidP="00B37CAE">
      <w:pPr>
        <w:pStyle w:val="NoSpacing"/>
        <w:rPr>
          <w:rFonts w:ascii="Book Antiqua" w:hAnsi="Book Antiqua" w:cs="Calibri"/>
          <w:sz w:val="28"/>
          <w:szCs w:val="28"/>
          <w:lang w:val="sv-SE"/>
        </w:rPr>
      </w:pPr>
    </w:p>
    <w:p w:rsidR="006C4F99" w:rsidRPr="00A51311" w:rsidRDefault="006C4F99"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Funktion: </w:t>
      </w:r>
    </w:p>
    <w:p w:rsidR="006C4F99" w:rsidRPr="00A51311" w:rsidRDefault="006C4F99"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Neutralisering = binder till patogen =&gt; blockerar funktion och hindrar inbindning/påverkan på cell och patogen spridning/effekt. På så sätt elimineras patogenet indirekt.</w:t>
      </w:r>
    </w:p>
    <w:p w:rsidR="006C4F99" w:rsidRPr="00A51311" w:rsidRDefault="006C4F99" w:rsidP="00B37CAE">
      <w:pPr>
        <w:pStyle w:val="NoSpacing"/>
        <w:rPr>
          <w:rFonts w:ascii="Book Antiqua" w:hAnsi="Book Antiqua" w:cs="Calibri"/>
          <w:sz w:val="28"/>
          <w:szCs w:val="28"/>
          <w:lang w:val="sv-SE"/>
        </w:rPr>
      </w:pPr>
    </w:p>
    <w:p w:rsidR="006C4F99" w:rsidRPr="00A51311" w:rsidRDefault="006C4F99"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Opsonisering = binder till patogen =&gt; markerar patogen och underlätta fagocytos av makrofager och </w:t>
      </w:r>
      <w:r w:rsidR="00D86B3C" w:rsidRPr="00A51311">
        <w:rPr>
          <w:rFonts w:ascii="Book Antiqua" w:hAnsi="Book Antiqua" w:cs="Calibri"/>
          <w:sz w:val="28"/>
          <w:szCs w:val="28"/>
          <w:lang w:val="sv-SE"/>
        </w:rPr>
        <w:t>neutrofiler (och andra fagocyterande celler som har FC-receptorer)</w:t>
      </w:r>
      <w:r w:rsidRPr="00A51311">
        <w:rPr>
          <w:rFonts w:ascii="Book Antiqua" w:hAnsi="Book Antiqua" w:cs="Calibri"/>
          <w:sz w:val="28"/>
          <w:szCs w:val="28"/>
          <w:lang w:val="sv-SE"/>
        </w:rPr>
        <w:t>.</w:t>
      </w:r>
    </w:p>
    <w:p w:rsidR="006C4F99" w:rsidRPr="00A51311" w:rsidRDefault="006C4F99" w:rsidP="00B37CAE">
      <w:pPr>
        <w:pStyle w:val="NoSpacing"/>
        <w:rPr>
          <w:rFonts w:ascii="Book Antiqua" w:hAnsi="Book Antiqua" w:cs="Calibri"/>
          <w:sz w:val="28"/>
          <w:szCs w:val="28"/>
          <w:lang w:val="sv-SE"/>
        </w:rPr>
      </w:pPr>
    </w:p>
    <w:p w:rsidR="006C4F99" w:rsidRPr="00A51311" w:rsidRDefault="006C4F99"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Komplementfixering och -lysering = binder till patogen =&gt; </w:t>
      </w:r>
      <w:r w:rsidRPr="00A51311">
        <w:rPr>
          <w:rFonts w:ascii="Book Antiqua" w:hAnsi="Book Antiqua" w:cs="Calibri"/>
          <w:sz w:val="28"/>
          <w:szCs w:val="28"/>
          <w:u w:val="single"/>
          <w:lang w:val="sv-SE"/>
        </w:rPr>
        <w:t>rekrytering av</w:t>
      </w:r>
      <w:r w:rsidRPr="00A51311">
        <w:rPr>
          <w:rFonts w:ascii="Book Antiqua" w:hAnsi="Book Antiqua" w:cs="Calibri"/>
          <w:sz w:val="28"/>
          <w:szCs w:val="28"/>
          <w:lang w:val="sv-SE"/>
        </w:rPr>
        <w:t xml:space="preserve"> proteiner ur </w:t>
      </w:r>
      <w:r w:rsidRPr="00A51311">
        <w:rPr>
          <w:rFonts w:ascii="Book Antiqua" w:hAnsi="Book Antiqua" w:cs="Calibri"/>
          <w:sz w:val="28"/>
          <w:szCs w:val="28"/>
          <w:u w:val="single"/>
          <w:lang w:val="sv-SE"/>
        </w:rPr>
        <w:t>komplementkaskad</w:t>
      </w:r>
      <w:r w:rsidRPr="00A51311">
        <w:rPr>
          <w:rFonts w:ascii="Book Antiqua" w:hAnsi="Book Antiqua" w:cs="Calibri"/>
          <w:sz w:val="28"/>
          <w:szCs w:val="28"/>
          <w:lang w:val="sv-SE"/>
        </w:rPr>
        <w:t xml:space="preserve"> =&gt; aktiva ändprodukter som orsakar </w:t>
      </w:r>
      <w:r w:rsidRPr="00A51311">
        <w:rPr>
          <w:rFonts w:ascii="Book Antiqua" w:hAnsi="Book Antiqua" w:cs="Calibri"/>
          <w:sz w:val="28"/>
          <w:szCs w:val="28"/>
          <w:u w:val="single"/>
          <w:lang w:val="sv-SE"/>
        </w:rPr>
        <w:t>lysering</w:t>
      </w:r>
      <w:r w:rsidRPr="00A51311">
        <w:rPr>
          <w:rFonts w:ascii="Book Antiqua" w:hAnsi="Book Antiqua" w:cs="Calibri"/>
          <w:sz w:val="28"/>
          <w:szCs w:val="28"/>
          <w:lang w:val="sv-SE"/>
        </w:rPr>
        <w:t xml:space="preserve"> av patogen, opsonisering via C3b-receptorer, inflammation eller avlägsnande av antigen-antikropp-komplexet.</w:t>
      </w:r>
    </w:p>
    <w:p w:rsidR="006C4F99" w:rsidRPr="00A51311" w:rsidRDefault="006C4F99" w:rsidP="00B37CAE">
      <w:pPr>
        <w:pStyle w:val="NoSpacing"/>
        <w:rPr>
          <w:rFonts w:ascii="Book Antiqua" w:hAnsi="Book Antiqua" w:cs="Calibri"/>
          <w:sz w:val="22"/>
          <w:szCs w:val="22"/>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olika faserna i B-cellsvaret inkluderande begrepp som:</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proliferation,</w:t>
      </w:r>
      <w:r w:rsidR="000C294A"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differentiering till plasma celler, Ig produktion, affinitetsmognad</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samt B cell minne. (S2-3)</w:t>
      </w:r>
    </w:p>
    <w:p w:rsidR="00D86B3C" w:rsidRPr="00A51311" w:rsidRDefault="00D86B3C" w:rsidP="00B37CAE">
      <w:pPr>
        <w:autoSpaceDE w:val="0"/>
        <w:autoSpaceDN w:val="0"/>
        <w:adjustRightInd w:val="0"/>
        <w:spacing w:after="0" w:line="240" w:lineRule="auto"/>
        <w:rPr>
          <w:rFonts w:ascii="Book Antiqua" w:hAnsi="Book Antiqua" w:cs="Calibri"/>
          <w:sz w:val="24"/>
          <w:szCs w:val="24"/>
          <w:lang w:val="sv-SE" w:bidi="yi-Hebr"/>
        </w:rPr>
      </w:pPr>
    </w:p>
    <w:p w:rsidR="00D86B3C" w:rsidRPr="00A51311" w:rsidRDefault="00D86B3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Signal 1: B-celler känner igen antigen</w:t>
      </w:r>
      <w:r w:rsidR="00DF1008" w:rsidRPr="00A51311">
        <w:rPr>
          <w:rFonts w:ascii="Book Antiqua" w:hAnsi="Book Antiqua" w:cs="Calibri"/>
          <w:sz w:val="28"/>
          <w:szCs w:val="28"/>
          <w:lang w:val="sv-SE" w:bidi="yi-Hebr"/>
        </w:rPr>
        <w:t>et.</w:t>
      </w:r>
    </w:p>
    <w:p w:rsidR="00D86B3C" w:rsidRPr="00A51311" w:rsidRDefault="00D86B3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Signal 2:</w:t>
      </w:r>
    </w:p>
    <w:p w:rsidR="00D86B3C" w:rsidRPr="00A51311" w:rsidRDefault="00D86B3C" w:rsidP="00B37CAE">
      <w:pPr>
        <w:autoSpaceDE w:val="0"/>
        <w:autoSpaceDN w:val="0"/>
        <w:adjustRightInd w:val="0"/>
        <w:spacing w:after="0" w:line="240" w:lineRule="auto"/>
        <w:rPr>
          <w:rFonts w:ascii="Book Antiqua" w:hAnsi="Book Antiqua" w:cs="Calibri"/>
          <w:sz w:val="28"/>
          <w:szCs w:val="24"/>
          <w:lang w:val="sv-SE" w:bidi="yi-Hebr"/>
        </w:rPr>
      </w:pPr>
      <w:r w:rsidRPr="00A51311">
        <w:rPr>
          <w:rFonts w:ascii="Book Antiqua" w:hAnsi="Book Antiqua" w:cs="Calibri"/>
          <w:sz w:val="28"/>
          <w:szCs w:val="24"/>
          <w:lang w:val="sv-SE" w:bidi="yi-Hebr"/>
        </w:rPr>
        <w:t>T-cellsberoende om antigenet är ett protein. CD40L (ligand) på T-hjälparcell stimulerar klonal expansion via CD40 på B-cellen samt syntes och utsöndring av Ig.</w:t>
      </w:r>
    </w:p>
    <w:p w:rsidR="00D86B3C" w:rsidRPr="00A51311" w:rsidRDefault="00D86B3C" w:rsidP="00B37CAE">
      <w:pPr>
        <w:autoSpaceDE w:val="0"/>
        <w:autoSpaceDN w:val="0"/>
        <w:adjustRightInd w:val="0"/>
        <w:spacing w:after="0" w:line="240" w:lineRule="auto"/>
        <w:rPr>
          <w:rFonts w:ascii="Book Antiqua" w:hAnsi="Book Antiqua" w:cs="Calibri"/>
          <w:sz w:val="28"/>
          <w:szCs w:val="24"/>
          <w:lang w:val="sv-SE" w:bidi="yi-Hebr"/>
        </w:rPr>
      </w:pPr>
      <w:r w:rsidRPr="00A51311">
        <w:rPr>
          <w:rFonts w:ascii="Book Antiqua" w:hAnsi="Book Antiqua" w:cs="Calibri"/>
          <w:sz w:val="28"/>
          <w:szCs w:val="24"/>
          <w:lang w:val="sv-SE" w:bidi="yi-Hebr"/>
        </w:rPr>
        <w:t>T-cellsoberoende om antigenet är ett icke-protein (exv. polysackarid, lipid)</w:t>
      </w:r>
      <w:r w:rsidR="00DF1008" w:rsidRPr="00A51311">
        <w:rPr>
          <w:rFonts w:ascii="Book Antiqua" w:hAnsi="Book Antiqua" w:cs="Calibri"/>
          <w:sz w:val="28"/>
          <w:szCs w:val="24"/>
          <w:lang w:val="sv-SE" w:bidi="yi-Hebr"/>
        </w:rPr>
        <w:t>.  B-cellen aktiveras via komplementsystemet. [C3d binder till antigenet och till en C3d-receptor som inducerar biokemiska signaler i B-cellen som då aktiveras.]</w:t>
      </w:r>
    </w:p>
    <w:p w:rsidR="006C4F99" w:rsidRPr="00A51311" w:rsidRDefault="006C4F99" w:rsidP="00B37CAE">
      <w:pPr>
        <w:autoSpaceDE w:val="0"/>
        <w:autoSpaceDN w:val="0"/>
        <w:adjustRightInd w:val="0"/>
        <w:spacing w:after="0" w:line="240" w:lineRule="auto"/>
        <w:rPr>
          <w:rFonts w:ascii="Book Antiqua" w:hAnsi="Book Antiqua" w:cs="Calibri"/>
          <w:sz w:val="28"/>
          <w:szCs w:val="28"/>
          <w:lang w:val="sv-SE" w:bidi="yi-Hebr"/>
        </w:rPr>
      </w:pPr>
    </w:p>
    <w:p w:rsidR="006B7D88" w:rsidRPr="00A51311" w:rsidRDefault="006B7D8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Klonal selektion = lymfocyt aktiveras av ett specifikt antigen (som binder till specifik receptor) och genomgår klonal expansion.</w:t>
      </w:r>
    </w:p>
    <w:p w:rsidR="003D4DCA" w:rsidRPr="00A51311" w:rsidRDefault="003D4DCA" w:rsidP="00B37CAE">
      <w:pPr>
        <w:autoSpaceDE w:val="0"/>
        <w:autoSpaceDN w:val="0"/>
        <w:adjustRightInd w:val="0"/>
        <w:spacing w:after="0" w:line="240" w:lineRule="auto"/>
        <w:rPr>
          <w:rFonts w:ascii="Book Antiqua" w:hAnsi="Book Antiqua" w:cs="Calibri"/>
          <w:sz w:val="24"/>
          <w:szCs w:val="24"/>
          <w:lang w:val="sv-SE" w:bidi="yi-Hebr"/>
        </w:rPr>
      </w:pPr>
    </w:p>
    <w:p w:rsidR="006B7D88" w:rsidRPr="00A51311" w:rsidRDefault="006B7D8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Klonal expansion = process där en lymfocyt genomgår proliferation vid igenkännande av för cellen specifikt antigen.</w:t>
      </w:r>
    </w:p>
    <w:p w:rsidR="003D4DCA" w:rsidRPr="00A51311" w:rsidRDefault="003D4DCA" w:rsidP="00B37CAE">
      <w:pPr>
        <w:autoSpaceDE w:val="0"/>
        <w:autoSpaceDN w:val="0"/>
        <w:adjustRightInd w:val="0"/>
        <w:spacing w:after="0" w:line="240" w:lineRule="auto"/>
        <w:rPr>
          <w:rFonts w:ascii="Book Antiqua" w:hAnsi="Book Antiqua" w:cs="Calibri"/>
          <w:sz w:val="24"/>
          <w:szCs w:val="24"/>
          <w:lang w:val="sv-SE" w:bidi="yi-Hebr"/>
        </w:rPr>
      </w:pPr>
    </w:p>
    <w:p w:rsidR="003D4DCA" w:rsidRPr="00A51311" w:rsidRDefault="003D4DCA" w:rsidP="00B37CAE">
      <w:pPr>
        <w:autoSpaceDE w:val="0"/>
        <w:autoSpaceDN w:val="0"/>
        <w:adjustRightInd w:val="0"/>
        <w:spacing w:after="0" w:line="240" w:lineRule="auto"/>
        <w:rPr>
          <w:rFonts w:ascii="Book Antiqua" w:hAnsi="Book Antiqua" w:cs="TimesNewRomanPSMT"/>
          <w:sz w:val="24"/>
          <w:szCs w:val="26"/>
          <w:lang w:val="sv-SE" w:bidi="yi-Hebr"/>
        </w:rPr>
      </w:pPr>
      <w:r w:rsidRPr="00A51311">
        <w:rPr>
          <w:rFonts w:ascii="Book Antiqua" w:hAnsi="Book Antiqua" w:cs="Calibri"/>
          <w:sz w:val="24"/>
          <w:szCs w:val="24"/>
          <w:lang w:val="sv-SE" w:bidi="yi-Hebr"/>
        </w:rPr>
        <w:t>differentiering till plasma celler =</w:t>
      </w:r>
      <w:r w:rsidR="00B55720" w:rsidRPr="00A51311">
        <w:rPr>
          <w:rFonts w:ascii="Book Antiqua" w:hAnsi="Book Antiqua" w:cs="TimesNewRomanPSMT"/>
          <w:sz w:val="24"/>
          <w:szCs w:val="26"/>
          <w:lang w:val="sv-SE" w:bidi="yi-Hebr"/>
        </w:rPr>
        <w:t xml:space="preserve"> följer efter proliferation. Kan effektivt utsöndra Ig. Ig-syntesen börjar alltså i och med differentieringen. Plasma celler har ett ovalt utseende. </w:t>
      </w:r>
    </w:p>
    <w:p w:rsidR="003D4DCA" w:rsidRPr="00A51311" w:rsidRDefault="003D4DC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 </w:t>
      </w:r>
    </w:p>
    <w:p w:rsidR="004C140F" w:rsidRPr="00A51311" w:rsidRDefault="00BA1F8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w:t>
      </w:r>
      <w:r w:rsidR="003D4DCA" w:rsidRPr="00A51311">
        <w:rPr>
          <w:rFonts w:ascii="Book Antiqua" w:hAnsi="Book Antiqua" w:cs="Calibri"/>
          <w:sz w:val="28"/>
          <w:szCs w:val="28"/>
          <w:lang w:val="sv-SE" w:bidi="yi-Hebr"/>
        </w:rPr>
        <w:t>ffinitetsmognad</w:t>
      </w:r>
      <w:r w:rsidR="00B55720" w:rsidRPr="00A51311">
        <w:rPr>
          <w:rFonts w:ascii="Book Antiqua" w:hAnsi="Book Antiqua" w:cs="Calibri"/>
          <w:sz w:val="28"/>
          <w:szCs w:val="28"/>
          <w:lang w:val="sv-SE" w:bidi="yi-Hebr"/>
        </w:rPr>
        <w:t xml:space="preserve"> = </w:t>
      </w:r>
      <w:r w:rsidR="004C140F" w:rsidRPr="00A51311">
        <w:rPr>
          <w:rFonts w:ascii="Book Antiqua" w:hAnsi="Book Antiqua"/>
          <w:sz w:val="28"/>
          <w:szCs w:val="28"/>
          <w:lang w:val="sv-SE" w:eastAsia="sv-SE"/>
        </w:rPr>
        <w:t xml:space="preserve">process som leder till att det under ett immunsvar bildas antikroppar med allt högre affinitet för ett antigen. </w:t>
      </w:r>
      <w:r w:rsidR="00B55720" w:rsidRPr="00A51311">
        <w:rPr>
          <w:rFonts w:ascii="Book Antiqua" w:hAnsi="Book Antiqua" w:cs="Calibri"/>
          <w:sz w:val="28"/>
          <w:szCs w:val="28"/>
          <w:lang w:val="sv-SE" w:bidi="yi-Hebr"/>
        </w:rPr>
        <w:t>B-celler tillåts mutera i generna för Ig i variabla delen av tunga och lätta kedjor.</w:t>
      </w:r>
      <w:r w:rsidR="004C140F" w:rsidRPr="00A51311">
        <w:rPr>
          <w:rFonts w:ascii="Book Antiqua" w:hAnsi="Book Antiqua" w:cs="Calibri"/>
          <w:sz w:val="28"/>
          <w:szCs w:val="28"/>
          <w:lang w:val="sv-SE" w:bidi="yi-Hebr"/>
        </w:rPr>
        <w:t xml:space="preserve"> Detta ger en slumpmässig variation mellan olika cellers antikroppsreceptor, där de celler som starkast kan konkurrera om och binda till antigenet får överleva och prolifera. Det sker alltså en positiv selektion av B-celler som producerar antikroppar med bäst inbindning till an</w:t>
      </w:r>
      <w:r w:rsidR="00EA07B5" w:rsidRPr="00A51311">
        <w:rPr>
          <w:rFonts w:ascii="Book Antiqua" w:hAnsi="Book Antiqua" w:cs="Calibri"/>
          <w:sz w:val="28"/>
          <w:szCs w:val="28"/>
          <w:lang w:val="sv-SE" w:bidi="yi-Hebr"/>
        </w:rPr>
        <w:t>tigenet. D</w:t>
      </w:r>
      <w:r w:rsidR="004C140F" w:rsidRPr="00A51311">
        <w:rPr>
          <w:rFonts w:ascii="Book Antiqua" w:hAnsi="Book Antiqua" w:cs="Calibri"/>
          <w:sz w:val="28"/>
          <w:szCs w:val="28"/>
          <w:lang w:val="sv-SE" w:bidi="yi-Hebr"/>
        </w:rPr>
        <w:t xml:space="preserve">etta ger ökad affinitet hos de antikroppar som produceras. </w:t>
      </w:r>
      <w:r w:rsidR="004C140F" w:rsidRPr="00A51311">
        <w:rPr>
          <w:rFonts w:ascii="Book Antiqua" w:hAnsi="Book Antiqua" w:cs="TimesNewRomanPS-ItalicMT"/>
          <w:sz w:val="28"/>
          <w:szCs w:val="28"/>
          <w:lang w:val="sv-SE" w:eastAsia="sv-SE"/>
        </w:rPr>
        <w:t>Denna process sker under immunsvaret och baseras på samverkan mellan B-celler, T-celler och follikulära dendrit</w:t>
      </w:r>
      <w:r w:rsidR="00EA07B5" w:rsidRPr="00A51311">
        <w:rPr>
          <w:rFonts w:ascii="Book Antiqua" w:hAnsi="Book Antiqua" w:cs="TimesNewRomanPS-ItalicMT"/>
          <w:sz w:val="28"/>
          <w:szCs w:val="28"/>
          <w:lang w:val="sv-SE" w:eastAsia="sv-SE"/>
        </w:rPr>
        <w:t>c</w:t>
      </w:r>
      <w:r w:rsidR="004C140F" w:rsidRPr="00A51311">
        <w:rPr>
          <w:rFonts w:ascii="Book Antiqua" w:hAnsi="Book Antiqua" w:cs="TimesNewRomanPS-ItalicMT"/>
          <w:sz w:val="28"/>
          <w:szCs w:val="28"/>
          <w:lang w:val="sv-SE" w:eastAsia="sv-SE"/>
        </w:rPr>
        <w:t>eller i groddcentra.</w:t>
      </w:r>
    </w:p>
    <w:p w:rsidR="00B55720" w:rsidRPr="00A51311" w:rsidRDefault="00B55720" w:rsidP="00B37CAE">
      <w:pPr>
        <w:autoSpaceDE w:val="0"/>
        <w:autoSpaceDN w:val="0"/>
        <w:adjustRightInd w:val="0"/>
        <w:spacing w:after="0" w:line="240" w:lineRule="auto"/>
        <w:rPr>
          <w:rFonts w:ascii="Book Antiqua" w:hAnsi="Book Antiqua" w:cs="Calibri"/>
          <w:sz w:val="28"/>
          <w:szCs w:val="28"/>
          <w:lang w:val="sv-SE" w:bidi="yi-Hebr"/>
        </w:rPr>
      </w:pPr>
    </w:p>
    <w:p w:rsidR="006B7D88" w:rsidRPr="00A51311" w:rsidRDefault="003D4DC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 cell minne</w:t>
      </w:r>
      <w:r w:rsidR="00B55720" w:rsidRPr="00A51311">
        <w:rPr>
          <w:rFonts w:ascii="Book Antiqua" w:hAnsi="Book Antiqua" w:cs="Calibri"/>
          <w:sz w:val="28"/>
          <w:szCs w:val="28"/>
          <w:lang w:val="sv-SE" w:bidi="yi-Hebr"/>
        </w:rPr>
        <w:t xml:space="preserve"> =</w:t>
      </w:r>
      <w:r w:rsidR="004C140F" w:rsidRPr="00A51311">
        <w:rPr>
          <w:rFonts w:ascii="Book Antiqua" w:hAnsi="Book Antiqua" w:cs="Calibri"/>
          <w:sz w:val="28"/>
          <w:szCs w:val="28"/>
          <w:lang w:val="sv-SE" w:bidi="yi-Hebr"/>
        </w:rPr>
        <w:t xml:space="preserve"> </w:t>
      </w:r>
      <w:r w:rsidR="007D78D0" w:rsidRPr="00A51311">
        <w:rPr>
          <w:rFonts w:ascii="Book Antiqua" w:hAnsi="Book Antiqua" w:cs="Calibri"/>
          <w:sz w:val="28"/>
          <w:szCs w:val="28"/>
          <w:lang w:val="sv-SE"/>
        </w:rPr>
        <w:t>Under immunsvar sker selektion av T-celler och B-celler som kan känna igen aktuell antigen. Det blir en stark ökning av dessa T- och B-celler. Många dör men några lever kvar och kan reagera starkare och snabbare nästa gång kroppen utsätts för antigenet.</w:t>
      </w:r>
    </w:p>
    <w:p w:rsidR="006B7D88" w:rsidRPr="00A51311" w:rsidRDefault="006B7D8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olika immunoglobulinisotypers struktur, funktion och lokalisation</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samt reglering av antikroppsproduktion och övergång (”switch”) mellan</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immunoglobulinklasser.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7D78D0" w:rsidRPr="00A51311" w:rsidRDefault="007D78D0"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Via switch [rekombination i DNA som kodar för gener för tunga kedjan] kan den konstanta delen bytas ut. Det gör att samma antigenbindande specificitet kan kopplas till olika effektorfunktioner (FC) och transportmekanismer för molekylen.</w:t>
      </w:r>
    </w:p>
    <w:p w:rsidR="007D78D0" w:rsidRPr="00A51311" w:rsidRDefault="007D78D0"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Dag 5 efter infektionen: antikropparna utgörs ffa av IgM-typ och andra isotyper iaktas ej.</w:t>
      </w:r>
    </w:p>
    <w:p w:rsidR="007D78D0" w:rsidRPr="00A51311" w:rsidRDefault="007D78D0"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lastRenderedPageBreak/>
        <w:t xml:space="preserve">Dag 35: pga ”switch” har merparten blivit olika subklasser av IgG (och har dessutom högre affinitet pga affinitetsmognad).  </w:t>
      </w:r>
    </w:p>
    <w:p w:rsidR="007D78D0" w:rsidRPr="00A51311" w:rsidRDefault="007D78D0"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Vilande B-celler uttrycker IgM och IgD. Vid aktivering av B-celler och i samverkan med T-celler genomgår B-celler ”switch” och uttrycker IgG, IgA e</w:t>
      </w:r>
      <w:r w:rsidR="00A87516" w:rsidRPr="00A51311">
        <w:rPr>
          <w:rFonts w:ascii="Book Antiqua" w:hAnsi="Book Antiqua" w:cs="Calibri"/>
          <w:sz w:val="28"/>
          <w:szCs w:val="28"/>
          <w:lang w:val="sv-SE"/>
        </w:rPr>
        <w:t>l</w:t>
      </w:r>
      <w:r w:rsidRPr="00A51311">
        <w:rPr>
          <w:rFonts w:ascii="Book Antiqua" w:hAnsi="Book Antiqua" w:cs="Calibri"/>
          <w:sz w:val="28"/>
          <w:szCs w:val="28"/>
          <w:lang w:val="sv-SE"/>
        </w:rPr>
        <w:t>l</w:t>
      </w:r>
      <w:r w:rsidR="00A87516" w:rsidRPr="00A51311">
        <w:rPr>
          <w:rFonts w:ascii="Book Antiqua" w:hAnsi="Book Antiqua" w:cs="Calibri"/>
          <w:sz w:val="28"/>
          <w:szCs w:val="28"/>
          <w:lang w:val="sv-SE"/>
        </w:rPr>
        <w:t>er</w:t>
      </w:r>
      <w:r w:rsidRPr="00A51311">
        <w:rPr>
          <w:rFonts w:ascii="Book Antiqua" w:hAnsi="Book Antiqua" w:cs="Calibri"/>
          <w:sz w:val="28"/>
          <w:szCs w:val="28"/>
          <w:lang w:val="sv-SE"/>
        </w:rPr>
        <w:t xml:space="preserve"> IgE.</w:t>
      </w:r>
    </w:p>
    <w:p w:rsidR="00021D2E" w:rsidRPr="00A51311" w:rsidRDefault="00021D2E" w:rsidP="00B37CAE">
      <w:pPr>
        <w:pStyle w:val="NoSpacing"/>
        <w:rPr>
          <w:rFonts w:ascii="Book Antiqua" w:hAnsi="Book Antiqua" w:cs="Calibri"/>
          <w:sz w:val="28"/>
          <w:szCs w:val="28"/>
          <w:lang w:val="sv-SE"/>
        </w:rPr>
      </w:pPr>
    </w:p>
    <w:p w:rsidR="00021D2E" w:rsidRPr="00A51311" w:rsidRDefault="00021D2E" w:rsidP="00B37CAE">
      <w:pPr>
        <w:autoSpaceDE w:val="0"/>
        <w:autoSpaceDN w:val="0"/>
        <w:adjustRightInd w:val="0"/>
        <w:spacing w:after="0" w:line="240" w:lineRule="auto"/>
        <w:rPr>
          <w:rFonts w:ascii="Book Antiqua" w:hAnsi="Book Antiqua" w:cs="TimesNewRomanPSMT"/>
          <w:sz w:val="28"/>
          <w:szCs w:val="28"/>
          <w:lang w:val="sv-SE" w:bidi="yi-Hebr"/>
        </w:rPr>
      </w:pPr>
      <w:r w:rsidRPr="00A51311">
        <w:rPr>
          <w:rFonts w:ascii="Book Antiqua" w:hAnsi="Book Antiqua" w:cs="TimesNewRomanPSMT"/>
          <w:sz w:val="28"/>
          <w:szCs w:val="28"/>
          <w:lang w:val="sv-SE" w:bidi="yi-Hebr"/>
        </w:rPr>
        <w:t>(Genomgår isotypswitch D+M→G/A/E efter igenkänning av antigen)</w:t>
      </w:r>
    </w:p>
    <w:p w:rsidR="007D78D0" w:rsidRPr="00A51311" w:rsidRDefault="007D78D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T-cellberoende och T-celloberoende antikroppssvar. (S1)</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mekanismer för B-cell tolerans. (S1)</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basala principer för antikroppsbaserade analyser som ELISA, RIA,</w:t>
      </w:r>
      <w:r w:rsidR="00BA1F81"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 xml:space="preserve">immunofluorescens, flödescytometri, immunoprecipitation och western blot. </w:t>
      </w:r>
      <w:r w:rsidR="00046AB0" w:rsidRPr="00A51311">
        <w:rPr>
          <w:rFonts w:ascii="Book Antiqua" w:hAnsi="Book Antiqua" w:cs="Calibri"/>
          <w:sz w:val="24"/>
          <w:szCs w:val="24"/>
          <w:lang w:val="sv-SE" w:bidi="yi-Hebr"/>
        </w:rPr>
        <w:t>(S1-</w:t>
      </w:r>
      <w:r w:rsidRPr="00A51311">
        <w:rPr>
          <w:rFonts w:ascii="Book Antiqua" w:hAnsi="Book Antiqua" w:cs="Calibri"/>
          <w:sz w:val="24"/>
          <w:szCs w:val="24"/>
          <w:lang w:val="sv-SE" w:bidi="yi-Hebr"/>
        </w:rPr>
        <w:t>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principerna för hur mångfalden av T- och B-cellsreceptorer samt</w:t>
      </w:r>
      <w:r w:rsidR="00046AB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antikroppar genereras på molekylär nivå. (S1)</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struktur och funktion för T cell receptorer, MHC klass I och II</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molekyler, samt deras roll vid bearbetning och presentation av antigen. (S2-3)</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3D4DCA" w:rsidRPr="00A51311" w:rsidRDefault="003D4DCA"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Signal 1: APC presentera på sin yta fragment av peptidantigen för adaptiva celler i MHC. Vissa T-celler kan känna igen vissa antigenfragment i MHC mha CD4 bundet till T-cellsreceptorer (TcR) [CD4 binder mellan T-hjälparcell och APC, MHCII] eller CD8 [mellan T-mördarcell och målcell, MHCI]. </w:t>
      </w:r>
    </w:p>
    <w:p w:rsidR="00EA07B5" w:rsidRPr="00A51311" w:rsidRDefault="00EA07B5" w:rsidP="00B37CAE">
      <w:pPr>
        <w:pStyle w:val="NoSpacing"/>
        <w:rPr>
          <w:rFonts w:ascii="Book Antiqua" w:hAnsi="Book Antiqua" w:cs="Calibri"/>
          <w:sz w:val="28"/>
          <w:szCs w:val="28"/>
          <w:lang w:val="sv-SE"/>
        </w:rPr>
      </w:pPr>
    </w:p>
    <w:p w:rsidR="004D3862" w:rsidRPr="00A51311" w:rsidRDefault="003D4DCA"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Signal 2: </w:t>
      </w:r>
      <w:r w:rsidR="004D3862" w:rsidRPr="00A51311">
        <w:rPr>
          <w:rFonts w:ascii="Book Antiqua" w:hAnsi="Book Antiqua" w:cs="Calibri"/>
          <w:sz w:val="28"/>
          <w:szCs w:val="28"/>
          <w:lang w:val="sv-SE"/>
        </w:rPr>
        <w:t xml:space="preserve">för att aktiveras kräver T-cellen </w:t>
      </w:r>
      <w:r w:rsidRPr="00A51311">
        <w:rPr>
          <w:rFonts w:ascii="Book Antiqua" w:hAnsi="Book Antiqua" w:cs="Calibri"/>
          <w:sz w:val="28"/>
          <w:szCs w:val="28"/>
          <w:lang w:val="sv-SE"/>
        </w:rPr>
        <w:t>en costimulatorisk-signal (exv. CD80 eller CD40)</w:t>
      </w:r>
      <w:r w:rsidR="004D3862" w:rsidRPr="00A51311">
        <w:rPr>
          <w:rFonts w:ascii="Book Antiqua" w:hAnsi="Book Antiqua" w:cs="Calibri"/>
          <w:sz w:val="28"/>
          <w:szCs w:val="28"/>
          <w:lang w:val="sv-SE"/>
        </w:rPr>
        <w:t xml:space="preserve"> från APC</w:t>
      </w:r>
      <w:r w:rsidRPr="00A51311">
        <w:rPr>
          <w:rFonts w:ascii="Book Antiqua" w:hAnsi="Book Antiqua" w:cs="Calibri"/>
          <w:sz w:val="28"/>
          <w:szCs w:val="28"/>
          <w:lang w:val="sv-SE"/>
        </w:rPr>
        <w:t>.</w:t>
      </w:r>
      <w:r w:rsidR="004D3862" w:rsidRPr="00A51311">
        <w:rPr>
          <w:rFonts w:ascii="Book Antiqua" w:hAnsi="Book Antiqua" w:cs="Calibri"/>
          <w:sz w:val="28"/>
          <w:szCs w:val="28"/>
          <w:lang w:val="sv-SE"/>
        </w:rPr>
        <w:t xml:space="preserve"> </w:t>
      </w:r>
    </w:p>
    <w:p w:rsidR="004D3862" w:rsidRPr="00A51311" w:rsidRDefault="004D3862" w:rsidP="00B37CAE">
      <w:pPr>
        <w:pStyle w:val="NoSpacing"/>
        <w:rPr>
          <w:rFonts w:ascii="Book Antiqua" w:hAnsi="Book Antiqua" w:cs="Calibri"/>
          <w:sz w:val="22"/>
          <w:szCs w:val="22"/>
          <w:lang w:val="sv-SE"/>
        </w:rPr>
      </w:pPr>
    </w:p>
    <w:p w:rsidR="003D4DCA" w:rsidRPr="00A51311" w:rsidRDefault="004D386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w:t>
      </w:r>
      <w:r w:rsidRPr="00A51311">
        <w:rPr>
          <w:rFonts w:ascii="Book Antiqua" w:hAnsi="Book Antiqua"/>
          <w:sz w:val="28"/>
          <w:szCs w:val="28"/>
          <w:lang w:val="sv-SE"/>
        </w:rPr>
        <w:t xml:space="preserve">När antigen binder till T-cellreceptorn överför CD3-komplexet aktiveringssignaler till T-cellens cytoplasma varmed den exv. mördar en </w:t>
      </w:r>
      <w:r w:rsidRPr="00A51311">
        <w:rPr>
          <w:rFonts w:ascii="Book Antiqua" w:hAnsi="Book Antiqua" w:cs="Calibri"/>
          <w:color w:val="333333"/>
          <w:sz w:val="28"/>
          <w:szCs w:val="28"/>
          <w:lang w:val="sv-SE" w:eastAsia="sv-SE"/>
        </w:rPr>
        <w:t xml:space="preserve">virusinfekterad cell genom att </w:t>
      </w:r>
      <w:r w:rsidRPr="00A51311">
        <w:rPr>
          <w:rFonts w:ascii="Book Antiqua" w:hAnsi="Book Antiqua" w:cs="Calibri"/>
          <w:color w:val="2C2C2C"/>
          <w:sz w:val="28"/>
          <w:szCs w:val="28"/>
          <w:lang w:val="sv-SE" w:eastAsia="sv-SE"/>
        </w:rPr>
        <w:t>tömma sina vesikler innehållande bl. a. perforin</w:t>
      </w:r>
      <w:r w:rsidRPr="00A51311">
        <w:rPr>
          <w:rFonts w:ascii="Book Antiqua" w:hAnsi="Book Antiqua"/>
          <w:sz w:val="28"/>
          <w:szCs w:val="28"/>
          <w:lang w:val="sv-SE"/>
        </w:rPr>
        <w:t>.)</w:t>
      </w:r>
    </w:p>
    <w:p w:rsidR="003D4DCA" w:rsidRPr="00A51311" w:rsidRDefault="003D4DCA"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thymusberoende utveckling av T celler (positiv och negativ</w:t>
      </w:r>
      <w:r w:rsidR="00046AB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selektion), tolerans, klonal selektion, expansion och utveckling av minne inom T</w:t>
      </w:r>
      <w:r w:rsidR="000C294A"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cellssystemet.</w:t>
      </w:r>
      <w:r w:rsidR="00046AB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(S2-3)</w:t>
      </w:r>
    </w:p>
    <w:p w:rsidR="00C71611" w:rsidRPr="00A51311" w:rsidRDefault="00C71611" w:rsidP="00B37CAE">
      <w:pPr>
        <w:autoSpaceDE w:val="0"/>
        <w:autoSpaceDN w:val="0"/>
        <w:adjustRightInd w:val="0"/>
        <w:spacing w:after="0" w:line="240" w:lineRule="auto"/>
        <w:rPr>
          <w:rFonts w:ascii="Book Antiqua" w:hAnsi="Book Antiqua" w:cs="Calibri"/>
          <w:sz w:val="24"/>
          <w:szCs w:val="24"/>
          <w:lang w:val="sv-SE" w:bidi="yi-Hebr"/>
        </w:rPr>
      </w:pPr>
    </w:p>
    <w:p w:rsidR="004D3862" w:rsidRPr="00A51311" w:rsidRDefault="00C71611" w:rsidP="00B37CAE">
      <w:pPr>
        <w:autoSpaceDE w:val="0"/>
        <w:autoSpaceDN w:val="0"/>
        <w:adjustRightInd w:val="0"/>
        <w:spacing w:after="0" w:line="240" w:lineRule="auto"/>
        <w:rPr>
          <w:rFonts w:ascii="Book Antiqua" w:hAnsi="Book Antiqua" w:cs="Calibri"/>
          <w:sz w:val="24"/>
          <w:szCs w:val="24"/>
          <w:lang w:val="sv-SE"/>
        </w:rPr>
      </w:pPr>
      <w:r w:rsidRPr="00A51311">
        <w:rPr>
          <w:rFonts w:ascii="Book Antiqua" w:hAnsi="Book Antiqua" w:cs="Calibri"/>
          <w:sz w:val="24"/>
          <w:szCs w:val="24"/>
          <w:lang w:val="sv-SE"/>
        </w:rPr>
        <w:t>Positiv selektion</w:t>
      </w:r>
      <w:r w:rsidR="004D3862" w:rsidRPr="00A51311">
        <w:rPr>
          <w:rFonts w:ascii="Book Antiqua" w:hAnsi="Book Antiqua" w:cs="Calibri"/>
          <w:sz w:val="24"/>
          <w:szCs w:val="24"/>
          <w:lang w:val="sv-SE"/>
        </w:rPr>
        <w:t xml:space="preserve"> i tymus</w:t>
      </w:r>
      <w:r w:rsidRPr="00A51311">
        <w:rPr>
          <w:rFonts w:ascii="Book Antiqua" w:hAnsi="Book Antiqua" w:cs="Calibri"/>
          <w:sz w:val="24"/>
          <w:szCs w:val="24"/>
          <w:lang w:val="sv-SE"/>
        </w:rPr>
        <w:t xml:space="preserve"> av T-celler som har förmåga att binda till endogena MHC-molekyler och peptider.</w:t>
      </w:r>
    </w:p>
    <w:p w:rsidR="004D3862" w:rsidRPr="00A51311" w:rsidRDefault="004D3862" w:rsidP="00B37CAE">
      <w:pPr>
        <w:autoSpaceDE w:val="0"/>
        <w:autoSpaceDN w:val="0"/>
        <w:adjustRightInd w:val="0"/>
        <w:spacing w:after="0" w:line="240" w:lineRule="auto"/>
        <w:rPr>
          <w:rFonts w:ascii="Book Antiqua" w:hAnsi="Book Antiqua" w:cs="Calibri"/>
          <w:sz w:val="24"/>
          <w:szCs w:val="24"/>
          <w:lang w:val="sv-SE"/>
        </w:rPr>
      </w:pPr>
      <w:r w:rsidRPr="00A51311">
        <w:rPr>
          <w:rFonts w:ascii="Book Antiqua" w:hAnsi="Book Antiqua" w:cs="Calibri"/>
          <w:sz w:val="24"/>
          <w:szCs w:val="24"/>
          <w:lang w:val="sv-SE"/>
        </w:rPr>
        <w:t>(I tymus finns det på epitelceller MHC som i resten av kroppen. De T-celler som lyckas binda dit får en signal att inte genomgå apoptos medan den stora merparten, som inte binder, dör. Om cellen binder till MHCI =&gt; fortsatt uttryck av CD8 och inget fortsatt uttryck av CD4, vice versa.)</w:t>
      </w:r>
    </w:p>
    <w:p w:rsidR="004D3862" w:rsidRPr="00A51311" w:rsidRDefault="004D3862" w:rsidP="00B37CAE">
      <w:pPr>
        <w:autoSpaceDE w:val="0"/>
        <w:autoSpaceDN w:val="0"/>
        <w:adjustRightInd w:val="0"/>
        <w:spacing w:after="0" w:line="240" w:lineRule="auto"/>
        <w:rPr>
          <w:rFonts w:ascii="Book Antiqua" w:hAnsi="Book Antiqua" w:cs="Calibri"/>
          <w:sz w:val="24"/>
          <w:szCs w:val="24"/>
          <w:lang w:val="sv-SE"/>
        </w:rPr>
      </w:pPr>
    </w:p>
    <w:p w:rsidR="00C71611" w:rsidRPr="00A51311" w:rsidRDefault="00C71611" w:rsidP="00B37CAE">
      <w:pPr>
        <w:autoSpaceDE w:val="0"/>
        <w:autoSpaceDN w:val="0"/>
        <w:adjustRightInd w:val="0"/>
        <w:spacing w:after="0" w:line="240" w:lineRule="auto"/>
        <w:rPr>
          <w:rFonts w:ascii="Book Antiqua" w:hAnsi="Book Antiqua" w:cs="Calibri"/>
          <w:sz w:val="24"/>
          <w:szCs w:val="24"/>
          <w:lang w:val="sv-SE"/>
        </w:rPr>
      </w:pPr>
      <w:r w:rsidRPr="00A51311">
        <w:rPr>
          <w:rFonts w:ascii="Book Antiqua" w:hAnsi="Book Antiqua" w:cs="Calibri"/>
          <w:sz w:val="24"/>
          <w:szCs w:val="24"/>
          <w:lang w:val="sv-SE"/>
        </w:rPr>
        <w:lastRenderedPageBreak/>
        <w:t>Negativ selektion i tymus av [dubbelpositiva] T-celler som binder</w:t>
      </w:r>
      <w:r w:rsidR="004D3862" w:rsidRPr="00A51311">
        <w:rPr>
          <w:rFonts w:ascii="Book Antiqua" w:hAnsi="Book Antiqua" w:cs="Calibri"/>
          <w:sz w:val="24"/>
          <w:szCs w:val="24"/>
          <w:lang w:val="sv-SE"/>
        </w:rPr>
        <w:t xml:space="preserve"> mkt</w:t>
      </w:r>
      <w:r w:rsidRPr="00A51311">
        <w:rPr>
          <w:rFonts w:ascii="Book Antiqua" w:hAnsi="Book Antiqua" w:cs="Calibri"/>
          <w:sz w:val="24"/>
          <w:szCs w:val="24"/>
          <w:lang w:val="sv-SE"/>
        </w:rPr>
        <w:t xml:space="preserve"> starkt till endogena MHC-molekyler och peptider</w:t>
      </w:r>
      <w:r w:rsidR="004D3862" w:rsidRPr="00A51311">
        <w:rPr>
          <w:rFonts w:ascii="Book Antiqua" w:hAnsi="Book Antiqua" w:cs="Calibri"/>
          <w:sz w:val="24"/>
          <w:szCs w:val="24"/>
          <w:lang w:val="sv-SE"/>
        </w:rPr>
        <w:t>.</w:t>
      </w:r>
    </w:p>
    <w:p w:rsidR="00C71611" w:rsidRPr="00A51311" w:rsidRDefault="004D386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(Får en signal via MHC att genomgå apoptos.)</w:t>
      </w:r>
    </w:p>
    <w:p w:rsidR="004D3862" w:rsidRPr="00A51311" w:rsidRDefault="004D386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begreppen professionella antigen-presenterande celler, costimulerande</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molekyler och samverkan mellan T-celler och andra celler vid</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aktivering av immunsvar.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021D2E" w:rsidRPr="00A51311" w:rsidRDefault="00021D2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Icke-professionella APC = alla celler i kroppen utom RBK. Presenterar antigen för T-mördarceller.</w:t>
      </w:r>
    </w:p>
    <w:p w:rsidR="00021D2E" w:rsidRPr="00A51311" w:rsidRDefault="00021D2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Professionella APC = celler som uttrycker MHCII. Presenterar antigen för T-hjälparceller.</w:t>
      </w:r>
    </w:p>
    <w:p w:rsidR="00021D2E" w:rsidRPr="00A51311" w:rsidRDefault="00021D2E"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basal genetik och mångfald hos MHC molekyler, samt hur detta kan</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påverka olika medicinska tillstånd och beslut.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olika huvudsakliga funktionerna hos T-mördarceller, T</w:t>
      </w:r>
      <w:r w:rsidR="000C294A"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hjälpceller</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inkluderande Th1 och Th2, samt regulatoriska T-celler.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D3254B" w:rsidRPr="00A51311" w:rsidRDefault="004D386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Th1 = T-hjälparcell typ I. Cell-medierad immunitet. Maximerar effektivitet hos makrofager att </w:t>
      </w:r>
      <w:r w:rsidR="00D3254B" w:rsidRPr="00A51311">
        <w:rPr>
          <w:rFonts w:ascii="Book Antiqua" w:hAnsi="Book Antiqua" w:cs="Calibri"/>
          <w:sz w:val="24"/>
          <w:szCs w:val="24"/>
          <w:lang w:val="sv-SE" w:bidi="yi-Hebr"/>
        </w:rPr>
        <w:t>fagocytera bakterier och ökar proliferation av T-mördarceller.</w:t>
      </w:r>
    </w:p>
    <w:p w:rsidR="00D3254B" w:rsidRPr="00A51311" w:rsidRDefault="00D3254B" w:rsidP="00B37CAE">
      <w:pPr>
        <w:autoSpaceDE w:val="0"/>
        <w:autoSpaceDN w:val="0"/>
        <w:adjustRightInd w:val="0"/>
        <w:spacing w:after="0" w:line="240" w:lineRule="auto"/>
        <w:rPr>
          <w:rFonts w:ascii="Book Antiqua" w:hAnsi="Book Antiqua" w:cs="Calibri"/>
          <w:sz w:val="24"/>
          <w:szCs w:val="24"/>
          <w:lang w:val="sv-SE" w:bidi="yi-Hebr"/>
        </w:rPr>
      </w:pPr>
    </w:p>
    <w:p w:rsidR="004D3862" w:rsidRPr="00A51311" w:rsidRDefault="00D3254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Th2 = antikropp-medierad immunitet</w:t>
      </w:r>
      <w:r w:rsidR="00AF3C1E" w:rsidRPr="00A51311">
        <w:rPr>
          <w:rFonts w:ascii="Book Antiqua" w:hAnsi="Book Antiqua" w:cs="Calibri"/>
          <w:sz w:val="24"/>
          <w:szCs w:val="24"/>
          <w:lang w:val="sv-SE" w:bidi="yi-Hebr"/>
        </w:rPr>
        <w:t>. Stimulerar B-celler att proliferera</w:t>
      </w:r>
      <w:r w:rsidRPr="00A51311">
        <w:rPr>
          <w:rFonts w:ascii="Book Antiqua" w:hAnsi="Book Antiqua" w:cs="Calibri"/>
          <w:sz w:val="24"/>
          <w:szCs w:val="24"/>
          <w:lang w:val="sv-SE" w:bidi="yi-Hebr"/>
        </w:rPr>
        <w:t xml:space="preserve"> för att inducera ”switch” som sätter igång och ökar syntesen av Ig.</w:t>
      </w:r>
      <w:r w:rsidR="004D3862" w:rsidRPr="00A51311">
        <w:rPr>
          <w:rFonts w:ascii="Book Antiqua" w:hAnsi="Book Antiqua" w:cs="Calibri"/>
          <w:sz w:val="24"/>
          <w:szCs w:val="24"/>
          <w:lang w:val="sv-SE" w:bidi="yi-Hebr"/>
        </w:rPr>
        <w:t xml:space="preserve"> </w:t>
      </w:r>
    </w:p>
    <w:p w:rsidR="004D3862" w:rsidRPr="00A51311" w:rsidRDefault="004D386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olika subklasser av lymfocyter, såsom NK-celler, NKT-celler, T-celler</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 xml:space="preserve">med </w:t>
      </w:r>
      <w:r w:rsidRPr="00A51311">
        <w:rPr>
          <w:rFonts w:ascii="Book Antiqua" w:eastAsia="SymbolMT" w:hAnsi="Book Antiqua" w:cs="Calibri"/>
          <w:sz w:val="24"/>
          <w:szCs w:val="24"/>
          <w:lang w:bidi="yi-Hebr"/>
        </w:rPr>
        <w:t>γδ</w:t>
      </w:r>
      <w:r w:rsidRPr="00A51311">
        <w:rPr>
          <w:rFonts w:ascii="Book Antiqua" w:hAnsi="Book Antiqua" w:cs="Calibri"/>
          <w:sz w:val="24"/>
          <w:szCs w:val="24"/>
          <w:lang w:val="sv-SE" w:bidi="yi-Hebr"/>
        </w:rPr>
        <w:t>-receptor, samt vissa molekylgrupper som superantigener, icke klassiska</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MHC-molekyler. (S1).</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D3254B" w:rsidRPr="00A51311" w:rsidRDefault="00D3254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NK-celler = känner igen och inducerar apoptos hos infekterade celler som saknar MHCI.</w:t>
      </w:r>
    </w:p>
    <w:p w:rsidR="00D3254B" w:rsidRPr="00A51311" w:rsidRDefault="00D3254B"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immunologiska svar regleras, hur detta påverkas av olika</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konstitutionella och omgivningsfaktorer (S2)</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5241A9" w:rsidRPr="00A51311" w:rsidRDefault="005241A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Då en APC fagocyterar eller pinocyterar patogen bryts proteiner ned som sedan visas upp i MHC som en antigen.</w:t>
      </w:r>
    </w:p>
    <w:p w:rsidR="005241A9" w:rsidRPr="00A51311" w:rsidRDefault="005241A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skillnader mellan immunologisk reglering i några centrala organsystem</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(S1)</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de huvudsakliga immunologiska faktorerna som kan påverka</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uppkomst eller förlopp vid svåra infektioner, autoimmuna sjukdomar, allergier,</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cancer, transplantation (S1)</w:t>
      </w:r>
    </w:p>
    <w:p w:rsidR="00046AB0" w:rsidRPr="00A51311" w:rsidRDefault="00046AB0" w:rsidP="00B37CAE">
      <w:pPr>
        <w:autoSpaceDE w:val="0"/>
        <w:autoSpaceDN w:val="0"/>
        <w:adjustRightInd w:val="0"/>
        <w:spacing w:after="0" w:line="240" w:lineRule="auto"/>
        <w:rPr>
          <w:rFonts w:ascii="Book Antiqua" w:hAnsi="Book Antiqua" w:cs="Calibri"/>
          <w:sz w:val="24"/>
          <w:szCs w:val="24"/>
          <w:lang w:val="sv-SE" w:bidi="yi-Hebr"/>
        </w:rPr>
      </w:pPr>
    </w:p>
    <w:p w:rsidR="007527F1" w:rsidRPr="00A51311" w:rsidRDefault="005241A9" w:rsidP="00B37CAE">
      <w:pPr>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Vid autoimmuna sjukdomar som HIV minskar </w:t>
      </w:r>
      <w:r w:rsidR="007527F1" w:rsidRPr="00A51311">
        <w:rPr>
          <w:rFonts w:ascii="Book Antiqua" w:hAnsi="Book Antiqua" w:cs="Calibri"/>
          <w:sz w:val="28"/>
          <w:szCs w:val="28"/>
          <w:lang w:val="sv-SE"/>
        </w:rPr>
        <w:t>CD4/CD8-kvoten (</w:t>
      </w:r>
      <w:r w:rsidRPr="00A51311">
        <w:rPr>
          <w:rFonts w:ascii="Book Antiqua" w:hAnsi="Book Antiqua" w:cs="Calibri"/>
          <w:sz w:val="28"/>
          <w:szCs w:val="28"/>
          <w:lang w:val="sv-SE"/>
        </w:rPr>
        <w:t>pga</w:t>
      </w:r>
      <w:r w:rsidR="006C4F99" w:rsidRPr="00A51311">
        <w:rPr>
          <w:rFonts w:ascii="Book Antiqua" w:hAnsi="Book Antiqua" w:cs="Calibri"/>
          <w:sz w:val="28"/>
          <w:szCs w:val="28"/>
          <w:lang w:val="sv-SE"/>
        </w:rPr>
        <w:t xml:space="preserve"> </w:t>
      </w:r>
      <w:r w:rsidR="007527F1" w:rsidRPr="00A51311">
        <w:rPr>
          <w:rFonts w:ascii="Book Antiqua" w:hAnsi="Book Antiqua" w:cs="Calibri"/>
          <w:sz w:val="28"/>
          <w:szCs w:val="28"/>
          <w:lang w:val="sv-SE"/>
        </w:rPr>
        <w:t>minskat antal CD4+ celler) pga påverkan bl.a. på ”receptorer” för HIV-viruset.</w:t>
      </w:r>
    </w:p>
    <w:p w:rsidR="007527F1" w:rsidRPr="00A51311" w:rsidRDefault="007527F1" w:rsidP="00B37CAE">
      <w:pPr>
        <w:autoSpaceDE w:val="0"/>
        <w:autoSpaceDN w:val="0"/>
        <w:adjustRightInd w:val="0"/>
        <w:spacing w:after="0" w:line="240" w:lineRule="auto"/>
        <w:rPr>
          <w:rFonts w:ascii="Book Antiqua" w:hAnsi="Book Antiqua" w:cs="Calibri"/>
          <w:sz w:val="24"/>
          <w:szCs w:val="24"/>
          <w:lang w:val="sv-SE" w:bidi="yi-Hebr"/>
        </w:rPr>
      </w:pPr>
    </w:p>
    <w:p w:rsidR="007527F1" w:rsidRPr="00A51311" w:rsidRDefault="007527F1" w:rsidP="00B37CAE">
      <w:pPr>
        <w:autoSpaceDE w:val="0"/>
        <w:autoSpaceDN w:val="0"/>
        <w:adjustRightInd w:val="0"/>
        <w:spacing w:after="0" w:line="240" w:lineRule="auto"/>
        <w:rPr>
          <w:rFonts w:ascii="Book Antiqua" w:hAnsi="Book Antiqua" w:cs="Calibri"/>
          <w:sz w:val="24"/>
          <w:szCs w:val="24"/>
          <w:lang w:val="sv-SE" w:bidi="yi-Hebr"/>
        </w:rPr>
      </w:pPr>
    </w:p>
    <w:p w:rsidR="008732DC" w:rsidRPr="005438DE" w:rsidRDefault="008732DC" w:rsidP="00B37CAE">
      <w:pPr>
        <w:pStyle w:val="Heading2"/>
        <w:spacing w:before="0" w:line="240" w:lineRule="auto"/>
        <w:rPr>
          <w:rFonts w:ascii="Book Antiqua" w:hAnsi="Book Antiqua"/>
          <w:color w:val="auto"/>
          <w:sz w:val="32"/>
          <w:szCs w:val="28"/>
          <w:lang w:val="sv-SE" w:bidi="yi-Hebr"/>
        </w:rPr>
      </w:pPr>
      <w:bookmarkStart w:id="7" w:name="_Toc336656755"/>
      <w:r w:rsidRPr="005438DE">
        <w:rPr>
          <w:rFonts w:ascii="Book Antiqua" w:hAnsi="Book Antiqua"/>
          <w:color w:val="auto"/>
          <w:sz w:val="32"/>
          <w:szCs w:val="28"/>
          <w:lang w:val="sv-SE" w:bidi="yi-Hebr"/>
        </w:rPr>
        <w:lastRenderedPageBreak/>
        <w:t>CIRKULATION</w:t>
      </w:r>
      <w:bookmarkEnd w:id="7"/>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Kunskaper och förståelse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5438DE" w:rsidRDefault="005438DE"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hjärtats, koronarkärlens och de stora kärlens</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makroanatomi samt för hjärtats nerver. (S2)</w:t>
      </w:r>
    </w:p>
    <w:p w:rsidR="00927E3C" w:rsidRPr="00A51311" w:rsidRDefault="00927E3C" w:rsidP="00B37CAE">
      <w:pPr>
        <w:autoSpaceDE w:val="0"/>
        <w:autoSpaceDN w:val="0"/>
        <w:adjustRightInd w:val="0"/>
        <w:spacing w:after="0" w:line="240" w:lineRule="auto"/>
        <w:rPr>
          <w:rFonts w:ascii="Book Antiqua" w:hAnsi="Book Antiqua" w:cs="Calibri"/>
          <w:sz w:val="24"/>
          <w:szCs w:val="24"/>
          <w:lang w:val="sv-SE" w:bidi="yi-Hebr"/>
        </w:rPr>
      </w:pPr>
    </w:p>
    <w:p w:rsidR="009057E8" w:rsidRPr="00A51311" w:rsidRDefault="009057E8"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Hjärtats anatomi:</w:t>
      </w:r>
    </w:p>
    <w:p w:rsidR="009057E8" w:rsidRPr="00A51311" w:rsidRDefault="009057E8" w:rsidP="00B37CAE">
      <w:pPr>
        <w:pStyle w:val="NoSpacing"/>
        <w:rPr>
          <w:rFonts w:ascii="Book Antiqua" w:hAnsi="Book Antiqua" w:cs="Calibri"/>
          <w:sz w:val="28"/>
          <w:szCs w:val="28"/>
          <w:lang w:val="sv-SE"/>
        </w:rPr>
      </w:pPr>
    </w:p>
    <w:p w:rsidR="002F1126" w:rsidRPr="00A51311" w:rsidRDefault="00BA1F8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v</w:t>
      </w:r>
      <w:r w:rsidR="002F1126" w:rsidRPr="00A51311">
        <w:rPr>
          <w:rFonts w:ascii="Book Antiqua" w:hAnsi="Book Antiqua" w:cs="Calibri"/>
          <w:sz w:val="28"/>
          <w:szCs w:val="28"/>
          <w:lang w:val="sv-SE"/>
        </w:rPr>
        <w:t>. cava</w:t>
      </w:r>
      <w:r w:rsidRPr="00A51311">
        <w:rPr>
          <w:rFonts w:ascii="Book Antiqua" w:hAnsi="Book Antiqua" w:cs="Calibri"/>
          <w:sz w:val="28"/>
          <w:szCs w:val="28"/>
          <w:lang w:val="sv-SE"/>
        </w:rPr>
        <w:t xml:space="preserve"> sup et inf</w:t>
      </w:r>
      <w:r w:rsidR="002F1126" w:rsidRPr="00A51311">
        <w:rPr>
          <w:rFonts w:ascii="Book Antiqua" w:hAnsi="Book Antiqua" w:cs="Calibri"/>
          <w:sz w:val="28"/>
          <w:szCs w:val="28"/>
          <w:lang w:val="sv-SE"/>
        </w:rPr>
        <w:t xml:space="preserve"> -&gt; atrium dx -&gt; valva tricuspedalis -&gt; ventriculus dx -&gt; valva trunci pulmonalis -&gt; truncus polmunalis -&gt; a. polmunalis dx/sn -&gt; pulmones -&gt; vv. pulmonales -&gt; atrium sn -&gt; valva mitralis -&gt; ventriculus sn -&gt; valva aortae -&gt; aorta</w:t>
      </w:r>
    </w:p>
    <w:p w:rsidR="009057E8" w:rsidRPr="00A51311" w:rsidRDefault="009057E8" w:rsidP="00B37CAE">
      <w:pPr>
        <w:autoSpaceDE w:val="0"/>
        <w:autoSpaceDN w:val="0"/>
        <w:adjustRightInd w:val="0"/>
        <w:spacing w:after="0" w:line="240" w:lineRule="auto"/>
        <w:rPr>
          <w:rFonts w:ascii="Book Antiqua" w:hAnsi="Book Antiqua" w:cs="Calibri"/>
          <w:sz w:val="28"/>
          <w:szCs w:val="28"/>
          <w:lang w:val="sv-SE" w:bidi="yi-Hebr"/>
        </w:rPr>
      </w:pPr>
    </w:p>
    <w:p w:rsidR="009057E8" w:rsidRPr="00A51311" w:rsidRDefault="009057E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Koronarkärlens anatomi:</w:t>
      </w:r>
    </w:p>
    <w:p w:rsidR="009057E8" w:rsidRPr="00A51311" w:rsidRDefault="009057E8" w:rsidP="00B37CAE">
      <w:pPr>
        <w:autoSpaceDE w:val="0"/>
        <w:autoSpaceDN w:val="0"/>
        <w:adjustRightInd w:val="0"/>
        <w:spacing w:after="0" w:line="240" w:lineRule="auto"/>
        <w:rPr>
          <w:rFonts w:ascii="Book Antiqua" w:hAnsi="Book Antiqua" w:cs="Calibri"/>
          <w:sz w:val="28"/>
          <w:szCs w:val="28"/>
          <w:lang w:val="sv-SE" w:bidi="yi-Hebr"/>
        </w:rPr>
      </w:pPr>
    </w:p>
    <w:p w:rsidR="009057E8" w:rsidRPr="00A51311" w:rsidRDefault="009057E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5192395" cy="4222115"/>
            <wp:effectExtent l="0" t="0" r="825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2395" cy="4222115"/>
                    </a:xfrm>
                    <a:prstGeom prst="rect">
                      <a:avLst/>
                    </a:prstGeom>
                    <a:noFill/>
                    <a:ln>
                      <a:noFill/>
                    </a:ln>
                  </pic:spPr>
                </pic:pic>
              </a:graphicData>
            </a:graphic>
          </wp:inline>
        </w:drawing>
      </w:r>
    </w:p>
    <w:p w:rsidR="009057E8" w:rsidRPr="00A51311" w:rsidRDefault="00CF0F5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A.coronaria dx/sn utgår från bulbus aortae ovanför valva aortae.</w:t>
      </w:r>
    </w:p>
    <w:p w:rsidR="009057E8" w:rsidRPr="00A51311" w:rsidRDefault="009057E8" w:rsidP="00B37CAE">
      <w:pPr>
        <w:autoSpaceDE w:val="0"/>
        <w:autoSpaceDN w:val="0"/>
        <w:adjustRightInd w:val="0"/>
        <w:spacing w:after="0" w:line="240" w:lineRule="auto"/>
        <w:rPr>
          <w:rFonts w:ascii="Book Antiqua" w:hAnsi="Book Antiqua" w:cs="Calibri"/>
          <w:sz w:val="28"/>
          <w:szCs w:val="28"/>
          <w:lang w:val="sv-SE" w:bidi="yi-Hebr"/>
        </w:rPr>
      </w:pPr>
    </w:p>
    <w:p w:rsidR="00775016" w:rsidRPr="00A51311" w:rsidRDefault="00CF0F5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 xml:space="preserve">A.coronaria dx (löper i sulcus </w:t>
      </w:r>
      <w:r w:rsidR="006F2A03" w:rsidRPr="00A51311">
        <w:rPr>
          <w:rFonts w:ascii="Book Antiqua" w:hAnsi="Book Antiqua" w:cs="Calibri"/>
          <w:sz w:val="28"/>
          <w:szCs w:val="28"/>
          <w:lang w:val="sv-SE" w:bidi="yi-Hebr"/>
        </w:rPr>
        <w:t>coronarius [dx]</w:t>
      </w:r>
      <w:r w:rsidRPr="00A51311">
        <w:rPr>
          <w:rFonts w:ascii="Book Antiqua" w:hAnsi="Book Antiqua" w:cs="Calibri"/>
          <w:sz w:val="28"/>
          <w:szCs w:val="28"/>
          <w:lang w:val="sv-SE" w:bidi="yi-Hebr"/>
        </w:rPr>
        <w:t>) och slutar som ramus interventricularis posterior (i sulcus interventricularis posterior).</w:t>
      </w:r>
      <w:r w:rsidR="00775016" w:rsidRPr="00A51311">
        <w:rPr>
          <w:rFonts w:ascii="Book Antiqua" w:hAnsi="Book Antiqua" w:cs="Calibri"/>
          <w:sz w:val="28"/>
          <w:szCs w:val="28"/>
          <w:lang w:val="sv-SE" w:bidi="yi-Hebr"/>
        </w:rPr>
        <w:t xml:space="preserve"> Vid </w:t>
      </w:r>
      <w:r w:rsidR="00775016" w:rsidRPr="00A51311">
        <w:rPr>
          <w:rFonts w:ascii="Book Antiqua" w:hAnsi="Book Antiqua" w:cs="Calibri"/>
          <w:sz w:val="28"/>
          <w:szCs w:val="28"/>
          <w:lang w:val="sv-SE"/>
        </w:rPr>
        <w:t>högerdominans fortsätter kärlet förbi sulcus interventricularis posterior och försöjer stora delar av ventriculus sn.</w:t>
      </w:r>
    </w:p>
    <w:p w:rsidR="00CF0F56" w:rsidRPr="00A51311" w:rsidRDefault="00CF0F56" w:rsidP="00B37CAE">
      <w:pPr>
        <w:autoSpaceDE w:val="0"/>
        <w:autoSpaceDN w:val="0"/>
        <w:adjustRightInd w:val="0"/>
        <w:spacing w:after="0" w:line="240" w:lineRule="auto"/>
        <w:rPr>
          <w:rFonts w:ascii="Book Antiqua" w:hAnsi="Book Antiqua" w:cs="Calibri"/>
          <w:sz w:val="28"/>
          <w:szCs w:val="28"/>
          <w:lang w:val="sv-SE" w:bidi="yi-Hebr"/>
        </w:rPr>
      </w:pPr>
    </w:p>
    <w:p w:rsidR="00CF0F56" w:rsidRPr="00A51311" w:rsidRDefault="00CF0F5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A.coronaria sn slutar som ramus interventricularis anterior (i sulcus interventricularis anterior) samt ramus circumflexus (i sulcus coronarius sn)</w:t>
      </w:r>
      <w:r w:rsidR="00775016" w:rsidRPr="00A51311">
        <w:rPr>
          <w:rFonts w:ascii="Book Antiqua" w:hAnsi="Book Antiqua" w:cs="Calibri"/>
          <w:sz w:val="28"/>
          <w:szCs w:val="28"/>
          <w:lang w:val="sv-SE" w:bidi="yi-Hebr"/>
        </w:rPr>
        <w:t>. Vid vänsterdominans ger kärlet upphov till ramus interventricularis posterior och försörjer då kapparseptum [septum interventriculare] och delar av högerhjärtat.</w:t>
      </w:r>
    </w:p>
    <w:p w:rsidR="002F1126" w:rsidRPr="00A51311" w:rsidRDefault="002F112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4391025" cy="425323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025" cy="4253230"/>
                    </a:xfrm>
                    <a:prstGeom prst="rect">
                      <a:avLst/>
                    </a:prstGeom>
                    <a:noFill/>
                    <a:ln>
                      <a:noFill/>
                    </a:ln>
                  </pic:spPr>
                </pic:pic>
              </a:graphicData>
            </a:graphic>
          </wp:inline>
        </w:drawing>
      </w:r>
    </w:p>
    <w:p w:rsidR="002F1126" w:rsidRPr="00A51311" w:rsidRDefault="002F112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A.carotis </w:t>
      </w:r>
      <w:r w:rsidR="009057E8" w:rsidRPr="00A51311">
        <w:rPr>
          <w:rFonts w:ascii="Book Antiqua" w:hAnsi="Book Antiqua" w:cs="Calibri"/>
          <w:sz w:val="28"/>
          <w:szCs w:val="28"/>
          <w:lang w:val="sv-SE" w:bidi="yi-Hebr"/>
        </w:rPr>
        <w:t>interna dx/sn (stammar från a.carotis communis dx/sn) och a</w:t>
      </w:r>
      <w:r w:rsidRPr="00A51311">
        <w:rPr>
          <w:rFonts w:ascii="Book Antiqua" w:hAnsi="Book Antiqua" w:cs="Calibri"/>
          <w:sz w:val="28"/>
          <w:szCs w:val="28"/>
          <w:lang w:val="sv-SE" w:bidi="yi-Hebr"/>
        </w:rPr>
        <w:t>.vertebralis dx/sn (från A.subclavia dx/sn) försörjer hjärnan.</w:t>
      </w:r>
    </w:p>
    <w:p w:rsidR="009057E8" w:rsidRPr="00A51311" w:rsidRDefault="009057E8" w:rsidP="00B37CAE">
      <w:pPr>
        <w:autoSpaceDE w:val="0"/>
        <w:autoSpaceDN w:val="0"/>
        <w:adjustRightInd w:val="0"/>
        <w:spacing w:after="0" w:line="240" w:lineRule="auto"/>
        <w:rPr>
          <w:rFonts w:ascii="Book Antiqua" w:hAnsi="Book Antiqua" w:cs="Calibri"/>
          <w:sz w:val="24"/>
          <w:szCs w:val="24"/>
          <w:lang w:val="sv-SE" w:bidi="yi-Hebr"/>
        </w:rPr>
      </w:pPr>
    </w:p>
    <w:p w:rsidR="009057E8" w:rsidRPr="00A51311" w:rsidRDefault="009057E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lastRenderedPageBreak/>
        <w:drawing>
          <wp:inline distT="0" distB="0" distL="0" distR="0">
            <wp:extent cx="5061098" cy="3942579"/>
            <wp:effectExtent l="0" t="0" r="635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3705" cy="3944610"/>
                    </a:xfrm>
                    <a:prstGeom prst="rect">
                      <a:avLst/>
                    </a:prstGeom>
                    <a:noFill/>
                    <a:ln>
                      <a:noFill/>
                    </a:ln>
                  </pic:spPr>
                </pic:pic>
              </a:graphicData>
            </a:graphic>
          </wp:inline>
        </w:drawing>
      </w:r>
    </w:p>
    <w:p w:rsidR="00927E3C" w:rsidRPr="00A51311" w:rsidRDefault="00927E3C" w:rsidP="00B37CAE">
      <w:pPr>
        <w:autoSpaceDE w:val="0"/>
        <w:autoSpaceDN w:val="0"/>
        <w:adjustRightInd w:val="0"/>
        <w:spacing w:after="0" w:line="240" w:lineRule="auto"/>
        <w:rPr>
          <w:rFonts w:ascii="Book Antiqua" w:hAnsi="Book Antiqua" w:cs="Calibri"/>
          <w:sz w:val="24"/>
          <w:szCs w:val="24"/>
          <w:lang w:val="sv-SE" w:bidi="yi-Hebr"/>
        </w:rPr>
      </w:pPr>
    </w:p>
    <w:p w:rsidR="009057E8" w:rsidRPr="00A51311" w:rsidRDefault="009057E8" w:rsidP="00B37CAE">
      <w:pPr>
        <w:autoSpaceDE w:val="0"/>
        <w:autoSpaceDN w:val="0"/>
        <w:adjustRightInd w:val="0"/>
        <w:spacing w:after="0" w:line="240" w:lineRule="auto"/>
        <w:rPr>
          <w:rFonts w:ascii="Book Antiqua" w:hAnsi="Book Antiqua" w:cs="Tahoma"/>
          <w:color w:val="000000"/>
          <w:sz w:val="24"/>
          <w:szCs w:val="24"/>
          <w:lang w:val="sv-SE" w:bidi="yi-Hebr"/>
        </w:rPr>
      </w:pPr>
    </w:p>
    <w:p w:rsidR="009057E8" w:rsidRPr="00A51311" w:rsidRDefault="009057E8" w:rsidP="00B37CAE">
      <w:pPr>
        <w:autoSpaceDE w:val="0"/>
        <w:autoSpaceDN w:val="0"/>
        <w:adjustRightInd w:val="0"/>
        <w:spacing w:after="0" w:line="240" w:lineRule="auto"/>
        <w:rPr>
          <w:rFonts w:ascii="Book Antiqua" w:hAnsi="Book Antiqua" w:cs="Tahoma"/>
          <w:color w:val="000000"/>
          <w:sz w:val="28"/>
          <w:szCs w:val="28"/>
          <w:lang w:val="sv-SE" w:bidi="yi-Hebr"/>
        </w:rPr>
      </w:pPr>
      <w:r w:rsidRPr="00A51311">
        <w:rPr>
          <w:rFonts w:ascii="Book Antiqua" w:hAnsi="Book Antiqua" w:cs="Tahoma"/>
          <w:color w:val="000000"/>
          <w:sz w:val="28"/>
          <w:szCs w:val="28"/>
          <w:lang w:val="sv-SE" w:bidi="yi-Hebr"/>
        </w:rPr>
        <w:t>Nerver:</w:t>
      </w:r>
    </w:p>
    <w:p w:rsidR="009057E8" w:rsidRPr="00A51311" w:rsidRDefault="00AF3C1E"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Parasympatik</w:t>
      </w:r>
      <w:r w:rsidR="009057E8" w:rsidRPr="00A51311">
        <w:rPr>
          <w:rFonts w:ascii="Book Antiqua" w:hAnsi="Book Antiqua" w:cs="Calibri"/>
          <w:sz w:val="28"/>
          <w:szCs w:val="28"/>
          <w:lang w:val="sv-SE"/>
        </w:rPr>
        <w:t>us innerverar nodus sinuatrialis och nodus atrioventricularis.</w:t>
      </w:r>
    </w:p>
    <w:p w:rsidR="009057E8" w:rsidRPr="00A51311" w:rsidRDefault="009057E8" w:rsidP="00B37CAE">
      <w:pPr>
        <w:pStyle w:val="NoSpacing"/>
        <w:rPr>
          <w:rFonts w:ascii="Book Antiqua" w:hAnsi="Book Antiqua" w:cs="Calibri"/>
          <w:b/>
          <w:sz w:val="28"/>
          <w:szCs w:val="28"/>
          <w:lang w:val="sv-SE"/>
        </w:rPr>
      </w:pPr>
      <w:r w:rsidRPr="00A51311">
        <w:rPr>
          <w:rFonts w:ascii="Book Antiqua" w:hAnsi="Book Antiqua" w:cs="Calibri"/>
          <w:sz w:val="28"/>
          <w:szCs w:val="28"/>
          <w:lang w:val="sv-SE"/>
        </w:rPr>
        <w:t>Preganglionära neuron belägna i hjärnstammen, postganglionära neuron i och nära hjärtat (plexus cardiacus).</w:t>
      </w:r>
    </w:p>
    <w:p w:rsidR="009057E8" w:rsidRPr="00A51311" w:rsidRDefault="009057E8" w:rsidP="00B37CAE">
      <w:pPr>
        <w:pStyle w:val="NoSpacing"/>
        <w:rPr>
          <w:rFonts w:ascii="Book Antiqua" w:hAnsi="Book Antiqua" w:cs="Calibri"/>
          <w:szCs w:val="24"/>
          <w:lang w:val="sv-SE"/>
        </w:rPr>
      </w:pPr>
    </w:p>
    <w:p w:rsidR="009057E8" w:rsidRPr="00A51311" w:rsidRDefault="009057E8"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Sympati</w:t>
      </w:r>
      <w:r w:rsidR="00AF3C1E" w:rsidRPr="00A51311">
        <w:rPr>
          <w:rFonts w:ascii="Book Antiqua" w:hAnsi="Book Antiqua" w:cs="Calibri"/>
          <w:sz w:val="28"/>
          <w:szCs w:val="28"/>
          <w:lang w:val="sv-SE"/>
        </w:rPr>
        <w:t>k</w:t>
      </w:r>
      <w:r w:rsidRPr="00A51311">
        <w:rPr>
          <w:rFonts w:ascii="Book Antiqua" w:hAnsi="Book Antiqua" w:cs="Calibri"/>
          <w:sz w:val="28"/>
          <w:szCs w:val="28"/>
          <w:lang w:val="sv-SE"/>
        </w:rPr>
        <w:t>us innerverar retledningssystemet och kammarmuskulaturen.</w:t>
      </w:r>
    </w:p>
    <w:p w:rsidR="009057E8" w:rsidRPr="00A51311" w:rsidRDefault="009057E8" w:rsidP="00B37CAE">
      <w:pPr>
        <w:pStyle w:val="NoSpacing"/>
        <w:rPr>
          <w:rFonts w:ascii="Book Antiqua" w:hAnsi="Book Antiqua" w:cs="Calibri"/>
          <w:b/>
          <w:sz w:val="28"/>
          <w:szCs w:val="28"/>
          <w:lang w:val="sv-SE"/>
        </w:rPr>
      </w:pPr>
      <w:r w:rsidRPr="00A51311">
        <w:rPr>
          <w:rFonts w:ascii="Book Antiqua" w:hAnsi="Book Antiqua" w:cs="Calibri"/>
          <w:sz w:val="28"/>
          <w:szCs w:val="28"/>
          <w:lang w:val="sv-SE"/>
        </w:rPr>
        <w:t>Preganglionära neuron belägna i ryggmärgen, postganglionära neuron i truncus sympaticus.</w:t>
      </w:r>
    </w:p>
    <w:p w:rsidR="009057E8" w:rsidRPr="00A51311" w:rsidRDefault="009057E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den glatta kärlmuskulaturens uppbyggnad</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funktion. (S2) – repetition från DFM1</w:t>
      </w:r>
    </w:p>
    <w:p w:rsidR="009A7A63" w:rsidRPr="00A51311" w:rsidRDefault="009A7A63" w:rsidP="00B37CAE">
      <w:pPr>
        <w:pStyle w:val="NoSpacing"/>
        <w:rPr>
          <w:rFonts w:ascii="Book Antiqua" w:hAnsi="Book Antiqua" w:cs="Calibri"/>
          <w:szCs w:val="24"/>
          <w:lang w:val="sv-SE"/>
        </w:rPr>
      </w:pPr>
    </w:p>
    <w:p w:rsidR="009A7A63" w:rsidRPr="00A51311" w:rsidRDefault="009A7A63"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En central kärna, ej tvärstrimmig.</w:t>
      </w:r>
    </w:p>
    <w:p w:rsidR="006F2A03" w:rsidRPr="00A51311" w:rsidRDefault="006F2A03"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nervös och hormonell reglering av glatta</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muskelceller. (S2)</w:t>
      </w:r>
    </w:p>
    <w:p w:rsidR="0020687D" w:rsidRPr="00A51311" w:rsidRDefault="0020687D" w:rsidP="00B37CAE">
      <w:pPr>
        <w:autoSpaceDE w:val="0"/>
        <w:autoSpaceDN w:val="0"/>
        <w:adjustRightInd w:val="0"/>
        <w:spacing w:after="0" w:line="240" w:lineRule="auto"/>
        <w:rPr>
          <w:rFonts w:ascii="Book Antiqua" w:eastAsia="SymbolMT" w:hAnsi="Book Antiqua" w:cs="Calibri"/>
          <w:sz w:val="24"/>
          <w:szCs w:val="24"/>
          <w:lang w:val="sv-SE" w:bidi="yi-Hebr"/>
        </w:rPr>
      </w:pPr>
    </w:p>
    <w:p w:rsidR="009A7A63" w:rsidRPr="00A51311" w:rsidRDefault="009A7A63"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Lågt blodtryck registreras av baroreceptorer i </w:t>
      </w:r>
      <w:r w:rsidR="00AB4F98" w:rsidRPr="00A51311">
        <w:rPr>
          <w:rFonts w:ascii="Book Antiqua" w:eastAsia="SymbolMT" w:hAnsi="Book Antiqua" w:cs="Calibri"/>
          <w:sz w:val="28"/>
          <w:szCs w:val="28"/>
          <w:lang w:val="sv-SE" w:bidi="yi-Hebr"/>
        </w:rPr>
        <w:t>sinus caroticus</w:t>
      </w:r>
      <w:r w:rsidRPr="00A51311">
        <w:rPr>
          <w:rFonts w:ascii="Book Antiqua" w:eastAsia="SymbolMT" w:hAnsi="Book Antiqua" w:cs="Calibri"/>
          <w:sz w:val="28"/>
          <w:szCs w:val="28"/>
          <w:lang w:val="sv-SE" w:bidi="yi-Hebr"/>
        </w:rPr>
        <w:t xml:space="preserve"> och </w:t>
      </w:r>
      <w:r w:rsidR="00EA07B5" w:rsidRPr="00A51311">
        <w:rPr>
          <w:rFonts w:ascii="Book Antiqua" w:eastAsia="SymbolMT" w:hAnsi="Book Antiqua" w:cs="Calibri"/>
          <w:sz w:val="28"/>
          <w:szCs w:val="28"/>
          <w:lang w:val="sv-SE" w:bidi="yi-Hebr"/>
        </w:rPr>
        <w:t>sinus aorticus i aortabågen</w:t>
      </w:r>
      <w:r w:rsidR="00AF3C1E" w:rsidRPr="00A51311">
        <w:rPr>
          <w:rFonts w:ascii="Book Antiqua" w:eastAsia="SymbolMT" w:hAnsi="Book Antiqua" w:cs="Calibri"/>
          <w:sz w:val="28"/>
          <w:szCs w:val="28"/>
          <w:lang w:val="sv-SE" w:bidi="yi-Hebr"/>
        </w:rPr>
        <w:t>. Ökad sympatik</w:t>
      </w:r>
      <w:r w:rsidRPr="00A51311">
        <w:rPr>
          <w:rFonts w:ascii="Book Antiqua" w:eastAsia="SymbolMT" w:hAnsi="Book Antiqua" w:cs="Calibri"/>
          <w:sz w:val="28"/>
          <w:szCs w:val="28"/>
          <w:lang w:val="sv-SE" w:bidi="yi-Hebr"/>
        </w:rPr>
        <w:t xml:space="preserve">us-aktivitet </w:t>
      </w:r>
      <w:r w:rsidRPr="00A51311">
        <w:rPr>
          <w:rFonts w:ascii="Book Antiqua" w:hAnsi="Book Antiqua" w:cs="TimesNewRomanPSMT"/>
          <w:sz w:val="28"/>
          <w:szCs w:val="26"/>
          <w:lang w:val="sv-SE" w:bidi="yi-Hebr"/>
        </w:rPr>
        <w:t>ger vasokonstriktion för att öka blodtrycket. Motsatsen resulterar i parasympatikus-aktivitet som ger vasodilatation, alltså en relaxation i kärlens glattmuskulatur.</w:t>
      </w:r>
    </w:p>
    <w:p w:rsidR="009A7A63" w:rsidRPr="00A51311" w:rsidRDefault="009A7A63" w:rsidP="00B37CAE">
      <w:pPr>
        <w:autoSpaceDE w:val="0"/>
        <w:autoSpaceDN w:val="0"/>
        <w:adjustRightInd w:val="0"/>
        <w:spacing w:after="0" w:line="240" w:lineRule="auto"/>
        <w:rPr>
          <w:rFonts w:ascii="Book Antiqua" w:hAnsi="Book Antiqua" w:cs="Calibri"/>
          <w:sz w:val="24"/>
          <w:szCs w:val="24"/>
          <w:lang w:val="sv-SE"/>
        </w:rPr>
      </w:pPr>
    </w:p>
    <w:p w:rsidR="00BA2012" w:rsidRPr="00A51311" w:rsidRDefault="00BA2012"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α-agonister ger vasokonstriktion.</w:t>
      </w:r>
    </w:p>
    <w:p w:rsidR="00BA2012" w:rsidRPr="00A51311" w:rsidRDefault="009A7A63" w:rsidP="00B37CAE">
      <w:pPr>
        <w:autoSpaceDE w:val="0"/>
        <w:autoSpaceDN w:val="0"/>
        <w:adjustRightInd w:val="0"/>
        <w:spacing w:after="0" w:line="240" w:lineRule="auto"/>
        <w:rPr>
          <w:rFonts w:ascii="Book Antiqua" w:hAnsi="Book Antiqua" w:cs="TimesNewRomanPSMT"/>
          <w:sz w:val="28"/>
          <w:szCs w:val="26"/>
          <w:lang w:val="sv-SE" w:bidi="yi-Hebr"/>
        </w:rPr>
      </w:pPr>
      <w:r w:rsidRPr="00A51311">
        <w:rPr>
          <w:rFonts w:ascii="Book Antiqua" w:hAnsi="Book Antiqua" w:cs="Calibri"/>
          <w:sz w:val="28"/>
          <w:szCs w:val="28"/>
          <w:lang w:val="sv-SE"/>
        </w:rPr>
        <w:t xml:space="preserve">β-agonister </w:t>
      </w:r>
      <w:r w:rsidR="00BA2012" w:rsidRPr="00A51311">
        <w:rPr>
          <w:rFonts w:ascii="Book Antiqua" w:hAnsi="Book Antiqua" w:cs="Calibri"/>
          <w:sz w:val="28"/>
          <w:szCs w:val="28"/>
          <w:lang w:val="sv-SE"/>
        </w:rPr>
        <w:t xml:space="preserve">ger vasodilation [då de </w:t>
      </w:r>
      <w:r w:rsidR="00BA2012" w:rsidRPr="00A51311">
        <w:rPr>
          <w:rFonts w:ascii="Book Antiqua" w:hAnsi="Book Antiqua" w:cs="TimesNewRomanPSMT"/>
          <w:sz w:val="28"/>
          <w:szCs w:val="26"/>
          <w:lang w:val="sv-SE" w:bidi="yi-Hebr"/>
        </w:rPr>
        <w:t>aktiverar cAMP och PKA, vilket resulterar i en aktivering av MLCK, vilket leder till en sänkt känslighet hos detta enzym för Ca2+ och relaxation i den glatta muskeln.]</w:t>
      </w:r>
    </w:p>
    <w:p w:rsidR="009A7A63" w:rsidRPr="00A51311" w:rsidRDefault="009A7A63"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kontraktionsprocessen och dess cellulära</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reglering i glatt muskulatur. (S2)</w:t>
      </w:r>
    </w:p>
    <w:p w:rsidR="0020687D" w:rsidRPr="00A51311" w:rsidRDefault="0020687D" w:rsidP="00B37CAE">
      <w:pPr>
        <w:autoSpaceDE w:val="0"/>
        <w:autoSpaceDN w:val="0"/>
        <w:adjustRightInd w:val="0"/>
        <w:spacing w:after="0" w:line="240" w:lineRule="auto"/>
        <w:rPr>
          <w:rFonts w:ascii="Book Antiqua" w:eastAsia="SymbolMT" w:hAnsi="Book Antiqua" w:cs="Calibri"/>
          <w:sz w:val="24"/>
          <w:szCs w:val="24"/>
          <w:lang w:val="sv-SE" w:bidi="yi-Hebr"/>
        </w:rPr>
      </w:pPr>
    </w:p>
    <w:p w:rsidR="00184451" w:rsidRPr="00A51311" w:rsidRDefault="0018445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4 Ca2+ binder till calmodulin [=&gt; Ca2+-calmodulin-komplex aktiverar MLCK som fosforylerar Myosin-II] =&gt; kontraktion i glattmuskulaturen</w:t>
      </w:r>
    </w:p>
    <w:p w:rsidR="00BA2012" w:rsidRPr="00A51311" w:rsidRDefault="00BA2012"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hjärtmuskelcellens morfologi, samt för</w:t>
      </w:r>
      <w:r w:rsidR="00C641A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mekaniska och elektriska kopplingar mellan celler. (S2)</w:t>
      </w:r>
    </w:p>
    <w:p w:rsidR="0020687D" w:rsidRPr="00A51311" w:rsidRDefault="0020687D" w:rsidP="00B37CAE">
      <w:pPr>
        <w:autoSpaceDE w:val="0"/>
        <w:autoSpaceDN w:val="0"/>
        <w:adjustRightInd w:val="0"/>
        <w:spacing w:after="0" w:line="240" w:lineRule="auto"/>
        <w:rPr>
          <w:rFonts w:ascii="Book Antiqua" w:eastAsia="SymbolMT" w:hAnsi="Book Antiqua" w:cs="Calibri"/>
          <w:sz w:val="24"/>
          <w:szCs w:val="24"/>
          <w:lang w:val="sv-SE" w:bidi="yi-Hebr"/>
        </w:rPr>
      </w:pPr>
    </w:p>
    <w:p w:rsidR="00184451" w:rsidRPr="00A51311" w:rsidRDefault="0070615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Tvärstrimmiga förgrenade celler.</w:t>
      </w:r>
    </w:p>
    <w:p w:rsidR="00440E76" w:rsidRPr="00A51311" w:rsidRDefault="0070615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Cellerna sammanfogas mha kittlinjer (”intercalated discs”) vilka består av</w:t>
      </w:r>
      <w:r w:rsidR="00440E76" w:rsidRPr="00A51311">
        <w:rPr>
          <w:rFonts w:ascii="Book Antiqua" w:hAnsi="Book Antiqua" w:cs="Calibri"/>
          <w:sz w:val="28"/>
          <w:szCs w:val="28"/>
          <w:lang w:val="sv-SE"/>
        </w:rPr>
        <w:t>:</w:t>
      </w:r>
      <w:r w:rsidRPr="00A51311">
        <w:rPr>
          <w:rFonts w:ascii="Book Antiqua" w:hAnsi="Book Antiqua" w:cs="Calibri"/>
          <w:sz w:val="28"/>
          <w:szCs w:val="28"/>
          <w:lang w:val="sv-SE"/>
        </w:rPr>
        <w:t xml:space="preserve"> </w:t>
      </w:r>
    </w:p>
    <w:p w:rsidR="00440E76" w:rsidRPr="00A51311" w:rsidRDefault="00706151" w:rsidP="00B37CAE">
      <w:pPr>
        <w:pStyle w:val="NoSpacing"/>
        <w:numPr>
          <w:ilvl w:val="0"/>
          <w:numId w:val="2"/>
        </w:numPr>
        <w:rPr>
          <w:rFonts w:ascii="Book Antiqua" w:hAnsi="Book Antiqua" w:cs="Calibri"/>
          <w:sz w:val="28"/>
          <w:szCs w:val="28"/>
          <w:lang w:val="sv-SE"/>
        </w:rPr>
      </w:pPr>
      <w:r w:rsidRPr="00A51311">
        <w:rPr>
          <w:rFonts w:ascii="Book Antiqua" w:hAnsi="Book Antiqua" w:cs="Calibri"/>
          <w:sz w:val="28"/>
          <w:szCs w:val="28"/>
          <w:lang w:val="sv-SE"/>
        </w:rPr>
        <w:t>desmosomer</w:t>
      </w:r>
      <w:r w:rsidR="00440E76" w:rsidRPr="00A51311">
        <w:rPr>
          <w:rFonts w:ascii="Book Antiqua" w:hAnsi="Book Antiqua" w:cs="Calibri"/>
          <w:sz w:val="28"/>
          <w:szCs w:val="28"/>
          <w:lang w:val="sv-SE"/>
        </w:rPr>
        <w:t xml:space="preserve"> (kopplar ihop cellerna mekaniskt)</w:t>
      </w:r>
      <w:r w:rsidRPr="00A51311">
        <w:rPr>
          <w:rFonts w:ascii="Book Antiqua" w:hAnsi="Book Antiqua" w:cs="Calibri"/>
          <w:sz w:val="28"/>
          <w:szCs w:val="28"/>
          <w:lang w:val="sv-SE"/>
        </w:rPr>
        <w:t xml:space="preserve">, </w:t>
      </w:r>
    </w:p>
    <w:p w:rsidR="00440E76" w:rsidRPr="00A51311" w:rsidRDefault="00706151" w:rsidP="00B37CAE">
      <w:pPr>
        <w:pStyle w:val="NoSpacing"/>
        <w:numPr>
          <w:ilvl w:val="0"/>
          <w:numId w:val="2"/>
        </w:numPr>
        <w:rPr>
          <w:rFonts w:ascii="Book Antiqua" w:hAnsi="Book Antiqua" w:cs="Calibri"/>
          <w:sz w:val="28"/>
          <w:szCs w:val="28"/>
          <w:lang w:val="sv-SE"/>
        </w:rPr>
      </w:pPr>
      <w:r w:rsidRPr="00A51311">
        <w:rPr>
          <w:rFonts w:ascii="Book Antiqua" w:hAnsi="Book Antiqua" w:cs="Calibri"/>
          <w:sz w:val="28"/>
          <w:szCs w:val="28"/>
          <w:lang w:val="sv-SE"/>
        </w:rPr>
        <w:t xml:space="preserve">fascia adherens </w:t>
      </w:r>
      <w:r w:rsidR="00440E76" w:rsidRPr="00A51311">
        <w:rPr>
          <w:rFonts w:ascii="Book Antiqua" w:hAnsi="Book Antiqua" w:cs="Calibri"/>
          <w:sz w:val="28"/>
          <w:szCs w:val="28"/>
          <w:lang w:val="sv-SE"/>
        </w:rPr>
        <w:t xml:space="preserve">(överför den kontraktila kraften) </w:t>
      </w:r>
      <w:r w:rsidRPr="00A51311">
        <w:rPr>
          <w:rFonts w:ascii="Book Antiqua" w:hAnsi="Book Antiqua" w:cs="Calibri"/>
          <w:sz w:val="28"/>
          <w:szCs w:val="28"/>
          <w:lang w:val="sv-SE"/>
        </w:rPr>
        <w:t xml:space="preserve">och </w:t>
      </w:r>
    </w:p>
    <w:p w:rsidR="00706151" w:rsidRPr="00A51311" w:rsidRDefault="00706151" w:rsidP="00B37CAE">
      <w:pPr>
        <w:pStyle w:val="NoSpacing"/>
        <w:numPr>
          <w:ilvl w:val="0"/>
          <w:numId w:val="2"/>
        </w:numPr>
        <w:rPr>
          <w:rFonts w:ascii="Book Antiqua" w:hAnsi="Book Antiqua" w:cs="Calibri"/>
          <w:sz w:val="28"/>
          <w:szCs w:val="28"/>
          <w:lang w:val="sv-SE"/>
        </w:rPr>
      </w:pPr>
      <w:r w:rsidRPr="00A51311">
        <w:rPr>
          <w:rFonts w:ascii="Book Antiqua" w:hAnsi="Book Antiqua" w:cs="Calibri"/>
          <w:sz w:val="28"/>
          <w:szCs w:val="28"/>
          <w:lang w:val="sv-SE"/>
        </w:rPr>
        <w:t>gap junctions</w:t>
      </w:r>
      <w:r w:rsidR="00440E76" w:rsidRPr="00A51311">
        <w:rPr>
          <w:rFonts w:ascii="Book Antiqua" w:hAnsi="Book Antiqua" w:cs="Calibri"/>
          <w:sz w:val="28"/>
          <w:szCs w:val="28"/>
          <w:lang w:val="sv-SE"/>
        </w:rPr>
        <w:t xml:space="preserve"> (</w:t>
      </w:r>
      <w:r w:rsidR="00DE5C02" w:rsidRPr="00A51311">
        <w:rPr>
          <w:rFonts w:ascii="Book Antiqua" w:hAnsi="Book Antiqua" w:cs="Calibri"/>
          <w:sz w:val="28"/>
          <w:szCs w:val="28"/>
          <w:lang w:val="sv-SE"/>
        </w:rPr>
        <w:t xml:space="preserve">Uppbyggda av subenheter av connexiner </w:t>
      </w:r>
      <w:r w:rsidR="00440E76" w:rsidRPr="00A51311">
        <w:rPr>
          <w:rFonts w:ascii="Book Antiqua" w:hAnsi="Book Antiqua" w:cs="Calibri"/>
          <w:sz w:val="28"/>
          <w:szCs w:val="28"/>
          <w:lang w:val="sv-SE"/>
        </w:rPr>
        <w:t>vilken</w:t>
      </w:r>
      <w:r w:rsidR="00DE5C02" w:rsidRPr="00A51311">
        <w:rPr>
          <w:rFonts w:ascii="Book Antiqua" w:hAnsi="Book Antiqua" w:cs="Calibri"/>
          <w:sz w:val="28"/>
          <w:szCs w:val="28"/>
          <w:lang w:val="sv-SE"/>
        </w:rPr>
        <w:t xml:space="preserve"> tillåter</w:t>
      </w:r>
      <w:r w:rsidR="00EA07B5" w:rsidRPr="00A51311">
        <w:rPr>
          <w:rFonts w:ascii="Book Antiqua" w:hAnsi="Book Antiqua" w:cs="Calibri"/>
          <w:sz w:val="28"/>
          <w:szCs w:val="28"/>
          <w:lang w:val="sv-SE"/>
        </w:rPr>
        <w:t xml:space="preserve"> joner </w:t>
      </w:r>
      <w:r w:rsidR="00DE5C02" w:rsidRPr="00A51311">
        <w:rPr>
          <w:rFonts w:ascii="Book Antiqua" w:hAnsi="Book Antiqua" w:cs="Calibri"/>
          <w:sz w:val="28"/>
          <w:szCs w:val="28"/>
          <w:lang w:val="sv-SE"/>
        </w:rPr>
        <w:t>att</w:t>
      </w:r>
      <w:r w:rsidR="00EA07B5" w:rsidRPr="00A51311">
        <w:rPr>
          <w:rFonts w:ascii="Book Antiqua" w:hAnsi="Book Antiqua" w:cs="Calibri"/>
          <w:sz w:val="28"/>
          <w:szCs w:val="28"/>
          <w:lang w:val="sv-SE"/>
        </w:rPr>
        <w:t xml:space="preserve"> passera</w:t>
      </w:r>
      <w:r w:rsidR="00DE5C02" w:rsidRPr="00A51311">
        <w:rPr>
          <w:rFonts w:ascii="Book Antiqua" w:hAnsi="Book Antiqua" w:cs="Calibri"/>
          <w:sz w:val="28"/>
          <w:szCs w:val="28"/>
          <w:lang w:val="sv-SE"/>
        </w:rPr>
        <w:t xml:space="preserve"> mellan cellerna</w:t>
      </w:r>
      <w:r w:rsidR="00EA07B5" w:rsidRPr="00A51311">
        <w:rPr>
          <w:rFonts w:ascii="Book Antiqua" w:hAnsi="Book Antiqua" w:cs="Calibri"/>
          <w:sz w:val="28"/>
          <w:szCs w:val="28"/>
          <w:lang w:val="sv-SE"/>
        </w:rPr>
        <w:t xml:space="preserve"> och detta resu</w:t>
      </w:r>
      <w:r w:rsidR="00440E76" w:rsidRPr="00A51311">
        <w:rPr>
          <w:rFonts w:ascii="Book Antiqua" w:hAnsi="Book Antiqua" w:cs="Calibri"/>
          <w:sz w:val="28"/>
          <w:szCs w:val="28"/>
          <w:lang w:val="sv-SE"/>
        </w:rPr>
        <w:t>lterar i att en depolarisering i en cell sprider sig till cellerna den står i kontakt med)</w:t>
      </w:r>
      <w:r w:rsidRPr="00A51311">
        <w:rPr>
          <w:rFonts w:ascii="Book Antiqua" w:hAnsi="Book Antiqua" w:cs="Calibri"/>
          <w:sz w:val="28"/>
          <w:szCs w:val="28"/>
          <w:lang w:val="sv-SE"/>
        </w:rPr>
        <w:t>.</w:t>
      </w:r>
    </w:p>
    <w:p w:rsidR="00184451" w:rsidRPr="00A51311" w:rsidRDefault="0070615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C</w:t>
      </w:r>
      <w:r w:rsidR="00184451" w:rsidRPr="00A51311">
        <w:rPr>
          <w:rFonts w:ascii="Book Antiqua" w:hAnsi="Book Antiqua" w:cs="Calibri"/>
          <w:sz w:val="28"/>
          <w:szCs w:val="28"/>
          <w:lang w:val="sv-SE"/>
        </w:rPr>
        <w:t>entral</w:t>
      </w:r>
      <w:r w:rsidRPr="00A51311">
        <w:rPr>
          <w:rFonts w:ascii="Book Antiqua" w:hAnsi="Book Antiqua" w:cs="Calibri"/>
          <w:sz w:val="28"/>
          <w:szCs w:val="28"/>
          <w:lang w:val="sv-SE"/>
        </w:rPr>
        <w:t>t belägna runda</w:t>
      </w:r>
      <w:r w:rsidR="00184451" w:rsidRPr="00A51311">
        <w:rPr>
          <w:rFonts w:ascii="Book Antiqua" w:hAnsi="Book Antiqua" w:cs="Calibri"/>
          <w:sz w:val="28"/>
          <w:szCs w:val="28"/>
          <w:lang w:val="sv-SE"/>
        </w:rPr>
        <w:t xml:space="preserve"> kärn</w:t>
      </w:r>
      <w:r w:rsidRPr="00A51311">
        <w:rPr>
          <w:rFonts w:ascii="Book Antiqua" w:hAnsi="Book Antiqua" w:cs="Calibri"/>
          <w:sz w:val="28"/>
          <w:szCs w:val="28"/>
          <w:lang w:val="sv-SE"/>
        </w:rPr>
        <w:t>or</w:t>
      </w:r>
      <w:r w:rsidR="00184451" w:rsidRPr="00A51311">
        <w:rPr>
          <w:rFonts w:ascii="Book Antiqua" w:hAnsi="Book Antiqua" w:cs="Calibri"/>
          <w:sz w:val="28"/>
          <w:szCs w:val="28"/>
          <w:lang w:val="sv-SE"/>
        </w:rPr>
        <w:t xml:space="preserve"> (1-2</w:t>
      </w:r>
      <w:r w:rsidRPr="00A51311">
        <w:rPr>
          <w:rFonts w:ascii="Book Antiqua" w:hAnsi="Book Antiqua" w:cs="Calibri"/>
          <w:sz w:val="28"/>
          <w:szCs w:val="28"/>
          <w:lang w:val="sv-SE"/>
        </w:rPr>
        <w:t xml:space="preserve"> per </w:t>
      </w:r>
      <w:r w:rsidR="00184451" w:rsidRPr="00A51311">
        <w:rPr>
          <w:rFonts w:ascii="Book Antiqua" w:hAnsi="Book Antiqua" w:cs="Calibri"/>
          <w:sz w:val="28"/>
          <w:szCs w:val="28"/>
          <w:lang w:val="sv-SE"/>
        </w:rPr>
        <w:t>c</w:t>
      </w:r>
      <w:r w:rsidRPr="00A51311">
        <w:rPr>
          <w:rFonts w:ascii="Book Antiqua" w:hAnsi="Book Antiqua" w:cs="Calibri"/>
          <w:sz w:val="28"/>
          <w:szCs w:val="28"/>
          <w:lang w:val="sv-SE"/>
        </w:rPr>
        <w:t>ell).</w:t>
      </w:r>
    </w:p>
    <w:p w:rsidR="00706151" w:rsidRPr="00A51311" w:rsidRDefault="00706151" w:rsidP="00B37CAE">
      <w:pPr>
        <w:pStyle w:val="NoSpacing"/>
        <w:rPr>
          <w:rFonts w:ascii="Book Antiqua" w:hAnsi="Book Antiqua" w:cs="Calibri"/>
          <w:sz w:val="28"/>
          <w:szCs w:val="28"/>
          <w:lang w:val="sv-SE"/>
        </w:rPr>
      </w:pPr>
    </w:p>
    <w:p w:rsidR="00706151" w:rsidRPr="00A51311" w:rsidRDefault="0070615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Skillnader jämfört med skelettmuskulatur:</w:t>
      </w:r>
    </w:p>
    <w:p w:rsidR="00AF3C1E" w:rsidRPr="00A51311" w:rsidRDefault="00AF3C1E"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Skelettmuskelceller har många </w:t>
      </w:r>
      <w:r w:rsidRPr="00A51311">
        <w:rPr>
          <w:rFonts w:ascii="Book Antiqua" w:hAnsi="Book Antiqua" w:cs="Calibri"/>
          <w:i/>
          <w:iCs/>
          <w:sz w:val="28"/>
          <w:szCs w:val="28"/>
          <w:lang w:val="sv-SE"/>
        </w:rPr>
        <w:t>perifert</w:t>
      </w:r>
      <w:r w:rsidRPr="00A51311">
        <w:rPr>
          <w:rFonts w:ascii="Book Antiqua" w:hAnsi="Book Antiqua" w:cs="Calibri"/>
          <w:sz w:val="28"/>
          <w:szCs w:val="28"/>
          <w:lang w:val="sv-SE"/>
        </w:rPr>
        <w:t xml:space="preserve"> belägna cellkärnor.</w:t>
      </w:r>
    </w:p>
    <w:p w:rsidR="00184451" w:rsidRPr="00A51311" w:rsidRDefault="00AF3C1E"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Hjärtmuskulatur har m</w:t>
      </w:r>
      <w:r w:rsidR="00706151" w:rsidRPr="00A51311">
        <w:rPr>
          <w:rFonts w:ascii="Book Antiqua" w:hAnsi="Book Antiqua" w:cs="Calibri"/>
          <w:sz w:val="28"/>
          <w:szCs w:val="28"/>
          <w:lang w:val="sv-SE"/>
        </w:rPr>
        <w:t>indre tvärstrimmighet. Färre myofilament. Mer sarkoplasma. Fler mitokondrier.</w:t>
      </w:r>
      <w:r w:rsidRPr="00A51311">
        <w:rPr>
          <w:rFonts w:ascii="Book Antiqua" w:hAnsi="Book Antiqua" w:cs="Calibri"/>
          <w:sz w:val="28"/>
          <w:szCs w:val="28"/>
          <w:lang w:val="sv-SE"/>
        </w:rPr>
        <w:t xml:space="preserve"> </w:t>
      </w:r>
      <w:r w:rsidR="00706151" w:rsidRPr="00A51311">
        <w:rPr>
          <w:rFonts w:ascii="Book Antiqua" w:hAnsi="Book Antiqua" w:cs="Calibri"/>
          <w:sz w:val="28"/>
          <w:szCs w:val="28"/>
          <w:lang w:val="sv-SE"/>
        </w:rPr>
        <w:t>Sarkoplasmatiska retiklet är enklare organiserat. Anastomoserande närverk utan termin</w:t>
      </w:r>
      <w:r w:rsidR="001853C7" w:rsidRPr="00A51311">
        <w:rPr>
          <w:rFonts w:ascii="Book Antiqua" w:hAnsi="Book Antiqua" w:cs="Calibri"/>
          <w:sz w:val="28"/>
          <w:szCs w:val="28"/>
          <w:lang w:val="sv-SE"/>
        </w:rPr>
        <w:t>ala cisterner alltså</w:t>
      </w:r>
      <w:r w:rsidR="00706151" w:rsidRPr="00A51311">
        <w:rPr>
          <w:rFonts w:ascii="Book Antiqua" w:hAnsi="Book Antiqua" w:cs="Calibri"/>
          <w:sz w:val="28"/>
          <w:szCs w:val="28"/>
          <w:lang w:val="sv-SE"/>
        </w:rPr>
        <w:t xml:space="preserve"> DIAD</w:t>
      </w:r>
      <w:r w:rsidRPr="00A51311">
        <w:rPr>
          <w:rFonts w:ascii="Book Antiqua" w:hAnsi="Book Antiqua" w:cs="Calibri"/>
          <w:sz w:val="28"/>
          <w:szCs w:val="28"/>
          <w:lang w:val="sv-SE"/>
        </w:rPr>
        <w:t>ER</w:t>
      </w:r>
      <w:r w:rsidR="00706151" w:rsidRPr="00A51311">
        <w:rPr>
          <w:rFonts w:ascii="Book Antiqua" w:hAnsi="Book Antiqua" w:cs="Calibri"/>
          <w:sz w:val="28"/>
          <w:szCs w:val="28"/>
          <w:lang w:val="sv-SE"/>
        </w:rPr>
        <w:t xml:space="preserve"> </w:t>
      </w:r>
      <w:r w:rsidR="0060712F" w:rsidRPr="00A51311">
        <w:rPr>
          <w:rFonts w:ascii="Book Antiqua" w:hAnsi="Book Antiqua" w:cs="Calibri"/>
          <w:sz w:val="28"/>
          <w:szCs w:val="28"/>
          <w:lang w:val="sv-SE"/>
        </w:rPr>
        <w:t>(=terminala cistern + T-tubuli), inga TRIADER (= terminala cistern + T-tubuli + terminala cistern) som i skelettmuskulatur.</w:t>
      </w:r>
    </w:p>
    <w:p w:rsidR="00184451" w:rsidRPr="00A51311" w:rsidRDefault="00184451"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hjärtmuskelcellens membranegenskaper och</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 xml:space="preserve">elektrofysiologiska karaktäristika, inkluderande </w:t>
      </w:r>
      <w:r w:rsidR="0020687D" w:rsidRPr="00A51311">
        <w:rPr>
          <w:rFonts w:ascii="Book Antiqua" w:hAnsi="Book Antiqua" w:cs="Calibri"/>
          <w:sz w:val="24"/>
          <w:szCs w:val="24"/>
          <w:lang w:val="sv-SE" w:bidi="yi-Hebr"/>
        </w:rPr>
        <w:t xml:space="preserve">vilopotential, aktionspotential </w:t>
      </w:r>
      <w:r w:rsidRPr="00A51311">
        <w:rPr>
          <w:rFonts w:ascii="Book Antiqua" w:hAnsi="Book Antiqua" w:cs="Calibri"/>
          <w:sz w:val="24"/>
          <w:szCs w:val="24"/>
          <w:lang w:val="sv-SE" w:bidi="yi-Hebr"/>
        </w:rPr>
        <w:t>och refraktärperiod. (S2)</w:t>
      </w:r>
    </w:p>
    <w:p w:rsidR="00F21114" w:rsidRPr="00A51311" w:rsidRDefault="00F21114" w:rsidP="00B37CAE">
      <w:pPr>
        <w:autoSpaceDE w:val="0"/>
        <w:autoSpaceDN w:val="0"/>
        <w:adjustRightInd w:val="0"/>
        <w:spacing w:after="0" w:line="240" w:lineRule="auto"/>
        <w:rPr>
          <w:rFonts w:ascii="Book Antiqua" w:eastAsia="SymbolMT" w:hAnsi="Book Antiqua" w:cs="Calibri"/>
          <w:sz w:val="28"/>
          <w:szCs w:val="28"/>
          <w:lang w:val="sv-SE" w:bidi="yi-Hebr"/>
        </w:rPr>
      </w:pPr>
    </w:p>
    <w:p w:rsidR="00F21114" w:rsidRPr="00A51311" w:rsidRDefault="00F2111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Under tiden en cell depolariserar induceras anliggande cell</w:t>
      </w:r>
      <w:r w:rsidR="00FD123D" w:rsidRPr="00A51311">
        <w:rPr>
          <w:rFonts w:ascii="Book Antiqua" w:eastAsia="SymbolMT" w:hAnsi="Book Antiqua" w:cs="Calibri"/>
          <w:sz w:val="28"/>
          <w:szCs w:val="28"/>
          <w:lang w:val="sv-SE" w:bidi="yi-Hebr"/>
        </w:rPr>
        <w:t>el</w:t>
      </w:r>
      <w:r w:rsidRPr="00A51311">
        <w:rPr>
          <w:rFonts w:ascii="Book Antiqua" w:eastAsia="SymbolMT" w:hAnsi="Book Antiqua" w:cs="Calibri"/>
          <w:sz w:val="28"/>
          <w:szCs w:val="28"/>
          <w:lang w:val="sv-SE" w:bidi="yi-Hebr"/>
        </w:rPr>
        <w:t xml:space="preserve"> via gap junctions att depolariseras även de</w:t>
      </w:r>
      <w:r w:rsidR="00FD123D" w:rsidRPr="00A51311">
        <w:rPr>
          <w:rFonts w:ascii="Book Antiqua" w:eastAsia="SymbolMT" w:hAnsi="Book Antiqua" w:cs="Calibri"/>
          <w:sz w:val="28"/>
          <w:szCs w:val="28"/>
          <w:lang w:val="sv-SE" w:bidi="yi-Hebr"/>
        </w:rPr>
        <w:t>m</w:t>
      </w:r>
      <w:r w:rsidRPr="00A51311">
        <w:rPr>
          <w:rFonts w:ascii="Book Antiqua" w:eastAsia="SymbolMT" w:hAnsi="Book Antiqua" w:cs="Calibri"/>
          <w:sz w:val="28"/>
          <w:szCs w:val="28"/>
          <w:lang w:val="sv-SE" w:bidi="yi-Hebr"/>
        </w:rPr>
        <w:t>.</w:t>
      </w:r>
    </w:p>
    <w:p w:rsidR="00F21114" w:rsidRPr="00A51311" w:rsidRDefault="002B2780"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noProof/>
          <w:sz w:val="28"/>
          <w:szCs w:val="28"/>
          <w:lang w:val="sv-SE" w:eastAsia="sv-SE"/>
        </w:rPr>
        <w:lastRenderedPageBreak/>
        <w:drawing>
          <wp:anchor distT="0" distB="0" distL="114300" distR="114300" simplePos="0" relativeHeight="251659264" behindDoc="1" locked="0" layoutInCell="1" allowOverlap="1">
            <wp:simplePos x="0" y="0"/>
            <wp:positionH relativeFrom="column">
              <wp:posOffset>-190500</wp:posOffset>
            </wp:positionH>
            <wp:positionV relativeFrom="paragraph">
              <wp:posOffset>212725</wp:posOffset>
            </wp:positionV>
            <wp:extent cx="3990975" cy="3590925"/>
            <wp:effectExtent l="0" t="0" r="9525" b="9525"/>
            <wp:wrapTight wrapText="bothSides">
              <wp:wrapPolygon edited="0">
                <wp:start x="0" y="0"/>
                <wp:lineTo x="0" y="21543"/>
                <wp:lineTo x="21548" y="21543"/>
                <wp:lineTo x="2154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0975" cy="3590925"/>
                    </a:xfrm>
                    <a:prstGeom prst="rect">
                      <a:avLst/>
                    </a:prstGeom>
                    <a:noFill/>
                    <a:ln>
                      <a:noFill/>
                    </a:ln>
                  </pic:spPr>
                </pic:pic>
              </a:graphicData>
            </a:graphic>
          </wp:anchor>
        </w:drawing>
      </w:r>
    </w:p>
    <w:p w:rsidR="00F21114" w:rsidRPr="00A51311" w:rsidRDefault="00F2111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Fas 0 = </w:t>
      </w:r>
      <w:r w:rsidR="00E4345A" w:rsidRPr="00A51311">
        <w:rPr>
          <w:rFonts w:ascii="Book Antiqua" w:eastAsia="SymbolMT" w:hAnsi="Book Antiqua" w:cs="Calibri"/>
          <w:sz w:val="28"/>
          <w:szCs w:val="28"/>
          <w:lang w:val="sv-SE" w:bidi="yi-Hebr"/>
        </w:rPr>
        <w:t>snabb depolarisation</w:t>
      </w:r>
    </w:p>
    <w:p w:rsidR="00F21114" w:rsidRPr="00A51311" w:rsidRDefault="00F2111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Fas 1 = </w:t>
      </w:r>
      <w:r w:rsidR="00E4345A" w:rsidRPr="00A51311">
        <w:rPr>
          <w:rFonts w:ascii="Book Antiqua" w:eastAsia="SymbolMT" w:hAnsi="Book Antiqua" w:cs="Calibri"/>
          <w:sz w:val="28"/>
          <w:szCs w:val="28"/>
          <w:lang w:val="sv-SE" w:bidi="yi-Hebr"/>
        </w:rPr>
        <w:t xml:space="preserve">tidig </w:t>
      </w:r>
      <w:r w:rsidRPr="00A51311">
        <w:rPr>
          <w:rFonts w:ascii="Book Antiqua" w:eastAsia="SymbolMT" w:hAnsi="Book Antiqua" w:cs="Calibri"/>
          <w:sz w:val="28"/>
          <w:szCs w:val="28"/>
          <w:lang w:val="sv-SE" w:bidi="yi-Hebr"/>
        </w:rPr>
        <w:t>repolarisation</w:t>
      </w:r>
    </w:p>
    <w:p w:rsidR="00F21114" w:rsidRPr="00A51311" w:rsidRDefault="00F2111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Fas 2 = platåfas</w:t>
      </w:r>
    </w:p>
    <w:p w:rsidR="00F21114" w:rsidRPr="00A51311" w:rsidRDefault="00F2111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Fas 3 = repolarisation</w:t>
      </w:r>
    </w:p>
    <w:p w:rsidR="00F21114" w:rsidRPr="00A51311" w:rsidRDefault="00F2111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Fas 4 = vilofas</w:t>
      </w:r>
    </w:p>
    <w:p w:rsidR="003D185C" w:rsidRPr="00A51311" w:rsidRDefault="003D185C" w:rsidP="00B37CAE">
      <w:pPr>
        <w:autoSpaceDE w:val="0"/>
        <w:autoSpaceDN w:val="0"/>
        <w:adjustRightInd w:val="0"/>
        <w:spacing w:after="0" w:line="240" w:lineRule="auto"/>
        <w:rPr>
          <w:rFonts w:ascii="Book Antiqua" w:eastAsia="SymbolMT" w:hAnsi="Book Antiqua" w:cs="Calibri"/>
          <w:sz w:val="28"/>
          <w:szCs w:val="28"/>
          <w:lang w:val="sv-SE" w:bidi="yi-Hebr"/>
        </w:rPr>
      </w:pPr>
    </w:p>
    <w:p w:rsidR="00234186" w:rsidRPr="00A51311" w:rsidRDefault="008F2397"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I</w:t>
      </w:r>
      <w:r w:rsidRPr="00A51311">
        <w:rPr>
          <w:rFonts w:ascii="Book Antiqua" w:eastAsia="SymbolMT" w:hAnsi="Book Antiqua" w:cs="Calibri"/>
          <w:sz w:val="28"/>
          <w:szCs w:val="28"/>
          <w:vertAlign w:val="subscript"/>
          <w:lang w:val="sv-SE" w:bidi="yi-Hebr"/>
        </w:rPr>
        <w:t>Ca</w:t>
      </w:r>
      <w:r w:rsidRPr="00A51311">
        <w:rPr>
          <w:rFonts w:ascii="Book Antiqua" w:eastAsia="SymbolMT" w:hAnsi="Book Antiqua" w:cs="Calibri"/>
          <w:sz w:val="28"/>
          <w:szCs w:val="28"/>
          <w:lang w:val="sv-SE" w:bidi="yi-Hebr"/>
        </w:rPr>
        <w:t xml:space="preserve"> och I</w:t>
      </w:r>
      <w:r w:rsidRPr="00A51311">
        <w:rPr>
          <w:rFonts w:ascii="Book Antiqua" w:eastAsia="SymbolMT" w:hAnsi="Book Antiqua" w:cs="Calibri"/>
          <w:sz w:val="28"/>
          <w:szCs w:val="28"/>
          <w:vertAlign w:val="subscript"/>
          <w:lang w:val="sv-SE" w:bidi="yi-Hebr"/>
        </w:rPr>
        <w:t>Na</w:t>
      </w:r>
      <w:r w:rsidRPr="00A51311">
        <w:rPr>
          <w:rFonts w:ascii="Book Antiqua" w:eastAsia="SymbolMT" w:hAnsi="Book Antiqua" w:cs="Calibri"/>
          <w:sz w:val="28"/>
          <w:szCs w:val="28"/>
          <w:lang w:val="sv-SE" w:bidi="yi-Hebr"/>
        </w:rPr>
        <w:t xml:space="preserve"> orsakar</w:t>
      </w:r>
      <w:r w:rsidR="00E4345A" w:rsidRPr="00A51311">
        <w:rPr>
          <w:rFonts w:ascii="Book Antiqua" w:eastAsia="SymbolMT" w:hAnsi="Book Antiqua" w:cs="Calibri"/>
          <w:sz w:val="28"/>
          <w:szCs w:val="28"/>
          <w:lang w:val="sv-SE" w:bidi="yi-Hebr"/>
        </w:rPr>
        <w:t xml:space="preserve"> snabb</w:t>
      </w:r>
      <w:r w:rsidRPr="00A51311">
        <w:rPr>
          <w:rFonts w:ascii="Book Antiqua" w:eastAsia="SymbolMT" w:hAnsi="Book Antiqua" w:cs="Calibri"/>
          <w:sz w:val="28"/>
          <w:szCs w:val="28"/>
          <w:lang w:val="sv-SE" w:bidi="yi-Hebr"/>
        </w:rPr>
        <w:t xml:space="preserve"> depolarisation (fas 0). Inflöde av Na+</w:t>
      </w:r>
      <w:r w:rsidR="002B2780" w:rsidRPr="00A51311">
        <w:rPr>
          <w:rFonts w:ascii="Book Antiqua" w:eastAsia="SymbolMT" w:hAnsi="Book Antiqua" w:cs="Calibri"/>
          <w:sz w:val="28"/>
          <w:szCs w:val="28"/>
          <w:lang w:val="sv-SE" w:bidi="yi-Hebr"/>
        </w:rPr>
        <w:t xml:space="preserve"> (</w:t>
      </w:r>
      <w:r w:rsidR="0013349B" w:rsidRPr="00A51311">
        <w:rPr>
          <w:rFonts w:ascii="Book Antiqua" w:eastAsia="SymbolMT" w:hAnsi="Book Antiqua" w:cs="Calibri"/>
          <w:sz w:val="28"/>
          <w:szCs w:val="28"/>
          <w:lang w:val="sv-SE" w:bidi="yi-Hebr"/>
        </w:rPr>
        <w:t>kanaler öppnas snabbt</w:t>
      </w:r>
      <w:r w:rsidR="002B2780"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 xml:space="preserve"> och Ca2+</w:t>
      </w:r>
      <w:r w:rsidR="0013349B" w:rsidRPr="00A51311">
        <w:rPr>
          <w:rFonts w:ascii="Book Antiqua" w:eastAsia="SymbolMT" w:hAnsi="Book Antiqua" w:cs="Calibri"/>
          <w:sz w:val="28"/>
          <w:szCs w:val="28"/>
          <w:lang w:val="sv-SE" w:bidi="yi-Hebr"/>
        </w:rPr>
        <w:t xml:space="preserve"> (långsamt)</w:t>
      </w:r>
      <w:r w:rsidRPr="00A51311">
        <w:rPr>
          <w:rFonts w:ascii="Book Antiqua" w:eastAsia="SymbolMT" w:hAnsi="Book Antiqua" w:cs="Calibri"/>
          <w:sz w:val="28"/>
          <w:szCs w:val="28"/>
          <w:lang w:val="sv-SE" w:bidi="yi-Hebr"/>
        </w:rPr>
        <w:t>. I</w:t>
      </w:r>
      <w:r w:rsidRPr="00A51311">
        <w:rPr>
          <w:rFonts w:ascii="Book Antiqua" w:eastAsia="SymbolMT" w:hAnsi="Book Antiqua" w:cs="Calibri"/>
          <w:sz w:val="28"/>
          <w:szCs w:val="28"/>
          <w:vertAlign w:val="subscript"/>
          <w:lang w:val="sv-SE" w:bidi="yi-Hebr"/>
        </w:rPr>
        <w:t>Ca</w:t>
      </w:r>
      <w:r w:rsidRPr="00A51311">
        <w:rPr>
          <w:rFonts w:ascii="Book Antiqua" w:eastAsia="SymbolMT" w:hAnsi="Book Antiqua" w:cs="Calibri"/>
          <w:sz w:val="28"/>
          <w:szCs w:val="28"/>
          <w:lang w:val="sv-SE" w:bidi="yi-Hebr"/>
        </w:rPr>
        <w:t xml:space="preserve"> och I</w:t>
      </w:r>
      <w:r w:rsidRPr="00A51311">
        <w:rPr>
          <w:rFonts w:ascii="Book Antiqua" w:eastAsia="SymbolMT" w:hAnsi="Book Antiqua" w:cs="Calibri"/>
          <w:sz w:val="28"/>
          <w:szCs w:val="28"/>
          <w:vertAlign w:val="subscript"/>
          <w:lang w:val="sv-SE" w:bidi="yi-Hebr"/>
        </w:rPr>
        <w:t>Na</w:t>
      </w:r>
      <w:r w:rsidRPr="00A51311">
        <w:rPr>
          <w:rFonts w:ascii="Book Antiqua" w:eastAsia="SymbolMT" w:hAnsi="Book Antiqua" w:cs="Calibri"/>
          <w:sz w:val="28"/>
          <w:szCs w:val="28"/>
          <w:lang w:val="sv-SE" w:bidi="yi-Hebr"/>
        </w:rPr>
        <w:t xml:space="preserve"> stängs nästan </w:t>
      </w:r>
      <w:r w:rsidR="00EE50BB" w:rsidRPr="00A51311">
        <w:rPr>
          <w:rFonts w:ascii="Book Antiqua" w:eastAsia="SymbolMT" w:hAnsi="Book Antiqua" w:cs="Calibri"/>
          <w:sz w:val="28"/>
          <w:szCs w:val="28"/>
          <w:lang w:val="sv-SE" w:bidi="yi-Hebr"/>
        </w:rPr>
        <w:t>helt</w:t>
      </w:r>
      <w:r w:rsidRPr="00A51311">
        <w:rPr>
          <w:rFonts w:ascii="Book Antiqua" w:eastAsia="SymbolMT" w:hAnsi="Book Antiqua" w:cs="Calibri"/>
          <w:sz w:val="28"/>
          <w:szCs w:val="28"/>
          <w:lang w:val="sv-SE" w:bidi="yi-Hebr"/>
        </w:rPr>
        <w:t xml:space="preserve"> och orsakar</w:t>
      </w:r>
      <w:r w:rsidR="00E4345A" w:rsidRPr="00A51311">
        <w:rPr>
          <w:rFonts w:ascii="Book Antiqua" w:eastAsia="SymbolMT" w:hAnsi="Book Antiqua" w:cs="Calibri"/>
          <w:sz w:val="28"/>
          <w:szCs w:val="28"/>
          <w:lang w:val="sv-SE" w:bidi="yi-Hebr"/>
        </w:rPr>
        <w:t xml:space="preserve"> tidig</w:t>
      </w:r>
      <w:r w:rsidRPr="00A51311">
        <w:rPr>
          <w:rFonts w:ascii="Book Antiqua" w:eastAsia="SymbolMT" w:hAnsi="Book Antiqua" w:cs="Calibri"/>
          <w:sz w:val="28"/>
          <w:szCs w:val="28"/>
          <w:lang w:val="sv-SE" w:bidi="yi-Hebr"/>
        </w:rPr>
        <w:t xml:space="preserve"> repolarisation (fas 1). </w:t>
      </w:r>
      <w:r w:rsidR="0013349B" w:rsidRPr="00A51311">
        <w:rPr>
          <w:rFonts w:ascii="Book Antiqua" w:eastAsia="SymbolMT" w:hAnsi="Book Antiqua" w:cs="Calibri"/>
          <w:sz w:val="28"/>
          <w:szCs w:val="28"/>
          <w:lang w:val="sv-SE" w:bidi="yi-Hebr"/>
        </w:rPr>
        <w:t>I</w:t>
      </w:r>
      <w:r w:rsidR="0013349B" w:rsidRPr="00A51311">
        <w:rPr>
          <w:rFonts w:ascii="Book Antiqua" w:eastAsia="SymbolMT" w:hAnsi="Book Antiqua" w:cs="Calibri"/>
          <w:sz w:val="28"/>
          <w:szCs w:val="28"/>
          <w:vertAlign w:val="subscript"/>
          <w:lang w:val="sv-SE" w:bidi="yi-Hebr"/>
        </w:rPr>
        <w:t>Ca</w:t>
      </w:r>
      <w:r w:rsidR="0013349B" w:rsidRPr="00A51311">
        <w:rPr>
          <w:rFonts w:ascii="Book Antiqua" w:eastAsia="SymbolMT" w:hAnsi="Book Antiqua" w:cs="Calibri"/>
          <w:sz w:val="28"/>
          <w:szCs w:val="28"/>
          <w:lang w:val="sv-SE" w:bidi="yi-Hebr"/>
        </w:rPr>
        <w:t xml:space="preserve"> och I</w:t>
      </w:r>
      <w:r w:rsidR="0013349B" w:rsidRPr="00A51311">
        <w:rPr>
          <w:rFonts w:ascii="Book Antiqua" w:eastAsia="SymbolMT" w:hAnsi="Book Antiqua" w:cs="Calibri"/>
          <w:sz w:val="28"/>
          <w:szCs w:val="28"/>
          <w:vertAlign w:val="subscript"/>
          <w:lang w:val="sv-SE" w:bidi="yi-Hebr"/>
        </w:rPr>
        <w:t>Na</w:t>
      </w:r>
      <w:r w:rsidR="0013349B" w:rsidRPr="00A51311">
        <w:rPr>
          <w:rFonts w:ascii="Book Antiqua" w:eastAsia="SymbolMT" w:hAnsi="Book Antiqua" w:cs="Calibri"/>
          <w:sz w:val="28"/>
          <w:szCs w:val="28"/>
          <w:lang w:val="sv-SE" w:bidi="yi-Hebr"/>
        </w:rPr>
        <w:t xml:space="preserve"> når sina platåer. </w:t>
      </w:r>
      <w:r w:rsidRPr="00A51311">
        <w:rPr>
          <w:rFonts w:ascii="Book Antiqua" w:eastAsia="SymbolMT" w:hAnsi="Book Antiqua" w:cs="Calibri"/>
          <w:sz w:val="28"/>
          <w:szCs w:val="28"/>
          <w:lang w:val="sv-SE" w:bidi="yi-Hebr"/>
        </w:rPr>
        <w:t xml:space="preserve">Platåfasen (fas 2) </w:t>
      </w:r>
      <w:r w:rsidR="00E4345A" w:rsidRPr="00A51311">
        <w:rPr>
          <w:rFonts w:ascii="Book Antiqua" w:eastAsia="SymbolMT" w:hAnsi="Book Antiqua" w:cs="Calibri"/>
          <w:sz w:val="28"/>
          <w:szCs w:val="28"/>
          <w:lang w:val="sv-SE" w:bidi="yi-Hebr"/>
        </w:rPr>
        <w:t>beror på fortsatt</w:t>
      </w:r>
      <w:r w:rsidR="0013349B" w:rsidRPr="00A51311">
        <w:rPr>
          <w:rFonts w:ascii="Book Antiqua" w:eastAsia="SymbolMT" w:hAnsi="Book Antiqua" w:cs="Calibri"/>
          <w:sz w:val="28"/>
          <w:szCs w:val="28"/>
          <w:lang w:val="sv-SE" w:bidi="yi-Hebr"/>
        </w:rPr>
        <w:t xml:space="preserve"> (lågt)</w:t>
      </w:r>
      <w:r w:rsidR="00E4345A" w:rsidRPr="00A51311">
        <w:rPr>
          <w:rFonts w:ascii="Book Antiqua" w:eastAsia="SymbolMT" w:hAnsi="Book Antiqua" w:cs="Calibri"/>
          <w:sz w:val="28"/>
          <w:szCs w:val="28"/>
          <w:lang w:val="sv-SE" w:bidi="yi-Hebr"/>
        </w:rPr>
        <w:t xml:space="preserve"> inflöde av Na+ och Ca2+</w:t>
      </w:r>
      <w:r w:rsidR="0013349B" w:rsidRPr="00A51311">
        <w:rPr>
          <w:rFonts w:ascii="Book Antiqua" w:eastAsia="SymbolMT" w:hAnsi="Book Antiqua" w:cs="Calibri"/>
          <w:sz w:val="28"/>
          <w:szCs w:val="28"/>
          <w:lang w:val="sv-SE" w:bidi="yi-Hebr"/>
        </w:rPr>
        <w:t xml:space="preserve">. </w:t>
      </w:r>
      <w:r w:rsidR="00E4345A" w:rsidRPr="00A51311">
        <w:rPr>
          <w:rFonts w:ascii="Book Antiqua" w:eastAsia="SymbolMT" w:hAnsi="Book Antiqua" w:cs="Calibri"/>
          <w:sz w:val="28"/>
          <w:szCs w:val="28"/>
          <w:lang w:val="sv-SE" w:bidi="yi-Hebr"/>
        </w:rPr>
        <w:t>I</w:t>
      </w:r>
      <w:r w:rsidR="00E4345A" w:rsidRPr="00A51311">
        <w:rPr>
          <w:rFonts w:ascii="Book Antiqua" w:eastAsia="SymbolMT" w:hAnsi="Book Antiqua" w:cs="Calibri"/>
          <w:sz w:val="28"/>
          <w:szCs w:val="28"/>
          <w:vertAlign w:val="subscript"/>
          <w:lang w:val="sv-SE" w:bidi="yi-Hebr"/>
        </w:rPr>
        <w:t>k</w:t>
      </w:r>
      <w:r w:rsidR="00E4345A" w:rsidRPr="00A51311">
        <w:rPr>
          <w:rFonts w:ascii="Book Antiqua" w:eastAsia="SymbolMT" w:hAnsi="Book Antiqua" w:cs="Calibri"/>
          <w:sz w:val="28"/>
          <w:szCs w:val="28"/>
          <w:lang w:val="sv-SE" w:bidi="yi-Hebr"/>
        </w:rPr>
        <w:t xml:space="preserve"> orsakar repolarisation (fas 3). Utflöde av K+. Inga kanaler</w:t>
      </w:r>
      <w:r w:rsidR="0013349B" w:rsidRPr="00A51311">
        <w:rPr>
          <w:rFonts w:ascii="Book Antiqua" w:eastAsia="SymbolMT" w:hAnsi="Book Antiqua" w:cs="Calibri"/>
          <w:sz w:val="28"/>
          <w:szCs w:val="28"/>
          <w:lang w:val="sv-SE" w:bidi="yi-Hebr"/>
        </w:rPr>
        <w:t xml:space="preserve"> öppna</w:t>
      </w:r>
      <w:r w:rsidR="00E4345A" w:rsidRPr="00A51311">
        <w:rPr>
          <w:rFonts w:ascii="Book Antiqua" w:eastAsia="SymbolMT" w:hAnsi="Book Antiqua" w:cs="Calibri"/>
          <w:sz w:val="28"/>
          <w:szCs w:val="28"/>
          <w:lang w:val="sv-SE" w:bidi="yi-Hebr"/>
        </w:rPr>
        <w:t xml:space="preserve"> under vilofasen (fas 4). </w:t>
      </w:r>
    </w:p>
    <w:p w:rsidR="0009715D" w:rsidRPr="00A51311" w:rsidRDefault="0009715D" w:rsidP="00B37CAE">
      <w:pPr>
        <w:autoSpaceDE w:val="0"/>
        <w:autoSpaceDN w:val="0"/>
        <w:adjustRightInd w:val="0"/>
        <w:spacing w:after="0" w:line="240" w:lineRule="auto"/>
        <w:rPr>
          <w:rFonts w:ascii="Book Antiqua" w:eastAsia="SymbolMT" w:hAnsi="Book Antiqua" w:cs="Calibri"/>
          <w:sz w:val="28"/>
          <w:szCs w:val="28"/>
          <w:lang w:val="sv-SE" w:bidi="yi-Hebr"/>
        </w:rPr>
      </w:pPr>
    </w:p>
    <w:p w:rsidR="0009715D" w:rsidRPr="00A51311" w:rsidRDefault="0009715D"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I</w:t>
      </w:r>
      <w:r w:rsidRPr="00A51311">
        <w:rPr>
          <w:rFonts w:ascii="Book Antiqua" w:eastAsia="SymbolMT" w:hAnsi="Book Antiqua" w:cs="Calibri"/>
          <w:sz w:val="28"/>
          <w:szCs w:val="28"/>
          <w:vertAlign w:val="subscript"/>
          <w:lang w:val="sv-SE" w:bidi="yi-Hebr"/>
        </w:rPr>
        <w:t>Na</w:t>
      </w:r>
      <w:r w:rsidRPr="00A51311">
        <w:rPr>
          <w:rFonts w:ascii="Book Antiqua" w:eastAsia="SymbolMT" w:hAnsi="Book Antiqua" w:cs="Calibri"/>
          <w:sz w:val="28"/>
          <w:szCs w:val="28"/>
          <w:lang w:val="sv-SE" w:bidi="yi-Hebr"/>
        </w:rPr>
        <w:t xml:space="preserve"> (kanal öppnas snabbt) och I</w:t>
      </w:r>
      <w:r w:rsidRPr="00A51311">
        <w:rPr>
          <w:rFonts w:ascii="Book Antiqua" w:eastAsia="SymbolMT" w:hAnsi="Book Antiqua" w:cs="Calibri"/>
          <w:sz w:val="28"/>
          <w:szCs w:val="28"/>
          <w:vertAlign w:val="subscript"/>
          <w:lang w:val="sv-SE" w:bidi="yi-Hebr"/>
        </w:rPr>
        <w:t>Ca</w:t>
      </w:r>
      <w:r w:rsidRPr="00A51311">
        <w:rPr>
          <w:rFonts w:ascii="Book Antiqua" w:eastAsia="SymbolMT" w:hAnsi="Book Antiqua" w:cs="Calibri"/>
          <w:sz w:val="28"/>
          <w:szCs w:val="28"/>
          <w:lang w:val="sv-SE" w:bidi="yi-Hebr"/>
        </w:rPr>
        <w:t xml:space="preserve"> (öppnas långsamt) =&gt; depolarisation. Stängs nästan helt =&gt; tidig repolarisation. Flödet når platå och ger (lågt) inflöde av Na+ och Ca2+ =&gt; platåfas. I</w:t>
      </w:r>
      <w:r w:rsidRPr="00A51311">
        <w:rPr>
          <w:rFonts w:ascii="Book Antiqua" w:eastAsia="SymbolMT" w:hAnsi="Book Antiqua" w:cs="Calibri"/>
          <w:sz w:val="28"/>
          <w:szCs w:val="28"/>
          <w:vertAlign w:val="subscript"/>
          <w:lang w:val="sv-SE" w:bidi="yi-Hebr"/>
        </w:rPr>
        <w:t>k</w:t>
      </w:r>
      <w:r w:rsidRPr="00A51311">
        <w:rPr>
          <w:rFonts w:ascii="Book Antiqua" w:eastAsia="SymbolMT" w:hAnsi="Book Antiqua" w:cs="Calibri"/>
          <w:sz w:val="28"/>
          <w:szCs w:val="28"/>
          <w:lang w:val="sv-SE" w:bidi="yi-Hebr"/>
        </w:rPr>
        <w:t xml:space="preserve"> (utflöde) =&gt; repolarisation. Inga kanaler öppna under vilofas.</w:t>
      </w:r>
    </w:p>
    <w:p w:rsidR="0009715D" w:rsidRPr="00A51311" w:rsidRDefault="0009715D" w:rsidP="00B37CAE">
      <w:pPr>
        <w:autoSpaceDE w:val="0"/>
        <w:autoSpaceDN w:val="0"/>
        <w:adjustRightInd w:val="0"/>
        <w:spacing w:after="0" w:line="240" w:lineRule="auto"/>
        <w:rPr>
          <w:rFonts w:ascii="Book Antiqua" w:eastAsia="SymbolMT" w:hAnsi="Book Antiqua" w:cs="Calibri"/>
          <w:sz w:val="28"/>
          <w:szCs w:val="28"/>
          <w:lang w:val="sv-SE" w:bidi="yi-Hebr"/>
        </w:rPr>
      </w:pPr>
    </w:p>
    <w:p w:rsidR="00F41485" w:rsidRPr="00A51311" w:rsidRDefault="00F41485" w:rsidP="00B37CAE">
      <w:pPr>
        <w:autoSpaceDE w:val="0"/>
        <w:autoSpaceDN w:val="0"/>
        <w:adjustRightInd w:val="0"/>
        <w:spacing w:after="0" w:line="240" w:lineRule="auto"/>
        <w:rPr>
          <w:rFonts w:ascii="Book Antiqua" w:eastAsia="SymbolMT" w:hAnsi="Book Antiqua" w:cs="Calibri"/>
          <w:sz w:val="28"/>
          <w:szCs w:val="28"/>
          <w:vertAlign w:val="subscript"/>
          <w:lang w:val="sv-SE" w:bidi="yi-Hebr"/>
        </w:rPr>
      </w:pPr>
      <w:r w:rsidRPr="00A51311">
        <w:rPr>
          <w:rFonts w:ascii="Book Antiqua" w:eastAsia="SymbolMT" w:hAnsi="Book Antiqua" w:cs="Calibri"/>
          <w:sz w:val="28"/>
          <w:szCs w:val="28"/>
          <w:lang w:val="sv-SE" w:bidi="yi-Hebr"/>
        </w:rPr>
        <w:t>I</w:t>
      </w:r>
      <w:r w:rsidRPr="00A51311">
        <w:rPr>
          <w:rFonts w:ascii="Book Antiqua" w:eastAsia="SymbolMT" w:hAnsi="Book Antiqua" w:cs="Calibri"/>
          <w:sz w:val="28"/>
          <w:szCs w:val="28"/>
          <w:vertAlign w:val="subscript"/>
          <w:lang w:val="sv-SE" w:bidi="yi-Hebr"/>
        </w:rPr>
        <w:t>Na</w:t>
      </w:r>
      <w:r w:rsidRPr="00A51311">
        <w:rPr>
          <w:rFonts w:ascii="Book Antiqua" w:eastAsia="SymbolMT" w:hAnsi="Book Antiqua" w:cs="Calibri"/>
          <w:sz w:val="28"/>
          <w:szCs w:val="28"/>
          <w:lang w:val="sv-SE" w:bidi="yi-Hebr"/>
        </w:rPr>
        <w:t xml:space="preserve"> I</w:t>
      </w:r>
      <w:r w:rsidRPr="00A51311">
        <w:rPr>
          <w:rFonts w:ascii="Book Antiqua" w:eastAsia="SymbolMT" w:hAnsi="Book Antiqua" w:cs="Calibri"/>
          <w:sz w:val="28"/>
          <w:szCs w:val="28"/>
          <w:vertAlign w:val="subscript"/>
          <w:lang w:val="sv-SE" w:bidi="yi-Hebr"/>
        </w:rPr>
        <w:t>Ca</w:t>
      </w:r>
      <w:r w:rsidRPr="00A51311">
        <w:rPr>
          <w:rFonts w:ascii="Book Antiqua" w:eastAsia="SymbolMT" w:hAnsi="Book Antiqua" w:cs="Calibri"/>
          <w:sz w:val="28"/>
          <w:szCs w:val="28"/>
          <w:lang w:val="sv-SE" w:bidi="yi-Hebr"/>
        </w:rPr>
        <w:t>, STÄNGS, FLÖDESPLATÅ, I</w:t>
      </w:r>
      <w:r w:rsidRPr="00A51311">
        <w:rPr>
          <w:rFonts w:ascii="Book Antiqua" w:eastAsia="SymbolMT" w:hAnsi="Book Antiqua" w:cs="Calibri"/>
          <w:sz w:val="28"/>
          <w:szCs w:val="28"/>
          <w:vertAlign w:val="subscript"/>
          <w:lang w:val="sv-SE" w:bidi="yi-Hebr"/>
        </w:rPr>
        <w:t>K</w:t>
      </w:r>
    </w:p>
    <w:p w:rsidR="007D7A29" w:rsidRPr="00A51311" w:rsidRDefault="007D7A29" w:rsidP="00B37CAE">
      <w:pPr>
        <w:autoSpaceDE w:val="0"/>
        <w:autoSpaceDN w:val="0"/>
        <w:adjustRightInd w:val="0"/>
        <w:spacing w:after="0" w:line="240" w:lineRule="auto"/>
        <w:rPr>
          <w:rFonts w:ascii="Book Antiqua" w:eastAsia="SymbolMT" w:hAnsi="Book Antiqua" w:cs="Calibri"/>
          <w:sz w:val="28"/>
          <w:szCs w:val="28"/>
          <w:lang w:val="sv-SE" w:bidi="yi-Hebr"/>
        </w:rPr>
      </w:pPr>
    </w:p>
    <w:p w:rsidR="007D7A29" w:rsidRPr="00A51311" w:rsidRDefault="007D7A29" w:rsidP="00B37CAE">
      <w:pPr>
        <w:autoSpaceDE w:val="0"/>
        <w:autoSpaceDN w:val="0"/>
        <w:adjustRightInd w:val="0"/>
        <w:spacing w:after="0" w:line="240" w:lineRule="auto"/>
        <w:rPr>
          <w:rFonts w:ascii="Book Antiqua" w:eastAsia="SymbolMT" w:hAnsi="Book Antiqua" w:cs="Calibri"/>
          <w:sz w:val="24"/>
          <w:szCs w:val="28"/>
          <w:lang w:val="sv-SE" w:bidi="yi-Hebr"/>
        </w:rPr>
      </w:pPr>
      <w:r w:rsidRPr="00A51311">
        <w:rPr>
          <w:rFonts w:ascii="Book Antiqua" w:eastAsia="SymbolMT" w:hAnsi="Book Antiqua" w:cs="Calibri"/>
          <w:sz w:val="24"/>
          <w:szCs w:val="28"/>
          <w:lang w:val="sv-SE" w:bidi="yi-Hebr"/>
        </w:rPr>
        <w:t>Redogörelse för konduktansen (för perspektiv):</w:t>
      </w:r>
    </w:p>
    <w:p w:rsidR="007D7A29" w:rsidRPr="00A51311" w:rsidRDefault="007D7A29" w:rsidP="00B37CAE">
      <w:pPr>
        <w:autoSpaceDE w:val="0"/>
        <w:autoSpaceDN w:val="0"/>
        <w:adjustRightInd w:val="0"/>
        <w:spacing w:after="0" w:line="240" w:lineRule="auto"/>
        <w:rPr>
          <w:rFonts w:ascii="Book Antiqua" w:eastAsia="SymbolMT" w:hAnsi="Book Antiqua" w:cs="Calibri"/>
          <w:sz w:val="24"/>
          <w:szCs w:val="28"/>
          <w:lang w:val="sv-SE" w:bidi="yi-Hebr"/>
        </w:rPr>
      </w:pPr>
      <w:r w:rsidRPr="00A51311">
        <w:rPr>
          <w:rFonts w:ascii="Book Antiqua" w:hAnsi="Book Antiqua" w:cs="TimesNewRomanPS-ItalicMT"/>
          <w:iCs/>
          <w:sz w:val="24"/>
          <w:szCs w:val="24"/>
          <w:lang w:val="sv-SE"/>
        </w:rPr>
        <w:t xml:space="preserve">Na+-konduktansen ökar under upstroke-fasen och ansvarar för den snabba depolariseringen. </w:t>
      </w:r>
      <w:r w:rsidRPr="00A51311">
        <w:rPr>
          <w:rFonts w:ascii="Book Antiqua" w:hAnsi="Book Antiqua" w:cs="TimesNewRomanPS-ItalicMT"/>
          <w:iCs/>
          <w:sz w:val="24"/>
          <w:szCs w:val="24"/>
          <w:lang w:val="sv-SE"/>
        </w:rPr>
        <w:br/>
        <w:t>Ca2+- konduktansen ökar långsammare och orsakar platåfasen. K+-konduktansen sjunker initialt men ökar under slutet av aktionspotentialen vilket bidrager till repolarisationen.</w:t>
      </w:r>
    </w:p>
    <w:p w:rsidR="00F41485" w:rsidRPr="00A51311" w:rsidRDefault="00F41485"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excitations-kontraktionskopplingen i hjärtmuskulatur inkluderande</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hur [Ca</w:t>
      </w:r>
      <w:r w:rsidRPr="00A51311">
        <w:rPr>
          <w:rFonts w:ascii="Book Antiqua" w:hAnsi="Book Antiqua" w:cs="Calibri"/>
          <w:sz w:val="16"/>
          <w:szCs w:val="16"/>
          <w:lang w:val="sv-SE" w:bidi="yi-Hebr"/>
        </w:rPr>
        <w:t>2+</w:t>
      </w:r>
      <w:r w:rsidRPr="00A51311">
        <w:rPr>
          <w:rFonts w:ascii="Book Antiqua" w:hAnsi="Book Antiqua" w:cs="Calibri"/>
          <w:sz w:val="24"/>
          <w:szCs w:val="24"/>
          <w:lang w:val="sv-SE" w:bidi="yi-Hebr"/>
        </w:rPr>
        <w:t>]</w:t>
      </w:r>
      <w:r w:rsidRPr="00A51311">
        <w:rPr>
          <w:rFonts w:ascii="Book Antiqua" w:hAnsi="Book Antiqua" w:cs="Calibri"/>
          <w:sz w:val="16"/>
          <w:szCs w:val="16"/>
          <w:lang w:val="sv-SE" w:bidi="yi-Hebr"/>
        </w:rPr>
        <w:t xml:space="preserve">i </w:t>
      </w:r>
      <w:r w:rsidRPr="00A51311">
        <w:rPr>
          <w:rFonts w:ascii="Book Antiqua" w:hAnsi="Book Antiqua" w:cs="Calibri"/>
          <w:sz w:val="24"/>
          <w:szCs w:val="24"/>
          <w:lang w:val="sv-SE" w:bidi="yi-Hebr"/>
        </w:rPr>
        <w:t>omsätts i samband med kontraktion och relaxation.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F21114" w:rsidRPr="00A51311" w:rsidRDefault="00F21114"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 xml:space="preserve">Aktionspotential (AP) öppnar spänningsberoende Ca2+-kanaler i </w:t>
      </w:r>
      <w:r w:rsidR="00733128" w:rsidRPr="00A51311">
        <w:rPr>
          <w:rFonts w:ascii="Book Antiqua" w:eastAsia="SymbolMT" w:hAnsi="Book Antiqua" w:cs="Calibri"/>
          <w:sz w:val="24"/>
          <w:szCs w:val="24"/>
          <w:lang w:val="sv-SE" w:bidi="yi-Hebr"/>
        </w:rPr>
        <w:t>sarkolemman</w:t>
      </w:r>
      <w:r w:rsidRPr="00A51311">
        <w:rPr>
          <w:rFonts w:ascii="Book Antiqua" w:eastAsia="SymbolMT" w:hAnsi="Book Antiqua" w:cs="Calibri"/>
          <w:sz w:val="24"/>
          <w:szCs w:val="24"/>
          <w:lang w:val="sv-SE" w:bidi="yi-Hebr"/>
        </w:rPr>
        <w:t xml:space="preserve"> i myokardceller. Detta ger ett inflöde av Ca2+ från ECV som ökar cyt</w:t>
      </w:r>
      <w:r w:rsidR="00733128" w:rsidRPr="00A51311">
        <w:rPr>
          <w:rFonts w:ascii="Book Antiqua" w:eastAsia="SymbolMT" w:hAnsi="Book Antiqua" w:cs="Calibri"/>
          <w:sz w:val="24"/>
          <w:szCs w:val="24"/>
          <w:lang w:val="sv-SE" w:bidi="yi-Hebr"/>
        </w:rPr>
        <w:t>osoliskt Ca2+ vilket öppnar ligand-beroende Ca2+-kanaler (RYA-receptorer) i sarkoplasmatiska retiklet. Detta ger ytterliga inflöde av Ca2+.</w:t>
      </w:r>
    </w:p>
    <w:p w:rsidR="00733128" w:rsidRPr="00A51311" w:rsidRDefault="00733128" w:rsidP="00B37CAE">
      <w:pPr>
        <w:autoSpaceDE w:val="0"/>
        <w:autoSpaceDN w:val="0"/>
        <w:adjustRightInd w:val="0"/>
        <w:spacing w:after="0" w:line="240" w:lineRule="auto"/>
        <w:rPr>
          <w:rFonts w:ascii="Book Antiqua" w:eastAsia="SymbolMT" w:hAnsi="Book Antiqua" w:cs="Calibri"/>
          <w:sz w:val="24"/>
          <w:szCs w:val="24"/>
          <w:lang w:val="sv-SE" w:bidi="yi-Hebr"/>
        </w:rPr>
      </w:pPr>
    </w:p>
    <w:p w:rsidR="00733128" w:rsidRPr="00A51311" w:rsidRDefault="00733128"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Ca2+ binder till troponin C på filamenten och möjliggör bindning av myosin till aktin, vilket ger kontraktion.</w:t>
      </w:r>
    </w:p>
    <w:p w:rsidR="00733128" w:rsidRPr="00A51311" w:rsidRDefault="00733128" w:rsidP="00B37CAE">
      <w:pPr>
        <w:autoSpaceDE w:val="0"/>
        <w:autoSpaceDN w:val="0"/>
        <w:adjustRightInd w:val="0"/>
        <w:spacing w:after="0" w:line="240" w:lineRule="auto"/>
        <w:rPr>
          <w:rFonts w:ascii="Book Antiqua" w:eastAsia="SymbolMT" w:hAnsi="Book Antiqua" w:cs="Calibri"/>
          <w:sz w:val="24"/>
          <w:szCs w:val="24"/>
          <w:lang w:val="sv-SE" w:bidi="yi-Hebr"/>
        </w:rPr>
      </w:pPr>
    </w:p>
    <w:p w:rsidR="00733128" w:rsidRPr="00A51311" w:rsidRDefault="00733128"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lastRenderedPageBreak/>
        <w:t>Ca2+ pumpas sedan tillbaka in i sarkoplasmatiska retiklet mha SERCA (ett Ca2+-ATPas som även stimuleras av fosfolamban via katekolaminer), samt ut till ECV</w:t>
      </w:r>
      <w:r w:rsidR="004B4C8C" w:rsidRPr="00A51311">
        <w:rPr>
          <w:rFonts w:ascii="Book Antiqua" w:eastAsia="SymbolMT" w:hAnsi="Book Antiqua" w:cs="Calibri"/>
          <w:sz w:val="24"/>
          <w:szCs w:val="24"/>
          <w:lang w:val="sv-SE" w:bidi="yi-Hebr"/>
        </w:rPr>
        <w:t xml:space="preserve"> mha 3Na+/Ca2+-antiport</w:t>
      </w:r>
      <w:r w:rsidR="009A4333" w:rsidRPr="00A51311">
        <w:rPr>
          <w:rFonts w:ascii="Book Antiqua" w:eastAsia="SymbolMT" w:hAnsi="Book Antiqua" w:cs="Calibri"/>
          <w:sz w:val="24"/>
          <w:szCs w:val="24"/>
          <w:lang w:val="sv-SE" w:bidi="yi-Hebr"/>
        </w:rPr>
        <w:t xml:space="preserve"> och Ca2+-ATPas)</w:t>
      </w:r>
      <w:r w:rsidR="004B4C8C" w:rsidRPr="00A51311">
        <w:rPr>
          <w:rFonts w:ascii="Book Antiqua" w:eastAsia="SymbolMT" w:hAnsi="Book Antiqua" w:cs="Calibri"/>
          <w:sz w:val="24"/>
          <w:szCs w:val="24"/>
          <w:lang w:val="sv-SE" w:bidi="yi-Hebr"/>
        </w:rPr>
        <w:t>. Ca2+ släpper då från troponin-C.</w:t>
      </w:r>
    </w:p>
    <w:p w:rsidR="00733128" w:rsidRPr="00A51311" w:rsidRDefault="00733128"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hjärtmuskelcellens mekaniska egenskaper inkluderande isometrisk</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längd-kraftkurva, passiv och aktiv kraft, normalt arbetsområde och inotropa</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effekter.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struktur och egenskaper hos pacemakerceller och Purkinjefibrer i</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hjärtat, samt för hur aktionspotentialen fortleds över hjärtat.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584291" w:rsidRPr="00A51311" w:rsidRDefault="00584291"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Pacemakerceller = cellerna i SA- och AV-knutorna är av denna typ.</w:t>
      </w:r>
    </w:p>
    <w:p w:rsidR="00584291" w:rsidRPr="00A51311" w:rsidRDefault="00584291" w:rsidP="00B37CAE">
      <w:pPr>
        <w:autoSpaceDE w:val="0"/>
        <w:autoSpaceDN w:val="0"/>
        <w:adjustRightInd w:val="0"/>
        <w:spacing w:after="0" w:line="240" w:lineRule="auto"/>
        <w:rPr>
          <w:rFonts w:ascii="Book Antiqua" w:eastAsia="SymbolMT" w:hAnsi="Book Antiqua" w:cs="Calibri"/>
          <w:sz w:val="28"/>
          <w:szCs w:val="28"/>
          <w:lang w:val="sv-SE" w:bidi="yi-Hebr"/>
        </w:rPr>
      </w:pPr>
    </w:p>
    <w:p w:rsidR="007C1833" w:rsidRPr="00A51311" w:rsidRDefault="007C1833"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Hjärtats retledning börjar i SA. Från SA går impulsen genom förmaken. Efter förmaken kommer den till AV där den uppehålls för att ge förmaken möjlighet att</w:t>
      </w:r>
      <w:r w:rsidR="00584291" w:rsidRPr="00A51311">
        <w:rPr>
          <w:rFonts w:ascii="Book Antiqua" w:eastAsia="SymbolMT" w:hAnsi="Book Antiqua" w:cs="Calibri"/>
          <w:sz w:val="28"/>
          <w:szCs w:val="28"/>
          <w:lang w:val="sv-SE" w:bidi="yi-Hebr"/>
        </w:rPr>
        <w:t xml:space="preserve"> ordentligt</w:t>
      </w:r>
      <w:r w:rsidRPr="00A51311">
        <w:rPr>
          <w:rFonts w:ascii="Book Antiqua" w:eastAsia="SymbolMT" w:hAnsi="Book Antiqua" w:cs="Calibri"/>
          <w:sz w:val="28"/>
          <w:szCs w:val="28"/>
          <w:lang w:val="sv-SE" w:bidi="yi-Hebr"/>
        </w:rPr>
        <w:t xml:space="preserve"> tömma</w:t>
      </w:r>
      <w:r w:rsidR="00584291" w:rsidRPr="00A51311">
        <w:rPr>
          <w:rFonts w:ascii="Book Antiqua" w:eastAsia="SymbolMT" w:hAnsi="Book Antiqua" w:cs="Calibri"/>
          <w:sz w:val="28"/>
          <w:szCs w:val="28"/>
          <w:lang w:val="sv-SE" w:bidi="yi-Hebr"/>
        </w:rPr>
        <w:t>s ner</w:t>
      </w:r>
      <w:r w:rsidRPr="00A51311">
        <w:rPr>
          <w:rFonts w:ascii="Book Antiqua" w:eastAsia="SymbolMT" w:hAnsi="Book Antiqua" w:cs="Calibri"/>
          <w:sz w:val="28"/>
          <w:szCs w:val="28"/>
          <w:lang w:val="sv-SE" w:bidi="yi-Hebr"/>
        </w:rPr>
        <w:t xml:space="preserve"> i kamrarna. </w:t>
      </w:r>
    </w:p>
    <w:p w:rsidR="00584291" w:rsidRPr="00A51311" w:rsidRDefault="00584291" w:rsidP="00B37CAE">
      <w:pPr>
        <w:autoSpaceDE w:val="0"/>
        <w:autoSpaceDN w:val="0"/>
        <w:adjustRightInd w:val="0"/>
        <w:spacing w:after="0" w:line="240" w:lineRule="auto"/>
        <w:rPr>
          <w:rFonts w:ascii="Book Antiqua" w:eastAsia="SymbolMT" w:hAnsi="Book Antiqua" w:cs="Calibri"/>
          <w:sz w:val="28"/>
          <w:szCs w:val="28"/>
          <w:lang w:val="sv-SE" w:bidi="yi-Hebr"/>
        </w:rPr>
      </w:pPr>
    </w:p>
    <w:p w:rsidR="007D7A29" w:rsidRPr="00A51311" w:rsidRDefault="00584291"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Från AV </w:t>
      </w:r>
      <w:r w:rsidR="00017A28" w:rsidRPr="00A51311">
        <w:rPr>
          <w:rFonts w:ascii="Book Antiqua" w:eastAsia="SymbolMT" w:hAnsi="Book Antiqua" w:cs="Calibri"/>
          <w:sz w:val="28"/>
          <w:szCs w:val="28"/>
          <w:lang w:val="sv-SE" w:bidi="yi-Hebr"/>
        </w:rPr>
        <w:t xml:space="preserve">sprids impulsen vidare ner till Hiska bunten varifrån den delas upp i </w:t>
      </w:r>
      <w:r w:rsidR="0013349B" w:rsidRPr="00A51311">
        <w:rPr>
          <w:rFonts w:ascii="Book Antiqua" w:eastAsia="SymbolMT" w:hAnsi="Book Antiqua" w:cs="Calibri"/>
          <w:sz w:val="28"/>
          <w:szCs w:val="28"/>
          <w:lang w:val="sv-SE" w:bidi="yi-Hebr"/>
        </w:rPr>
        <w:t xml:space="preserve">höger respektive vänster </w:t>
      </w:r>
      <w:r w:rsidR="00017A28" w:rsidRPr="00A51311">
        <w:rPr>
          <w:rFonts w:ascii="Book Antiqua" w:eastAsia="SymbolMT" w:hAnsi="Book Antiqua" w:cs="Calibri"/>
          <w:sz w:val="28"/>
          <w:szCs w:val="28"/>
          <w:lang w:val="sv-SE" w:bidi="yi-Hebr"/>
        </w:rPr>
        <w:t xml:space="preserve">skänkel [crus </w:t>
      </w:r>
      <w:r w:rsidR="0013349B" w:rsidRPr="00A51311">
        <w:rPr>
          <w:rFonts w:ascii="Book Antiqua" w:eastAsia="SymbolMT" w:hAnsi="Book Antiqua" w:cs="Calibri"/>
          <w:sz w:val="28"/>
          <w:szCs w:val="28"/>
          <w:lang w:val="sv-SE" w:bidi="yi-Hebr"/>
        </w:rPr>
        <w:t>d</w:t>
      </w:r>
      <w:r w:rsidR="00017A28" w:rsidRPr="00A51311">
        <w:rPr>
          <w:rFonts w:ascii="Book Antiqua" w:eastAsia="SymbolMT" w:hAnsi="Book Antiqua" w:cs="Calibri"/>
          <w:sz w:val="28"/>
          <w:szCs w:val="28"/>
          <w:lang w:val="sv-SE" w:bidi="yi-Hebr"/>
        </w:rPr>
        <w:t>x</w:t>
      </w:r>
      <w:r w:rsidR="0013349B" w:rsidRPr="00A51311">
        <w:rPr>
          <w:rFonts w:ascii="Book Antiqua" w:eastAsia="SymbolMT" w:hAnsi="Book Antiqua" w:cs="Calibri"/>
          <w:sz w:val="28"/>
          <w:szCs w:val="28"/>
          <w:lang w:val="sv-SE" w:bidi="yi-Hebr"/>
        </w:rPr>
        <w:t>/sn</w:t>
      </w:r>
      <w:r w:rsidR="00017A28" w:rsidRPr="00A51311">
        <w:rPr>
          <w:rFonts w:ascii="Book Antiqua" w:eastAsia="SymbolMT" w:hAnsi="Book Antiqua" w:cs="Calibri"/>
          <w:sz w:val="28"/>
          <w:szCs w:val="28"/>
          <w:lang w:val="sv-SE" w:bidi="yi-Hebr"/>
        </w:rPr>
        <w:t>] och vidare till purkinjefibrer (retledningsceller) i myokardiet i ventriklarna som kontraherar hjärtmusklen utefter sin utbredning.</w:t>
      </w:r>
      <w:r w:rsidR="00DE5C02" w:rsidRPr="00A51311">
        <w:rPr>
          <w:rFonts w:ascii="Book Antiqua" w:eastAsia="SymbolMT" w:hAnsi="Book Antiqua" w:cs="Calibri"/>
          <w:sz w:val="28"/>
          <w:szCs w:val="28"/>
          <w:lang w:val="sv-SE" w:bidi="yi-Hebr"/>
        </w:rPr>
        <w:t xml:space="preserve"> Hiskabunten, crus dx/sn består av retledningsceller.</w:t>
      </w:r>
    </w:p>
    <w:p w:rsidR="007C1833" w:rsidRPr="00A51311" w:rsidRDefault="007C18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BA1F8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noProof/>
          <w:sz w:val="28"/>
          <w:szCs w:val="28"/>
          <w:lang w:val="sv-SE" w:eastAsia="sv-SE"/>
        </w:rPr>
        <w:drawing>
          <wp:anchor distT="0" distB="0" distL="114300" distR="114300" simplePos="0" relativeHeight="251658240" behindDoc="0" locked="0" layoutInCell="1" allowOverlap="1">
            <wp:simplePos x="0" y="0"/>
            <wp:positionH relativeFrom="column">
              <wp:posOffset>-231775</wp:posOffset>
            </wp:positionH>
            <wp:positionV relativeFrom="paragraph">
              <wp:posOffset>47625</wp:posOffset>
            </wp:positionV>
            <wp:extent cx="3113405" cy="3863975"/>
            <wp:effectExtent l="1905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3405" cy="3863975"/>
                    </a:xfrm>
                    <a:prstGeom prst="rect">
                      <a:avLst/>
                    </a:prstGeom>
                    <a:noFill/>
                    <a:ln>
                      <a:noFill/>
                    </a:ln>
                  </pic:spPr>
                </pic:pic>
              </a:graphicData>
            </a:graphic>
          </wp:anchor>
        </w:drawing>
      </w:r>
      <w:r w:rsidR="008732DC" w:rsidRPr="00A51311">
        <w:rPr>
          <w:rFonts w:ascii="Book Antiqua" w:eastAsia="SymbolMT" w:hAnsi="Book Antiqua" w:cs="Calibri"/>
          <w:sz w:val="28"/>
          <w:szCs w:val="28"/>
          <w:lang w:val="sv-SE" w:bidi="yi-Hebr"/>
        </w:rPr>
        <w:t xml:space="preserve">• </w:t>
      </w:r>
      <w:r w:rsidR="008732DC" w:rsidRPr="00A51311">
        <w:rPr>
          <w:rFonts w:ascii="Book Antiqua" w:hAnsi="Book Antiqua" w:cs="Calibri"/>
          <w:sz w:val="24"/>
          <w:szCs w:val="24"/>
          <w:lang w:val="sv-SE" w:bidi="yi-Hebr"/>
        </w:rPr>
        <w:t>Förklara hur aktionspotentialer spontant initieras i hjärtats pacemakerceller. (S2-3)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017A28" w:rsidRPr="00A51311" w:rsidRDefault="006952DD"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Vid </w:t>
      </w:r>
      <w:r w:rsidR="001C0465" w:rsidRPr="00A51311">
        <w:rPr>
          <w:rFonts w:ascii="Book Antiqua" w:eastAsia="SymbolMT" w:hAnsi="Book Antiqua" w:cs="Calibri"/>
          <w:sz w:val="28"/>
          <w:szCs w:val="28"/>
          <w:lang w:val="sv-SE" w:bidi="yi-Hebr"/>
        </w:rPr>
        <w:t>maximalt diastolisk</w:t>
      </w:r>
      <w:r w:rsidRPr="00A51311">
        <w:rPr>
          <w:rFonts w:ascii="Book Antiqua" w:eastAsia="SymbolMT" w:hAnsi="Book Antiqua" w:cs="Calibri"/>
          <w:sz w:val="28"/>
          <w:szCs w:val="28"/>
          <w:lang w:val="sv-SE" w:bidi="yi-Hebr"/>
        </w:rPr>
        <w:t xml:space="preserve"> potential</w:t>
      </w:r>
      <w:r w:rsidR="001C0465" w:rsidRPr="00A51311">
        <w:rPr>
          <w:rFonts w:ascii="Book Antiqua" w:eastAsia="SymbolMT" w:hAnsi="Book Antiqua" w:cs="Calibri"/>
          <w:sz w:val="28"/>
          <w:szCs w:val="28"/>
          <w:lang w:val="sv-SE" w:bidi="yi-Hebr"/>
        </w:rPr>
        <w:t xml:space="preserve"> MDP</w:t>
      </w:r>
      <w:r w:rsidRPr="00A51311">
        <w:rPr>
          <w:rFonts w:ascii="Book Antiqua" w:eastAsia="SymbolMT" w:hAnsi="Book Antiqua" w:cs="Calibri"/>
          <w:sz w:val="28"/>
          <w:szCs w:val="28"/>
          <w:lang w:val="sv-SE" w:bidi="yi-Hebr"/>
        </w:rPr>
        <w:t xml:space="preserve"> (alltså det allra mest negativa värdet i </w:t>
      </w:r>
      <w:r w:rsidR="001C0465" w:rsidRPr="00A51311">
        <w:rPr>
          <w:rFonts w:ascii="Book Antiqua" w:eastAsia="SymbolMT" w:hAnsi="Book Antiqua" w:cs="Calibri"/>
          <w:sz w:val="28"/>
          <w:szCs w:val="28"/>
          <w:lang w:val="sv-SE" w:bidi="yi-Hebr"/>
        </w:rPr>
        <w:t>potentialkurvan</w:t>
      </w:r>
      <w:r w:rsidRPr="00A51311">
        <w:rPr>
          <w:rFonts w:ascii="Book Antiqua" w:eastAsia="SymbolMT" w:hAnsi="Book Antiqua" w:cs="Calibri"/>
          <w:sz w:val="28"/>
          <w:szCs w:val="28"/>
          <w:lang w:val="sv-SE" w:bidi="yi-Hebr"/>
        </w:rPr>
        <w:t xml:space="preserve">) </w:t>
      </w:r>
      <w:r w:rsidR="001C0465" w:rsidRPr="00A51311">
        <w:rPr>
          <w:rFonts w:ascii="Book Antiqua" w:eastAsia="SymbolMT" w:hAnsi="Book Antiqua" w:cs="Calibri"/>
          <w:sz w:val="28"/>
          <w:szCs w:val="28"/>
          <w:lang w:val="sv-SE" w:bidi="yi-Hebr"/>
        </w:rPr>
        <w:t xml:space="preserve">sätter </w:t>
      </w:r>
      <w:r w:rsidR="00B3112D" w:rsidRPr="00A51311">
        <w:rPr>
          <w:rFonts w:ascii="Book Antiqua" w:eastAsia="SymbolMT" w:hAnsi="Book Antiqua" w:cs="Calibri"/>
          <w:sz w:val="28"/>
          <w:szCs w:val="28"/>
          <w:lang w:val="sv-SE" w:bidi="yi-Hebr"/>
        </w:rPr>
        <w:t>hyperpolarisationen igång en ökning i</w:t>
      </w:r>
      <w:r w:rsidRPr="00A51311">
        <w:rPr>
          <w:rFonts w:ascii="Book Antiqua" w:eastAsia="SymbolMT" w:hAnsi="Book Antiqua" w:cs="Calibri"/>
          <w:sz w:val="28"/>
          <w:szCs w:val="28"/>
          <w:lang w:val="sv-SE" w:bidi="yi-Hebr"/>
        </w:rPr>
        <w:t xml:space="preserve"> icke-specifik</w:t>
      </w:r>
      <w:r w:rsidR="00B3112D" w:rsidRPr="00A51311">
        <w:rPr>
          <w:rFonts w:ascii="Book Antiqua" w:eastAsia="SymbolMT" w:hAnsi="Book Antiqua" w:cs="Calibri"/>
          <w:sz w:val="28"/>
          <w:szCs w:val="28"/>
          <w:lang w:val="sv-SE" w:bidi="yi-Hebr"/>
        </w:rPr>
        <w:t xml:space="preserve"> konduktans och inflöde (I</w:t>
      </w:r>
      <w:r w:rsidR="00B3112D" w:rsidRPr="00A51311">
        <w:rPr>
          <w:rFonts w:ascii="Book Antiqua" w:eastAsia="SymbolMT" w:hAnsi="Book Antiqua" w:cs="Calibri"/>
          <w:sz w:val="28"/>
          <w:szCs w:val="28"/>
          <w:vertAlign w:val="subscript"/>
          <w:lang w:val="sv-SE" w:bidi="yi-Hebr"/>
        </w:rPr>
        <w:t>f</w:t>
      </w:r>
      <w:r w:rsidR="00B3112D" w:rsidRPr="00A51311">
        <w:rPr>
          <w:rFonts w:ascii="Book Antiqua" w:eastAsia="SymbolMT" w:hAnsi="Book Antiqua" w:cs="Calibri"/>
          <w:sz w:val="28"/>
          <w:szCs w:val="28"/>
          <w:lang w:val="sv-SE" w:bidi="yi-Hebr"/>
        </w:rPr>
        <w:t xml:space="preserve"> = funny current) av katjoner (positiva joner, främst Na+</w:t>
      </w:r>
      <w:r w:rsidR="009A4333"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 xml:space="preserve"> vilket leder till en långsam depolarisation</w:t>
      </w:r>
      <w:r w:rsidR="001C0465" w:rsidRPr="00A51311">
        <w:rPr>
          <w:rFonts w:ascii="Book Antiqua" w:eastAsia="SymbolMT" w:hAnsi="Book Antiqua" w:cs="Calibri"/>
          <w:sz w:val="28"/>
          <w:szCs w:val="28"/>
          <w:lang w:val="sv-SE" w:bidi="yi-Hebr"/>
        </w:rPr>
        <w:t xml:space="preserve"> (</w:t>
      </w:r>
      <w:r w:rsidR="00234186" w:rsidRPr="00A51311">
        <w:rPr>
          <w:rFonts w:ascii="Book Antiqua" w:eastAsia="SymbolMT" w:hAnsi="Book Antiqua" w:cs="Calibri"/>
          <w:sz w:val="28"/>
          <w:szCs w:val="28"/>
          <w:lang w:val="sv-SE" w:bidi="yi-Hebr"/>
        </w:rPr>
        <w:t>=</w:t>
      </w:r>
      <w:r w:rsidR="008A6BBB" w:rsidRPr="00A51311">
        <w:rPr>
          <w:rFonts w:ascii="Book Antiqua" w:eastAsia="SymbolMT" w:hAnsi="Book Antiqua" w:cs="Calibri"/>
          <w:sz w:val="28"/>
          <w:szCs w:val="28"/>
          <w:lang w:val="sv-SE" w:bidi="yi-Hebr"/>
        </w:rPr>
        <w:t xml:space="preserve">diastolisk depolarisering, </w:t>
      </w:r>
      <w:r w:rsidR="00234186" w:rsidRPr="00A51311">
        <w:rPr>
          <w:rFonts w:ascii="Book Antiqua" w:eastAsia="SymbolMT" w:hAnsi="Book Antiqua" w:cs="Calibri"/>
          <w:sz w:val="28"/>
          <w:szCs w:val="28"/>
          <w:lang w:val="sv-SE" w:bidi="yi-Hebr"/>
        </w:rPr>
        <w:t xml:space="preserve">pacemakerpotential, </w:t>
      </w:r>
      <w:r w:rsidR="001C0465" w:rsidRPr="00A51311">
        <w:rPr>
          <w:rFonts w:ascii="Book Antiqua" w:eastAsia="SymbolMT" w:hAnsi="Book Antiqua" w:cs="Calibri"/>
          <w:sz w:val="28"/>
          <w:szCs w:val="28"/>
          <w:lang w:val="sv-SE" w:bidi="yi-Hebr"/>
        </w:rPr>
        <w:t>PP)</w:t>
      </w:r>
      <w:r w:rsidR="00B3112D"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 xml:space="preserve"> När tröskelvärdet nås så ökar konduktansen för Ca2+ (g</w:t>
      </w:r>
      <w:r w:rsidRPr="00A51311">
        <w:rPr>
          <w:rFonts w:ascii="Book Antiqua" w:eastAsia="SymbolMT" w:hAnsi="Book Antiqua" w:cs="Calibri"/>
          <w:sz w:val="28"/>
          <w:szCs w:val="28"/>
          <w:vertAlign w:val="subscript"/>
          <w:lang w:val="sv-SE" w:bidi="yi-Hebr"/>
        </w:rPr>
        <w:t>ca</w:t>
      </w:r>
      <w:r w:rsidRPr="00A51311">
        <w:rPr>
          <w:rFonts w:ascii="Book Antiqua" w:eastAsia="SymbolMT" w:hAnsi="Book Antiqua" w:cs="Calibri"/>
          <w:sz w:val="28"/>
          <w:szCs w:val="28"/>
          <w:lang w:val="sv-SE" w:bidi="yi-Hebr"/>
        </w:rPr>
        <w:t>) snabbt och det leder till en</w:t>
      </w:r>
      <w:r w:rsidR="00234186" w:rsidRPr="00A51311">
        <w:rPr>
          <w:rFonts w:ascii="Book Antiqua" w:eastAsia="SymbolMT" w:hAnsi="Book Antiqua" w:cs="Calibri"/>
          <w:sz w:val="28"/>
          <w:szCs w:val="28"/>
          <w:lang w:val="sv-SE" w:bidi="yi-Hebr"/>
        </w:rPr>
        <w:t xml:space="preserve"> snabb depolarisation</w:t>
      </w:r>
      <w:r w:rsidRPr="00A51311">
        <w:rPr>
          <w:rFonts w:ascii="Book Antiqua" w:eastAsia="SymbolMT" w:hAnsi="Book Antiqua" w:cs="Calibri"/>
          <w:sz w:val="28"/>
          <w:szCs w:val="28"/>
          <w:lang w:val="sv-SE" w:bidi="yi-Hebr"/>
        </w:rPr>
        <w:t xml:space="preserve"> </w:t>
      </w:r>
      <w:r w:rsidR="00234186"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upstroke i kurvan</w:t>
      </w:r>
      <w:r w:rsidR="00234186" w:rsidRPr="00A51311">
        <w:rPr>
          <w:rFonts w:ascii="Book Antiqua" w:eastAsia="SymbolMT" w:hAnsi="Book Antiqua" w:cs="Calibri"/>
          <w:sz w:val="28"/>
          <w:szCs w:val="28"/>
          <w:lang w:val="sv-SE" w:bidi="yi-Hebr"/>
        </w:rPr>
        <w:t>)</w:t>
      </w:r>
      <w:r w:rsidRPr="00A51311">
        <w:rPr>
          <w:rFonts w:ascii="Book Antiqua" w:eastAsia="SymbolMT" w:hAnsi="Book Antiqua" w:cs="Calibri"/>
          <w:sz w:val="28"/>
          <w:szCs w:val="28"/>
          <w:lang w:val="sv-SE" w:bidi="yi-Hebr"/>
        </w:rPr>
        <w:t xml:space="preserve"> pga inflöde av Ca2+ (I</w:t>
      </w:r>
      <w:r w:rsidRPr="00A51311">
        <w:rPr>
          <w:rFonts w:ascii="Book Antiqua" w:eastAsia="SymbolMT" w:hAnsi="Book Antiqua" w:cs="Calibri"/>
          <w:sz w:val="28"/>
          <w:szCs w:val="28"/>
          <w:vertAlign w:val="subscript"/>
          <w:lang w:val="sv-SE" w:bidi="yi-Hebr"/>
        </w:rPr>
        <w:t>ca</w:t>
      </w:r>
      <w:r w:rsidRPr="00A51311">
        <w:rPr>
          <w:rFonts w:ascii="Book Antiqua" w:eastAsia="SymbolMT" w:hAnsi="Book Antiqua" w:cs="Calibri"/>
          <w:sz w:val="28"/>
          <w:szCs w:val="28"/>
          <w:lang w:val="sv-SE" w:bidi="yi-Hebr"/>
        </w:rPr>
        <w:t xml:space="preserve">). När </w:t>
      </w:r>
      <w:r w:rsidR="00234186" w:rsidRPr="00A51311">
        <w:rPr>
          <w:rFonts w:ascii="Book Antiqua" w:eastAsia="SymbolMT" w:hAnsi="Book Antiqua" w:cs="Calibri"/>
          <w:sz w:val="28"/>
          <w:szCs w:val="28"/>
          <w:lang w:val="sv-SE" w:bidi="yi-Hebr"/>
        </w:rPr>
        <w:t>potentialet</w:t>
      </w:r>
      <w:r w:rsidRPr="00A51311">
        <w:rPr>
          <w:rFonts w:ascii="Book Antiqua" w:eastAsia="SymbolMT" w:hAnsi="Book Antiqua" w:cs="Calibri"/>
          <w:sz w:val="28"/>
          <w:szCs w:val="28"/>
          <w:lang w:val="sv-SE" w:bidi="yi-Hebr"/>
        </w:rPr>
        <w:t xml:space="preserve"> når positiva värden fås en skarp ökning av g</w:t>
      </w:r>
      <w:r w:rsidRPr="00A51311">
        <w:rPr>
          <w:rFonts w:ascii="Book Antiqua" w:eastAsia="SymbolMT" w:hAnsi="Book Antiqua" w:cs="Calibri"/>
          <w:sz w:val="28"/>
          <w:szCs w:val="28"/>
          <w:vertAlign w:val="subscript"/>
          <w:lang w:val="sv-SE" w:bidi="yi-Hebr"/>
        </w:rPr>
        <w:t>k</w:t>
      </w:r>
      <w:r w:rsidRPr="00A51311">
        <w:rPr>
          <w:rFonts w:ascii="Book Antiqua" w:eastAsia="SymbolMT" w:hAnsi="Book Antiqua" w:cs="Calibri"/>
          <w:sz w:val="28"/>
          <w:szCs w:val="28"/>
          <w:lang w:val="sv-SE" w:bidi="yi-Hebr"/>
        </w:rPr>
        <w:t xml:space="preserve"> vilket leder till utflöde av K+ (I</w:t>
      </w:r>
      <w:r w:rsidRPr="00A51311">
        <w:rPr>
          <w:rFonts w:ascii="Book Antiqua" w:eastAsia="SymbolMT" w:hAnsi="Book Antiqua" w:cs="Calibri"/>
          <w:sz w:val="28"/>
          <w:szCs w:val="28"/>
          <w:vertAlign w:val="subscript"/>
          <w:lang w:val="sv-SE" w:bidi="yi-Hebr"/>
        </w:rPr>
        <w:t>k</w:t>
      </w:r>
      <w:r w:rsidRPr="00A51311">
        <w:rPr>
          <w:rFonts w:ascii="Book Antiqua" w:eastAsia="SymbolMT" w:hAnsi="Book Antiqua" w:cs="Calibri"/>
          <w:sz w:val="28"/>
          <w:szCs w:val="28"/>
          <w:lang w:val="sv-SE" w:bidi="yi-Hebr"/>
        </w:rPr>
        <w:t>) och pacemakercellen repolariserar</w:t>
      </w:r>
      <w:r w:rsidR="001C0465" w:rsidRPr="00A51311">
        <w:rPr>
          <w:rFonts w:ascii="Book Antiqua" w:eastAsia="SymbolMT" w:hAnsi="Book Antiqua" w:cs="Calibri"/>
          <w:sz w:val="28"/>
          <w:szCs w:val="28"/>
          <w:lang w:val="sv-SE" w:bidi="yi-Hebr"/>
        </w:rPr>
        <w:t xml:space="preserve"> </w:t>
      </w:r>
      <w:r w:rsidRPr="00A51311">
        <w:rPr>
          <w:rFonts w:ascii="Book Antiqua" w:eastAsia="SymbolMT" w:hAnsi="Book Antiqua" w:cs="Calibri"/>
          <w:sz w:val="28"/>
          <w:szCs w:val="28"/>
          <w:lang w:val="sv-SE" w:bidi="yi-Hebr"/>
        </w:rPr>
        <w:t>till maximalt diastolisk potential.</w:t>
      </w:r>
    </w:p>
    <w:p w:rsidR="00017A28" w:rsidRPr="00A51311" w:rsidRDefault="00017A28" w:rsidP="00B37CAE">
      <w:pPr>
        <w:autoSpaceDE w:val="0"/>
        <w:autoSpaceDN w:val="0"/>
        <w:adjustRightInd w:val="0"/>
        <w:spacing w:after="0" w:line="240" w:lineRule="auto"/>
        <w:rPr>
          <w:rFonts w:ascii="Book Antiqua" w:eastAsia="SymbolMT" w:hAnsi="Book Antiqua" w:cs="Calibri"/>
          <w:sz w:val="28"/>
          <w:szCs w:val="28"/>
          <w:lang w:val="sv-SE" w:bidi="yi-Hebr"/>
        </w:rPr>
      </w:pPr>
    </w:p>
    <w:p w:rsidR="00EE50BB" w:rsidRPr="00A51311" w:rsidRDefault="0009715D"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lastRenderedPageBreak/>
        <w:t xml:space="preserve">Hyperpolarisation öppnar </w:t>
      </w:r>
      <w:r w:rsidR="00EE50BB" w:rsidRPr="00A51311">
        <w:rPr>
          <w:rFonts w:ascii="Book Antiqua" w:eastAsia="SymbolMT" w:hAnsi="Book Antiqua" w:cs="Calibri"/>
          <w:sz w:val="28"/>
          <w:szCs w:val="28"/>
          <w:lang w:val="sv-SE" w:bidi="yi-Hebr"/>
        </w:rPr>
        <w:t>I</w:t>
      </w:r>
      <w:r w:rsidR="00EE50BB" w:rsidRPr="00A51311">
        <w:rPr>
          <w:rFonts w:ascii="Book Antiqua" w:eastAsia="SymbolMT" w:hAnsi="Book Antiqua" w:cs="Calibri"/>
          <w:sz w:val="28"/>
          <w:szCs w:val="28"/>
          <w:vertAlign w:val="subscript"/>
          <w:lang w:val="sv-SE" w:bidi="yi-Hebr"/>
        </w:rPr>
        <w:t>f</w:t>
      </w:r>
      <w:r w:rsidR="00EE50BB" w:rsidRPr="00A51311">
        <w:rPr>
          <w:rFonts w:ascii="Book Antiqua" w:eastAsia="SymbolMT" w:hAnsi="Book Antiqua" w:cs="Calibri"/>
          <w:sz w:val="28"/>
          <w:szCs w:val="28"/>
          <w:lang w:val="sv-SE" w:bidi="yi-Hebr"/>
        </w:rPr>
        <w:t xml:space="preserve"> =&gt; långsam depolarisation. Tröskelvärde nås </w:t>
      </w:r>
      <w:r w:rsidRPr="00A51311">
        <w:rPr>
          <w:rFonts w:ascii="Book Antiqua" w:eastAsia="SymbolMT" w:hAnsi="Book Antiqua" w:cs="Calibri"/>
          <w:sz w:val="28"/>
          <w:szCs w:val="28"/>
          <w:lang w:val="sv-SE" w:bidi="yi-Hebr"/>
        </w:rPr>
        <w:t>och</w:t>
      </w:r>
      <w:r w:rsidR="00EE50BB" w:rsidRPr="00A51311">
        <w:rPr>
          <w:rFonts w:ascii="Book Antiqua" w:eastAsia="SymbolMT" w:hAnsi="Book Antiqua" w:cs="Calibri"/>
          <w:sz w:val="28"/>
          <w:szCs w:val="28"/>
          <w:lang w:val="sv-SE" w:bidi="yi-Hebr"/>
        </w:rPr>
        <w:t xml:space="preserve"> I</w:t>
      </w:r>
      <w:r w:rsidR="00EE50BB" w:rsidRPr="00A51311">
        <w:rPr>
          <w:rFonts w:ascii="Book Antiqua" w:eastAsia="SymbolMT" w:hAnsi="Book Antiqua" w:cs="Calibri"/>
          <w:sz w:val="28"/>
          <w:szCs w:val="28"/>
          <w:vertAlign w:val="subscript"/>
          <w:lang w:val="sv-SE" w:bidi="yi-Hebr"/>
        </w:rPr>
        <w:t>Ca</w:t>
      </w:r>
      <w:r w:rsidR="00EE50BB" w:rsidRPr="00A51311">
        <w:rPr>
          <w:rFonts w:ascii="Book Antiqua" w:eastAsia="SymbolMT" w:hAnsi="Book Antiqua" w:cs="Calibri"/>
          <w:sz w:val="28"/>
          <w:szCs w:val="28"/>
          <w:lang w:val="sv-SE" w:bidi="yi-Hebr"/>
        </w:rPr>
        <w:t xml:space="preserve"> öppnas</w:t>
      </w:r>
      <w:r w:rsidRPr="00A51311">
        <w:rPr>
          <w:rFonts w:ascii="Book Antiqua" w:eastAsia="SymbolMT" w:hAnsi="Book Antiqua" w:cs="Calibri"/>
          <w:sz w:val="28"/>
          <w:szCs w:val="28"/>
          <w:lang w:val="sv-SE" w:bidi="yi-Hebr"/>
        </w:rPr>
        <w:t xml:space="preserve"> =&gt; snabb depolarisation. Positiva värden nås och I</w:t>
      </w:r>
      <w:r w:rsidRPr="00A51311">
        <w:rPr>
          <w:rFonts w:ascii="Book Antiqua" w:eastAsia="SymbolMT" w:hAnsi="Book Antiqua" w:cs="Calibri"/>
          <w:sz w:val="28"/>
          <w:szCs w:val="28"/>
          <w:vertAlign w:val="subscript"/>
          <w:lang w:val="sv-SE" w:bidi="yi-Hebr"/>
        </w:rPr>
        <w:t>K</w:t>
      </w:r>
      <w:r w:rsidRPr="00A51311">
        <w:rPr>
          <w:rFonts w:ascii="Book Antiqua" w:eastAsia="SymbolMT" w:hAnsi="Book Antiqua" w:cs="Calibri"/>
          <w:sz w:val="28"/>
          <w:szCs w:val="28"/>
          <w:lang w:val="sv-SE" w:bidi="yi-Hebr"/>
        </w:rPr>
        <w:t xml:space="preserve"> (utflöde av K+) öppnas =&gt; repolarisation.</w:t>
      </w:r>
    </w:p>
    <w:p w:rsidR="0009715D" w:rsidRPr="00A51311" w:rsidRDefault="0009715D" w:rsidP="00B37CAE">
      <w:pPr>
        <w:autoSpaceDE w:val="0"/>
        <w:autoSpaceDN w:val="0"/>
        <w:adjustRightInd w:val="0"/>
        <w:spacing w:after="0" w:line="240" w:lineRule="auto"/>
        <w:rPr>
          <w:rFonts w:ascii="Book Antiqua" w:eastAsia="SymbolMT" w:hAnsi="Book Antiqua" w:cs="Calibri"/>
          <w:sz w:val="28"/>
          <w:szCs w:val="28"/>
          <w:lang w:val="sv-SE" w:bidi="yi-Hebr"/>
        </w:rPr>
      </w:pPr>
    </w:p>
    <w:p w:rsidR="0009715D" w:rsidRPr="00A51311" w:rsidRDefault="0009715D" w:rsidP="00B37CAE">
      <w:pPr>
        <w:autoSpaceDE w:val="0"/>
        <w:autoSpaceDN w:val="0"/>
        <w:adjustRightInd w:val="0"/>
        <w:spacing w:after="0" w:line="240" w:lineRule="auto"/>
        <w:rPr>
          <w:rFonts w:ascii="Book Antiqua" w:eastAsia="SymbolMT" w:hAnsi="Book Antiqua" w:cs="Calibri"/>
          <w:sz w:val="28"/>
          <w:szCs w:val="28"/>
          <w:lang w:bidi="yi-Hebr"/>
        </w:rPr>
      </w:pPr>
      <w:r w:rsidRPr="00A51311">
        <w:rPr>
          <w:rFonts w:ascii="Book Antiqua" w:eastAsia="SymbolMT" w:hAnsi="Book Antiqua" w:cs="Calibri"/>
          <w:sz w:val="28"/>
          <w:szCs w:val="28"/>
          <w:lang w:bidi="yi-Hebr"/>
        </w:rPr>
        <w:t>HYP I</w:t>
      </w:r>
      <w:r w:rsidR="00F41485" w:rsidRPr="00A51311">
        <w:rPr>
          <w:rFonts w:ascii="Book Antiqua" w:eastAsia="SymbolMT" w:hAnsi="Book Antiqua" w:cs="Calibri"/>
          <w:sz w:val="28"/>
          <w:szCs w:val="28"/>
          <w:vertAlign w:val="subscript"/>
          <w:lang w:bidi="yi-Hebr"/>
        </w:rPr>
        <w:t>f</w:t>
      </w:r>
      <w:r w:rsidR="00F41485" w:rsidRPr="00A51311">
        <w:rPr>
          <w:rFonts w:ascii="Book Antiqua" w:eastAsia="SymbolMT" w:hAnsi="Book Antiqua" w:cs="Calibri"/>
          <w:sz w:val="28"/>
          <w:szCs w:val="28"/>
          <w:lang w:bidi="yi-Hebr"/>
        </w:rPr>
        <w:t>, TP</w:t>
      </w:r>
      <w:r w:rsidRPr="00A51311">
        <w:rPr>
          <w:rFonts w:ascii="Book Antiqua" w:eastAsia="SymbolMT" w:hAnsi="Book Antiqua" w:cs="Calibri"/>
          <w:sz w:val="28"/>
          <w:szCs w:val="28"/>
          <w:lang w:bidi="yi-Hebr"/>
        </w:rPr>
        <w:t xml:space="preserve"> I</w:t>
      </w:r>
      <w:r w:rsidRPr="00A51311">
        <w:rPr>
          <w:rFonts w:ascii="Book Antiqua" w:eastAsia="SymbolMT" w:hAnsi="Book Antiqua" w:cs="Calibri"/>
          <w:sz w:val="28"/>
          <w:szCs w:val="28"/>
          <w:vertAlign w:val="subscript"/>
          <w:lang w:bidi="yi-Hebr"/>
        </w:rPr>
        <w:t>C</w:t>
      </w:r>
      <w:r w:rsidR="00F41485" w:rsidRPr="00A51311">
        <w:rPr>
          <w:rFonts w:ascii="Book Antiqua" w:eastAsia="SymbolMT" w:hAnsi="Book Antiqua" w:cs="Calibri"/>
          <w:sz w:val="28"/>
          <w:szCs w:val="28"/>
          <w:vertAlign w:val="subscript"/>
          <w:lang w:bidi="yi-Hebr"/>
        </w:rPr>
        <w:t>a</w:t>
      </w:r>
      <w:r w:rsidR="00F41485" w:rsidRPr="00A51311">
        <w:rPr>
          <w:rFonts w:ascii="Book Antiqua" w:eastAsia="SymbolMT" w:hAnsi="Book Antiqua" w:cs="Calibri"/>
          <w:sz w:val="28"/>
          <w:szCs w:val="28"/>
          <w:lang w:bidi="yi-Hebr"/>
        </w:rPr>
        <w:t>, PV</w:t>
      </w:r>
      <w:r w:rsidRPr="00A51311">
        <w:rPr>
          <w:rFonts w:ascii="Book Antiqua" w:eastAsia="SymbolMT" w:hAnsi="Book Antiqua" w:cs="Calibri"/>
          <w:sz w:val="28"/>
          <w:szCs w:val="28"/>
          <w:lang w:bidi="yi-Hebr"/>
        </w:rPr>
        <w:t xml:space="preserve"> I</w:t>
      </w:r>
      <w:r w:rsidRPr="00A51311">
        <w:rPr>
          <w:rFonts w:ascii="Book Antiqua" w:eastAsia="SymbolMT" w:hAnsi="Book Antiqua" w:cs="Calibri"/>
          <w:sz w:val="28"/>
          <w:szCs w:val="28"/>
          <w:vertAlign w:val="subscript"/>
          <w:lang w:bidi="yi-Hebr"/>
        </w:rPr>
        <w:t>K</w:t>
      </w:r>
    </w:p>
    <w:p w:rsidR="001C0465" w:rsidRPr="00A51311" w:rsidRDefault="001C0465" w:rsidP="00B37CAE">
      <w:pPr>
        <w:autoSpaceDE w:val="0"/>
        <w:autoSpaceDN w:val="0"/>
        <w:adjustRightInd w:val="0"/>
        <w:spacing w:after="0" w:line="240" w:lineRule="auto"/>
        <w:rPr>
          <w:rFonts w:ascii="Book Antiqua" w:eastAsia="SymbolMT" w:hAnsi="Book Antiqua" w:cs="Calibri"/>
          <w:sz w:val="28"/>
          <w:szCs w:val="28"/>
          <w:lang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och förklara hur hjärtats pacemakerceller, retledningssystem och</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arbetandemyokard påverkas av det autonoma nervsystemet. (S2-3)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ett normalt EKG uppstår, hur hjärtmuskelcellernas</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potentialvariationer står i relation till de signaler som kan avledas utanpå</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kroppen, samt hur EKG-vågorna relaterar till hjärtcykeln.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C26BA6" w:rsidRPr="00A51311" w:rsidRDefault="00C26BA6"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EKG mäter depolarisationsvågor i hjärtat.</w:t>
      </w:r>
    </w:p>
    <w:p w:rsidR="00C26BA6" w:rsidRPr="00A51311" w:rsidRDefault="00C26BA6" w:rsidP="00B37CAE">
      <w:pPr>
        <w:autoSpaceDE w:val="0"/>
        <w:autoSpaceDN w:val="0"/>
        <w:adjustRightInd w:val="0"/>
        <w:spacing w:after="0" w:line="240" w:lineRule="auto"/>
        <w:rPr>
          <w:rFonts w:ascii="Book Antiqua" w:eastAsia="SymbolMT" w:hAnsi="Book Antiqua" w:cs="Calibri"/>
          <w:sz w:val="28"/>
          <w:szCs w:val="28"/>
          <w:lang w:val="sv-SE" w:bidi="yi-Hebr"/>
        </w:rPr>
      </w:pPr>
    </w:p>
    <w:p w:rsidR="008316C4" w:rsidRPr="00A51311" w:rsidRDefault="00706872"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SA avger en elektrisk impuls. Med detta börjar P-vågen. </w:t>
      </w:r>
      <w:r w:rsidR="00BD753A" w:rsidRPr="00A51311">
        <w:rPr>
          <w:rFonts w:ascii="Book Antiqua" w:eastAsia="SymbolMT" w:hAnsi="Book Antiqua" w:cs="Calibri"/>
          <w:sz w:val="28"/>
          <w:szCs w:val="28"/>
          <w:lang w:val="sv-SE" w:bidi="yi-Hebr"/>
        </w:rPr>
        <w:t>Impulsen f</w:t>
      </w:r>
      <w:r w:rsidR="00C26BA6" w:rsidRPr="00A51311">
        <w:rPr>
          <w:rFonts w:ascii="Book Antiqua" w:eastAsia="SymbolMT" w:hAnsi="Book Antiqua" w:cs="Calibri"/>
          <w:sz w:val="28"/>
          <w:szCs w:val="28"/>
          <w:lang w:val="sv-SE" w:bidi="yi-Hebr"/>
        </w:rPr>
        <w:t xml:space="preserve">ortplantas i förmaken och går till AV. </w:t>
      </w:r>
      <w:r w:rsidR="000A6A14" w:rsidRPr="00A51311">
        <w:rPr>
          <w:rFonts w:ascii="Book Antiqua" w:eastAsia="SymbolMT" w:hAnsi="Book Antiqua" w:cs="Calibri"/>
          <w:sz w:val="28"/>
          <w:szCs w:val="28"/>
          <w:lang w:val="sv-SE" w:bidi="yi-Hebr"/>
        </w:rPr>
        <w:t>P representerar depolarisation av förmaken.</w:t>
      </w:r>
      <w:r w:rsidR="000F3A10" w:rsidRPr="00A51311">
        <w:rPr>
          <w:rFonts w:ascii="Book Antiqua" w:eastAsia="SymbolMT" w:hAnsi="Book Antiqua" w:cs="Calibri"/>
          <w:sz w:val="28"/>
          <w:szCs w:val="28"/>
          <w:lang w:val="sv-SE" w:bidi="yi-Hebr"/>
        </w:rPr>
        <w:t xml:space="preserve"> Leder till förmakskontraktion i PQ.</w:t>
      </w:r>
    </w:p>
    <w:p w:rsidR="00706872" w:rsidRPr="00A51311" w:rsidRDefault="00706872"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PQ </w:t>
      </w:r>
      <w:r w:rsidR="00BD753A" w:rsidRPr="00A51311">
        <w:rPr>
          <w:rFonts w:ascii="Book Antiqua" w:eastAsia="SymbolMT" w:hAnsi="Book Antiqua" w:cs="Calibri"/>
          <w:sz w:val="28"/>
          <w:szCs w:val="28"/>
          <w:lang w:val="sv-SE" w:bidi="yi-Hebr"/>
        </w:rPr>
        <w:t>representerar</w:t>
      </w:r>
      <w:r w:rsidRPr="00A51311">
        <w:rPr>
          <w:rFonts w:ascii="Book Antiqua" w:eastAsia="SymbolMT" w:hAnsi="Book Antiqua" w:cs="Calibri"/>
          <w:sz w:val="28"/>
          <w:szCs w:val="28"/>
          <w:lang w:val="sv-SE" w:bidi="yi-Hebr"/>
        </w:rPr>
        <w:t xml:space="preserve"> tiden det tar för </w:t>
      </w:r>
      <w:r w:rsidR="00C26BA6" w:rsidRPr="00A51311">
        <w:rPr>
          <w:rFonts w:ascii="Book Antiqua" w:eastAsia="SymbolMT" w:hAnsi="Book Antiqua" w:cs="Calibri"/>
          <w:sz w:val="28"/>
          <w:szCs w:val="28"/>
          <w:lang w:val="sv-SE" w:bidi="yi-Hebr"/>
        </w:rPr>
        <w:t>impulsen at</w:t>
      </w:r>
      <w:r w:rsidR="00080321" w:rsidRPr="00A51311">
        <w:rPr>
          <w:rFonts w:ascii="Book Antiqua" w:eastAsia="SymbolMT" w:hAnsi="Book Antiqua" w:cs="Calibri"/>
          <w:sz w:val="28"/>
          <w:szCs w:val="28"/>
          <w:lang w:val="sv-SE" w:bidi="yi-Hebr"/>
        </w:rPr>
        <w:t>t fortplantas från AV till kamma</w:t>
      </w:r>
      <w:r w:rsidR="00C26BA6" w:rsidRPr="00A51311">
        <w:rPr>
          <w:rFonts w:ascii="Book Antiqua" w:eastAsia="SymbolMT" w:hAnsi="Book Antiqua" w:cs="Calibri"/>
          <w:sz w:val="28"/>
          <w:szCs w:val="28"/>
          <w:lang w:val="sv-SE" w:bidi="yi-Hebr"/>
        </w:rPr>
        <w:t xml:space="preserve">rna. 0,12-0,20 sekunder. Orsakas av den långsamma överledningen i AV. </w:t>
      </w:r>
      <w:r w:rsidR="00BD753A" w:rsidRPr="00A51311">
        <w:rPr>
          <w:rFonts w:ascii="Book Antiqua" w:eastAsia="SymbolMT" w:hAnsi="Book Antiqua" w:cs="Calibri"/>
          <w:sz w:val="28"/>
          <w:szCs w:val="28"/>
          <w:lang w:val="sv-SE" w:bidi="yi-Hebr"/>
        </w:rPr>
        <w:t>F</w:t>
      </w:r>
      <w:r w:rsidR="00C26BA6" w:rsidRPr="00A51311">
        <w:rPr>
          <w:rFonts w:ascii="Book Antiqua" w:eastAsia="SymbolMT" w:hAnsi="Book Antiqua" w:cs="Calibri"/>
          <w:sz w:val="28"/>
          <w:szCs w:val="28"/>
          <w:lang w:val="sv-SE" w:bidi="yi-Hebr"/>
        </w:rPr>
        <w:t xml:space="preserve">ördröjningen är viktig för den ger förmaken tid att kontrahera. Vid förmakskontraktion lyfts klaffplanet upp så att kammarfyllnaden kommer öka 10-30 procent. </w:t>
      </w:r>
    </w:p>
    <w:p w:rsidR="00C26BA6" w:rsidRPr="00A51311" w:rsidRDefault="000A6A1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QRS representerar depolarisation av kammarna. </w:t>
      </w:r>
      <w:r w:rsidR="000F3A10" w:rsidRPr="00A51311">
        <w:rPr>
          <w:rFonts w:ascii="Book Antiqua" w:eastAsia="SymbolMT" w:hAnsi="Book Antiqua" w:cs="Calibri"/>
          <w:sz w:val="28"/>
          <w:szCs w:val="28"/>
          <w:lang w:val="sv-SE" w:bidi="yi-Hebr"/>
        </w:rPr>
        <w:t xml:space="preserve">Leder alltså till kammarkontraktion. </w:t>
      </w:r>
    </w:p>
    <w:p w:rsidR="0013349B" w:rsidRPr="00A51311" w:rsidRDefault="0013349B"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ST representerar vilofasen.</w:t>
      </w:r>
    </w:p>
    <w:p w:rsidR="000F3A10" w:rsidRPr="00A51311" w:rsidRDefault="000F3A10"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T representerar repolarisationen av kammarna och förmaken.</w:t>
      </w:r>
    </w:p>
    <w:p w:rsidR="001460B8" w:rsidRPr="00A51311" w:rsidRDefault="001460B8"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hur enklare rytmstörningar (AV-block, extraslag, flimmer) ser ut på</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EKG och hur de tänks uppkomma (S1)</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3B1F35" w:rsidRPr="00A51311" w:rsidRDefault="003B1F35"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AV-block = PQ tar längre tid, ibland även bortfall av QRS.</w:t>
      </w:r>
    </w:p>
    <w:p w:rsidR="003B1F35" w:rsidRPr="00A51311" w:rsidRDefault="003B1F35" w:rsidP="00B37CAE">
      <w:p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Extraslag = extra depolarisering av kammrarna ger två QRS i rad utan ett extra P emellan.</w:t>
      </w:r>
    </w:p>
    <w:p w:rsidR="003B1F35" w:rsidRPr="00A51311" w:rsidRDefault="003B1F35"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Förmaksflimmer = inga P-vågor sam</w:t>
      </w:r>
      <w:r w:rsidR="00E37617" w:rsidRPr="00A51311">
        <w:rPr>
          <w:rFonts w:ascii="Book Antiqua" w:eastAsia="SymbolMT" w:hAnsi="Book Antiqua" w:cs="Calibri"/>
          <w:sz w:val="28"/>
          <w:szCs w:val="28"/>
          <w:lang w:val="sv-SE" w:bidi="yi-Hebr"/>
        </w:rPr>
        <w:t>t oreg</w:t>
      </w:r>
      <w:r w:rsidRPr="00A51311">
        <w:rPr>
          <w:rFonts w:ascii="Book Antiqua" w:eastAsia="SymbolMT" w:hAnsi="Book Antiqua" w:cs="Calibri"/>
          <w:sz w:val="28"/>
          <w:szCs w:val="28"/>
          <w:lang w:val="sv-SE" w:bidi="yi-Hebr"/>
        </w:rPr>
        <w:t>e</w:t>
      </w:r>
      <w:r w:rsidR="00E37617" w:rsidRPr="00A51311">
        <w:rPr>
          <w:rFonts w:ascii="Book Antiqua" w:eastAsia="SymbolMT" w:hAnsi="Book Antiqua" w:cs="Calibri"/>
          <w:sz w:val="28"/>
          <w:szCs w:val="28"/>
          <w:lang w:val="sv-SE" w:bidi="yi-Hebr"/>
        </w:rPr>
        <w:t>l</w:t>
      </w:r>
      <w:r w:rsidRPr="00A51311">
        <w:rPr>
          <w:rFonts w:ascii="Book Antiqua" w:eastAsia="SymbolMT" w:hAnsi="Book Antiqua" w:cs="Calibri"/>
          <w:sz w:val="28"/>
          <w:szCs w:val="28"/>
          <w:lang w:val="sv-SE" w:bidi="yi-Hebr"/>
        </w:rPr>
        <w:t>bundet förekommande QRS.</w:t>
      </w:r>
    </w:p>
    <w:p w:rsidR="003B1F35" w:rsidRPr="00A51311" w:rsidRDefault="003B1F35"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hjärtat utför sitt pumparbete och vilka tryck som normalt råder i</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hjärtats olika hålrum och de stora anslutande kärlen under olika faser av</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hjärtcykeln. (S2)</w:t>
      </w:r>
    </w:p>
    <w:p w:rsidR="0020687D" w:rsidRPr="00A51311" w:rsidRDefault="0020687D" w:rsidP="00B37CAE">
      <w:pPr>
        <w:pStyle w:val="NoSpacing"/>
        <w:rPr>
          <w:rFonts w:ascii="Book Antiqua" w:eastAsia="SymbolMT" w:hAnsi="Book Antiqua"/>
          <w:szCs w:val="24"/>
          <w:lang w:val="sv-SE"/>
        </w:rPr>
      </w:pPr>
    </w:p>
    <w:p w:rsidR="006A62F2" w:rsidRPr="00A51311" w:rsidRDefault="001460B8" w:rsidP="00B37CAE">
      <w:pPr>
        <w:pStyle w:val="NoSpacing"/>
        <w:rPr>
          <w:rFonts w:ascii="Book Antiqua" w:eastAsia="SymbolMT" w:hAnsi="Book Antiqua"/>
          <w:sz w:val="28"/>
          <w:szCs w:val="28"/>
          <w:lang w:val="sv-SE"/>
        </w:rPr>
      </w:pPr>
      <w:r w:rsidRPr="00A51311">
        <w:rPr>
          <w:rFonts w:ascii="Book Antiqua" w:hAnsi="Book Antiqua"/>
          <w:sz w:val="28"/>
          <w:szCs w:val="28"/>
          <w:lang w:val="sv-SE"/>
        </w:rPr>
        <w:t xml:space="preserve">Medeltryck: </w:t>
      </w:r>
      <w:r w:rsidR="006A62F2" w:rsidRPr="00A51311">
        <w:rPr>
          <w:rFonts w:ascii="Book Antiqua" w:hAnsi="Book Antiqua"/>
          <w:sz w:val="28"/>
          <w:szCs w:val="28"/>
          <w:lang w:val="sv-SE"/>
        </w:rPr>
        <w:tab/>
      </w:r>
      <w:r w:rsidR="006A62F2" w:rsidRPr="00A51311">
        <w:rPr>
          <w:rFonts w:ascii="Book Antiqua" w:hAnsi="Book Antiqua"/>
          <w:sz w:val="28"/>
          <w:szCs w:val="28"/>
          <w:lang w:val="sv-SE"/>
        </w:rPr>
        <w:tab/>
        <w:t>A</w:t>
      </w:r>
      <w:r w:rsidRPr="00A51311">
        <w:rPr>
          <w:rFonts w:ascii="Book Antiqua" w:hAnsi="Book Antiqua"/>
          <w:sz w:val="28"/>
          <w:szCs w:val="28"/>
          <w:lang w:val="sv-SE"/>
        </w:rPr>
        <w:t xml:space="preserve">trium dx: </w:t>
      </w:r>
      <w:r w:rsidR="006A62F2" w:rsidRPr="00A51311">
        <w:rPr>
          <w:rFonts w:ascii="Book Antiqua" w:hAnsi="Book Antiqua"/>
          <w:sz w:val="28"/>
          <w:szCs w:val="28"/>
          <w:lang w:val="sv-SE"/>
        </w:rPr>
        <w:tab/>
        <w:t>2</w:t>
      </w:r>
      <w:r w:rsidR="006A62F2" w:rsidRPr="00A51311">
        <w:rPr>
          <w:rFonts w:ascii="Book Antiqua" w:hAnsi="Book Antiqua"/>
          <w:sz w:val="28"/>
          <w:szCs w:val="28"/>
          <w:lang w:val="sv-SE"/>
        </w:rPr>
        <w:tab/>
      </w:r>
      <w:r w:rsidR="006A62F2" w:rsidRPr="00A51311">
        <w:rPr>
          <w:rFonts w:ascii="Book Antiqua" w:eastAsia="SymbolMT" w:hAnsi="Book Antiqua"/>
          <w:sz w:val="28"/>
          <w:szCs w:val="28"/>
          <w:lang w:val="sv-SE"/>
        </w:rPr>
        <w:t>(mm Hg)</w:t>
      </w:r>
    </w:p>
    <w:p w:rsidR="001460B8" w:rsidRPr="00A51311" w:rsidRDefault="006A62F2" w:rsidP="00B37CAE">
      <w:pPr>
        <w:pStyle w:val="NoSpacing"/>
        <w:rPr>
          <w:rFonts w:ascii="Book Antiqua" w:hAnsi="Book Antiqua"/>
          <w:sz w:val="28"/>
          <w:szCs w:val="28"/>
          <w:lang w:val="sv-SE"/>
        </w:rPr>
      </w:pPr>
      <w:r w:rsidRPr="00A51311">
        <w:rPr>
          <w:rFonts w:ascii="Book Antiqua" w:hAnsi="Book Antiqua"/>
          <w:sz w:val="28"/>
          <w:szCs w:val="28"/>
          <w:lang w:val="sv-SE"/>
        </w:rPr>
        <w:tab/>
      </w:r>
      <w:r w:rsidRPr="00A51311">
        <w:rPr>
          <w:rFonts w:ascii="Book Antiqua" w:hAnsi="Book Antiqua"/>
          <w:sz w:val="28"/>
          <w:szCs w:val="28"/>
          <w:lang w:val="sv-SE"/>
        </w:rPr>
        <w:tab/>
      </w:r>
      <w:r w:rsidRPr="00A51311">
        <w:rPr>
          <w:rFonts w:ascii="Book Antiqua" w:hAnsi="Book Antiqua"/>
          <w:sz w:val="28"/>
          <w:szCs w:val="28"/>
          <w:lang w:val="sv-SE"/>
        </w:rPr>
        <w:tab/>
      </w:r>
      <w:r w:rsidRPr="00A51311">
        <w:rPr>
          <w:rFonts w:ascii="Book Antiqua" w:hAnsi="Book Antiqua"/>
          <w:sz w:val="28"/>
          <w:szCs w:val="28"/>
          <w:lang w:val="sv-SE"/>
        </w:rPr>
        <w:tab/>
        <w:t>A</w:t>
      </w:r>
      <w:r w:rsidR="001460B8" w:rsidRPr="00A51311">
        <w:rPr>
          <w:rFonts w:ascii="Book Antiqua" w:hAnsi="Book Antiqua"/>
          <w:sz w:val="28"/>
          <w:szCs w:val="28"/>
          <w:lang w:val="sv-SE"/>
        </w:rPr>
        <w:t xml:space="preserve">trium sn: </w:t>
      </w:r>
      <w:r w:rsidRPr="00A51311">
        <w:rPr>
          <w:rFonts w:ascii="Book Antiqua" w:hAnsi="Book Antiqua"/>
          <w:sz w:val="28"/>
          <w:szCs w:val="28"/>
          <w:lang w:val="sv-SE"/>
        </w:rPr>
        <w:tab/>
      </w:r>
      <w:r w:rsidRPr="00A51311">
        <w:rPr>
          <w:rFonts w:ascii="Book Antiqua" w:hAnsi="Book Antiqua"/>
          <w:sz w:val="28"/>
          <w:szCs w:val="28"/>
          <w:lang w:val="sv-SE"/>
        </w:rPr>
        <w:tab/>
      </w:r>
      <w:r w:rsidR="001460B8" w:rsidRPr="00A51311">
        <w:rPr>
          <w:rFonts w:ascii="Book Antiqua" w:hAnsi="Book Antiqua"/>
          <w:sz w:val="28"/>
          <w:szCs w:val="28"/>
          <w:lang w:val="sv-SE"/>
        </w:rPr>
        <w:t xml:space="preserve">8 </w:t>
      </w:r>
    </w:p>
    <w:p w:rsidR="001460B8" w:rsidRPr="00A51311" w:rsidRDefault="001460B8" w:rsidP="00B37CAE">
      <w:pPr>
        <w:pStyle w:val="NoSpacing"/>
        <w:rPr>
          <w:rFonts w:ascii="Book Antiqua" w:hAnsi="Book Antiqua"/>
          <w:iCs/>
          <w:sz w:val="28"/>
          <w:szCs w:val="28"/>
          <w:lang w:val="sv-SE" w:eastAsia="sv-SE"/>
        </w:rPr>
      </w:pPr>
    </w:p>
    <w:p w:rsidR="006A62F2" w:rsidRPr="00A51311" w:rsidRDefault="001460B8" w:rsidP="00B37CAE">
      <w:pPr>
        <w:pStyle w:val="NoSpacing"/>
        <w:rPr>
          <w:rFonts w:ascii="Book Antiqua" w:hAnsi="Book Antiqua"/>
          <w:iCs/>
          <w:sz w:val="28"/>
          <w:szCs w:val="28"/>
          <w:lang w:val="sv-SE" w:eastAsia="sv-SE"/>
        </w:rPr>
      </w:pPr>
      <w:r w:rsidRPr="00A51311">
        <w:rPr>
          <w:rFonts w:ascii="Book Antiqua" w:hAnsi="Book Antiqua"/>
          <w:iCs/>
          <w:sz w:val="28"/>
          <w:szCs w:val="28"/>
          <w:lang w:val="sv-SE" w:eastAsia="sv-SE"/>
        </w:rPr>
        <w:lastRenderedPageBreak/>
        <w:t xml:space="preserve">Systoliskt/diastoliskt: </w:t>
      </w:r>
      <w:r w:rsidR="006A62F2" w:rsidRPr="00A51311">
        <w:rPr>
          <w:rFonts w:ascii="Book Antiqua" w:hAnsi="Book Antiqua"/>
          <w:iCs/>
          <w:sz w:val="28"/>
          <w:szCs w:val="28"/>
          <w:lang w:val="sv-SE" w:eastAsia="sv-SE"/>
        </w:rPr>
        <w:tab/>
      </w:r>
      <w:r w:rsidRPr="00A51311">
        <w:rPr>
          <w:rFonts w:ascii="Book Antiqua" w:hAnsi="Book Antiqua"/>
          <w:iCs/>
          <w:sz w:val="28"/>
          <w:szCs w:val="28"/>
          <w:lang w:val="sv-SE" w:eastAsia="sv-SE"/>
        </w:rPr>
        <w:t xml:space="preserve">Ventriculus dx: </w:t>
      </w:r>
      <w:r w:rsidR="006A62F2" w:rsidRPr="00A51311">
        <w:rPr>
          <w:rFonts w:ascii="Book Antiqua" w:hAnsi="Book Antiqua"/>
          <w:iCs/>
          <w:sz w:val="28"/>
          <w:szCs w:val="28"/>
          <w:lang w:val="sv-SE" w:eastAsia="sv-SE"/>
        </w:rPr>
        <w:tab/>
      </w:r>
      <w:r w:rsidRPr="00A51311">
        <w:rPr>
          <w:rFonts w:ascii="Book Antiqua" w:hAnsi="Book Antiqua"/>
          <w:iCs/>
          <w:sz w:val="28"/>
          <w:szCs w:val="28"/>
          <w:lang w:val="sv-SE" w:eastAsia="sv-SE"/>
        </w:rPr>
        <w:t>30/6</w:t>
      </w:r>
      <w:r w:rsidR="006A62F2" w:rsidRPr="00A51311">
        <w:rPr>
          <w:rFonts w:ascii="Book Antiqua" w:hAnsi="Book Antiqua"/>
          <w:iCs/>
          <w:sz w:val="28"/>
          <w:szCs w:val="28"/>
          <w:lang w:val="sv-SE" w:eastAsia="sv-SE"/>
        </w:rPr>
        <w:tab/>
      </w:r>
      <w:r w:rsidR="006A62F2" w:rsidRPr="00A51311">
        <w:rPr>
          <w:rFonts w:ascii="Book Antiqua" w:hAnsi="Book Antiqua"/>
          <w:iCs/>
          <w:sz w:val="28"/>
          <w:szCs w:val="28"/>
          <w:lang w:val="sv-SE" w:eastAsia="sv-SE"/>
        </w:rPr>
        <w:tab/>
        <w:t>Aa. pulmonales: (25)/8</w:t>
      </w:r>
    </w:p>
    <w:p w:rsidR="001460B8" w:rsidRPr="00A51311" w:rsidRDefault="006A62F2" w:rsidP="00B37CAE">
      <w:pPr>
        <w:pStyle w:val="NoSpacing"/>
        <w:rPr>
          <w:rFonts w:ascii="Book Antiqua" w:hAnsi="Book Antiqua"/>
          <w:sz w:val="28"/>
          <w:szCs w:val="28"/>
          <w:lang w:val="sv-SE"/>
        </w:rPr>
      </w:pPr>
      <w:r w:rsidRPr="00A51311">
        <w:rPr>
          <w:rFonts w:ascii="Book Antiqua" w:hAnsi="Book Antiqua"/>
          <w:iCs/>
          <w:sz w:val="28"/>
          <w:szCs w:val="28"/>
          <w:lang w:val="sv-SE" w:eastAsia="sv-SE"/>
        </w:rPr>
        <w:tab/>
      </w:r>
      <w:r w:rsidRPr="00A51311">
        <w:rPr>
          <w:rFonts w:ascii="Book Antiqua" w:hAnsi="Book Antiqua"/>
          <w:iCs/>
          <w:sz w:val="28"/>
          <w:szCs w:val="28"/>
          <w:lang w:val="sv-SE" w:eastAsia="sv-SE"/>
        </w:rPr>
        <w:tab/>
      </w:r>
      <w:r w:rsidRPr="00A51311">
        <w:rPr>
          <w:rFonts w:ascii="Book Antiqua" w:hAnsi="Book Antiqua"/>
          <w:iCs/>
          <w:sz w:val="28"/>
          <w:szCs w:val="28"/>
          <w:lang w:val="sv-SE" w:eastAsia="sv-SE"/>
        </w:rPr>
        <w:tab/>
      </w:r>
      <w:r w:rsidRPr="00A51311">
        <w:rPr>
          <w:rFonts w:ascii="Book Antiqua" w:hAnsi="Book Antiqua"/>
          <w:iCs/>
          <w:sz w:val="28"/>
          <w:szCs w:val="28"/>
          <w:lang w:val="sv-SE" w:eastAsia="sv-SE"/>
        </w:rPr>
        <w:tab/>
      </w:r>
      <w:r w:rsidR="001460B8" w:rsidRPr="00A51311">
        <w:rPr>
          <w:rFonts w:ascii="Book Antiqua" w:hAnsi="Book Antiqua"/>
          <w:iCs/>
          <w:sz w:val="28"/>
          <w:szCs w:val="28"/>
          <w:lang w:val="sv-SE" w:eastAsia="sv-SE"/>
        </w:rPr>
        <w:t xml:space="preserve">Ventriculus sn: </w:t>
      </w:r>
      <w:r w:rsidRPr="00A51311">
        <w:rPr>
          <w:rFonts w:ascii="Book Antiqua" w:hAnsi="Book Antiqua"/>
          <w:iCs/>
          <w:sz w:val="28"/>
          <w:szCs w:val="28"/>
          <w:lang w:val="sv-SE" w:eastAsia="sv-SE"/>
        </w:rPr>
        <w:tab/>
      </w:r>
      <w:r w:rsidR="001460B8" w:rsidRPr="00A51311">
        <w:rPr>
          <w:rFonts w:ascii="Book Antiqua" w:hAnsi="Book Antiqua"/>
          <w:iCs/>
          <w:sz w:val="28"/>
          <w:szCs w:val="28"/>
          <w:lang w:val="sv-SE" w:eastAsia="sv-SE"/>
        </w:rPr>
        <w:t xml:space="preserve">130/10 </w:t>
      </w:r>
      <w:r w:rsidRPr="00A51311">
        <w:rPr>
          <w:rFonts w:ascii="Book Antiqua" w:hAnsi="Book Antiqua"/>
          <w:iCs/>
          <w:sz w:val="28"/>
          <w:szCs w:val="28"/>
          <w:lang w:val="sv-SE" w:eastAsia="sv-SE"/>
        </w:rPr>
        <w:tab/>
      </w:r>
      <w:r w:rsidR="001460B8" w:rsidRPr="00A51311">
        <w:rPr>
          <w:rFonts w:ascii="Book Antiqua" w:hAnsi="Book Antiqua"/>
          <w:iCs/>
          <w:sz w:val="28"/>
          <w:szCs w:val="28"/>
          <w:lang w:val="sv-SE" w:eastAsia="sv-SE"/>
        </w:rPr>
        <w:t xml:space="preserve">Aorta: </w:t>
      </w:r>
      <w:r w:rsidRPr="00A51311">
        <w:rPr>
          <w:rFonts w:ascii="Book Antiqua" w:hAnsi="Book Antiqua"/>
          <w:iCs/>
          <w:sz w:val="28"/>
          <w:szCs w:val="28"/>
          <w:lang w:val="sv-SE" w:eastAsia="sv-SE"/>
        </w:rPr>
        <w:t>(</w:t>
      </w:r>
      <w:r w:rsidR="001460B8" w:rsidRPr="00A51311">
        <w:rPr>
          <w:rFonts w:ascii="Book Antiqua" w:hAnsi="Book Antiqua"/>
          <w:iCs/>
          <w:sz w:val="28"/>
          <w:szCs w:val="28"/>
          <w:lang w:val="sv-SE" w:eastAsia="sv-SE"/>
        </w:rPr>
        <w:t>130</w:t>
      </w:r>
      <w:r w:rsidRPr="00A51311">
        <w:rPr>
          <w:rFonts w:ascii="Book Antiqua" w:hAnsi="Book Antiqua"/>
          <w:iCs/>
          <w:sz w:val="28"/>
          <w:szCs w:val="28"/>
          <w:lang w:val="sv-SE" w:eastAsia="sv-SE"/>
        </w:rPr>
        <w:t>)</w:t>
      </w:r>
      <w:r w:rsidR="001460B8" w:rsidRPr="00A51311">
        <w:rPr>
          <w:rFonts w:ascii="Book Antiqua" w:hAnsi="Book Antiqua"/>
          <w:iCs/>
          <w:sz w:val="28"/>
          <w:szCs w:val="28"/>
          <w:lang w:val="sv-SE" w:eastAsia="sv-SE"/>
        </w:rPr>
        <w:t>/80</w:t>
      </w:r>
    </w:p>
    <w:p w:rsidR="001460B8" w:rsidRPr="00A51311" w:rsidRDefault="001460B8"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de normala hjärtljuden uppstår och var man hör dem bäst på</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bröstkorgsväggen.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F51EEC" w:rsidRPr="00A51311" w:rsidRDefault="00F51EEC"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S1 hörs vid systole när AV-klaffarna stängs</w:t>
      </w:r>
    </w:p>
    <w:p w:rsidR="00F51EEC" w:rsidRPr="00A51311" w:rsidRDefault="00F51EEC"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S2 hörs vid diastole när aorta-klaffar stängs.</w:t>
      </w:r>
    </w:p>
    <w:p w:rsidR="00F51EEC" w:rsidRPr="00A51311" w:rsidRDefault="00F51EEC"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S2 splittras då aortaklaff stängs </w:t>
      </w:r>
      <w:r w:rsidR="00380F62" w:rsidRPr="00A51311">
        <w:rPr>
          <w:rFonts w:ascii="Book Antiqua" w:hAnsi="Book Antiqua" w:cs="Calibri"/>
          <w:sz w:val="28"/>
          <w:szCs w:val="28"/>
          <w:lang w:val="sv-SE"/>
        </w:rPr>
        <w:t>omedelbart</w:t>
      </w:r>
      <w:r w:rsidRPr="00A51311">
        <w:rPr>
          <w:rFonts w:ascii="Book Antiqua" w:hAnsi="Book Antiqua" w:cs="Calibri"/>
          <w:sz w:val="28"/>
          <w:szCs w:val="28"/>
          <w:lang w:val="sv-SE"/>
        </w:rPr>
        <w:t xml:space="preserve"> före pulmonalisklaffen, men </w:t>
      </w:r>
      <w:r w:rsidR="00380F62" w:rsidRPr="00A51311">
        <w:rPr>
          <w:rFonts w:ascii="Book Antiqua" w:hAnsi="Book Antiqua" w:cs="Calibri"/>
          <w:sz w:val="28"/>
          <w:szCs w:val="28"/>
          <w:lang w:val="sv-SE"/>
        </w:rPr>
        <w:t>i samband med</w:t>
      </w:r>
      <w:r w:rsidRPr="00A51311">
        <w:rPr>
          <w:rFonts w:ascii="Book Antiqua" w:hAnsi="Book Antiqua" w:cs="Calibri"/>
          <w:sz w:val="28"/>
          <w:szCs w:val="28"/>
          <w:lang w:val="sv-SE"/>
        </w:rPr>
        <w:t xml:space="preserve"> inandn</w:t>
      </w:r>
      <w:r w:rsidR="00380F62" w:rsidRPr="00A51311">
        <w:rPr>
          <w:rFonts w:ascii="Book Antiqua" w:hAnsi="Book Antiqua" w:cs="Calibri"/>
          <w:sz w:val="28"/>
          <w:szCs w:val="28"/>
          <w:lang w:val="sv-SE"/>
        </w:rPr>
        <w:t>ing</w:t>
      </w:r>
      <w:r w:rsidR="00AF3C1E" w:rsidRPr="00A51311">
        <w:rPr>
          <w:rFonts w:ascii="Book Antiqua" w:hAnsi="Book Antiqua" w:cs="Calibri"/>
          <w:sz w:val="28"/>
          <w:szCs w:val="28"/>
          <w:lang w:val="sv-SE"/>
        </w:rPr>
        <w:t xml:space="preserve"> ökar splittringen</w:t>
      </w:r>
      <w:r w:rsidRPr="00A51311">
        <w:rPr>
          <w:rFonts w:ascii="Book Antiqua" w:hAnsi="Book Antiqua" w:cs="Calibri"/>
          <w:sz w:val="28"/>
          <w:szCs w:val="28"/>
          <w:lang w:val="sv-SE"/>
        </w:rPr>
        <w:t xml:space="preserve"> </w:t>
      </w:r>
      <w:r w:rsidR="00380F62" w:rsidRPr="00A51311">
        <w:rPr>
          <w:rFonts w:ascii="Book Antiqua" w:hAnsi="Book Antiqua" w:cs="Calibri"/>
          <w:sz w:val="28"/>
          <w:szCs w:val="28"/>
          <w:lang w:val="sv-SE"/>
        </w:rPr>
        <w:t xml:space="preserve">då </w:t>
      </w:r>
      <w:r w:rsidRPr="00A51311">
        <w:rPr>
          <w:rFonts w:ascii="Book Antiqua" w:hAnsi="Book Antiqua" w:cs="Calibri"/>
          <w:sz w:val="28"/>
          <w:szCs w:val="28"/>
          <w:lang w:val="sv-SE"/>
        </w:rPr>
        <w:t>högerhjärta fylls mer</w:t>
      </w:r>
      <w:r w:rsidR="00380F62" w:rsidRPr="00A51311">
        <w:rPr>
          <w:rFonts w:ascii="Book Antiqua" w:hAnsi="Book Antiqua" w:cs="Calibri"/>
          <w:sz w:val="28"/>
          <w:szCs w:val="28"/>
          <w:lang w:val="sv-SE"/>
        </w:rPr>
        <w:t xml:space="preserve"> pga ökat undertryck i thorax</w:t>
      </w:r>
      <w:r w:rsidRPr="00A51311">
        <w:rPr>
          <w:rFonts w:ascii="Book Antiqua" w:hAnsi="Book Antiqua" w:cs="Calibri"/>
          <w:sz w:val="28"/>
          <w:szCs w:val="28"/>
          <w:lang w:val="sv-SE"/>
        </w:rPr>
        <w:t xml:space="preserve"> (ökad E</w:t>
      </w:r>
      <w:r w:rsidR="00380F62" w:rsidRPr="00A51311">
        <w:rPr>
          <w:rFonts w:ascii="Book Antiqua" w:hAnsi="Book Antiqua" w:cs="Calibri"/>
          <w:sz w:val="28"/>
          <w:szCs w:val="28"/>
          <w:lang w:val="sv-SE"/>
        </w:rPr>
        <w:t>D</w:t>
      </w:r>
      <w:r w:rsidRPr="00A51311">
        <w:rPr>
          <w:rFonts w:ascii="Book Antiqua" w:hAnsi="Book Antiqua" w:cs="Calibri"/>
          <w:sz w:val="28"/>
          <w:szCs w:val="28"/>
          <w:lang w:val="sv-SE"/>
        </w:rPr>
        <w:t>V)</w:t>
      </w:r>
      <w:r w:rsidR="00380F62" w:rsidRPr="00A51311">
        <w:rPr>
          <w:rFonts w:ascii="Book Antiqua" w:hAnsi="Book Antiqua" w:cs="Calibri"/>
          <w:sz w:val="28"/>
          <w:szCs w:val="28"/>
          <w:lang w:val="sv-SE"/>
        </w:rPr>
        <w:t xml:space="preserve"> med</w:t>
      </w:r>
      <w:r w:rsidRPr="00A51311">
        <w:rPr>
          <w:rFonts w:ascii="Book Antiqua" w:hAnsi="Book Antiqua" w:cs="Calibri"/>
          <w:sz w:val="28"/>
          <w:szCs w:val="28"/>
          <w:lang w:val="sv-SE"/>
        </w:rPr>
        <w:t xml:space="preserve"> förlängd ejektionsfas </w:t>
      </w:r>
      <w:r w:rsidR="00380F62" w:rsidRPr="00A51311">
        <w:rPr>
          <w:rFonts w:ascii="Book Antiqua" w:hAnsi="Book Antiqua" w:cs="Calibri"/>
          <w:sz w:val="28"/>
          <w:szCs w:val="28"/>
          <w:lang w:val="sv-SE"/>
        </w:rPr>
        <w:t>till följd och ännu</w:t>
      </w:r>
      <w:r w:rsidRPr="00A51311">
        <w:rPr>
          <w:rFonts w:ascii="Book Antiqua" w:hAnsi="Book Antiqua" w:cs="Calibri"/>
          <w:sz w:val="28"/>
          <w:szCs w:val="28"/>
          <w:lang w:val="sv-SE"/>
        </w:rPr>
        <w:t xml:space="preserve"> senare stängning av pulmo</w:t>
      </w:r>
      <w:r w:rsidR="00380F62" w:rsidRPr="00A51311">
        <w:rPr>
          <w:rFonts w:ascii="Book Antiqua" w:hAnsi="Book Antiqua" w:cs="Calibri"/>
          <w:sz w:val="28"/>
          <w:szCs w:val="28"/>
          <w:lang w:val="sv-SE"/>
        </w:rPr>
        <w:t>nalis</w:t>
      </w:r>
      <w:r w:rsidRPr="00A51311">
        <w:rPr>
          <w:rFonts w:ascii="Book Antiqua" w:hAnsi="Book Antiqua" w:cs="Calibri"/>
          <w:sz w:val="28"/>
          <w:szCs w:val="28"/>
          <w:lang w:val="sv-SE"/>
        </w:rPr>
        <w:t>klaffarna.</w:t>
      </w:r>
      <w:r w:rsidR="00380F62" w:rsidRPr="00A51311">
        <w:rPr>
          <w:rFonts w:ascii="Book Antiqua" w:hAnsi="Book Antiqua" w:cs="Calibri"/>
          <w:sz w:val="28"/>
          <w:szCs w:val="28"/>
          <w:lang w:val="sv-SE"/>
        </w:rPr>
        <w:t xml:space="preserve"> (Se Frank-Starlings mekanism)</w:t>
      </w:r>
    </w:p>
    <w:p w:rsidR="00380F62" w:rsidRPr="00A51311" w:rsidRDefault="00380F62" w:rsidP="00B37CAE">
      <w:pPr>
        <w:pStyle w:val="NoSpacing"/>
        <w:rPr>
          <w:rFonts w:ascii="Book Antiqua" w:hAnsi="Book Antiqua" w:cs="Calibri"/>
          <w:sz w:val="28"/>
          <w:szCs w:val="28"/>
          <w:lang w:val="sv-SE"/>
        </w:rPr>
      </w:pPr>
    </w:p>
    <w:p w:rsidR="00F51EEC" w:rsidRPr="00A51311" w:rsidRDefault="00F51EEC"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valva tricuspidalis (hörs parasternalt I4 sn), valva trunci pulmonalis (parasternalt I2 sn), valva mitralis (I5 sn, apex cordis), valva aorta (parasternalt I2 dx)</w:t>
      </w:r>
    </w:p>
    <w:p w:rsidR="00380F62" w:rsidRPr="00A51311" w:rsidRDefault="00380F62"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principiellt vilka hjärtljud som uppstår vid svåra fel i hjärtklaffarna. (S1)</w:t>
      </w:r>
    </w:p>
    <w:p w:rsidR="00380F62" w:rsidRPr="00A51311" w:rsidRDefault="00100C76"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noProof/>
          <w:sz w:val="28"/>
          <w:szCs w:val="28"/>
          <w:lang w:val="sv-SE" w:eastAsia="sv-SE"/>
        </w:rPr>
        <w:drawing>
          <wp:anchor distT="0" distB="0" distL="114300" distR="114300" simplePos="0" relativeHeight="251661312" behindDoc="1" locked="0" layoutInCell="1" allowOverlap="1">
            <wp:simplePos x="0" y="0"/>
            <wp:positionH relativeFrom="column">
              <wp:posOffset>-319405</wp:posOffset>
            </wp:positionH>
            <wp:positionV relativeFrom="paragraph">
              <wp:posOffset>182880</wp:posOffset>
            </wp:positionV>
            <wp:extent cx="4178300" cy="3370580"/>
            <wp:effectExtent l="0" t="0" r="0" b="1270"/>
            <wp:wrapTight wrapText="bothSides">
              <wp:wrapPolygon edited="0">
                <wp:start x="0" y="0"/>
                <wp:lineTo x="0" y="21486"/>
                <wp:lineTo x="21469" y="21486"/>
                <wp:lineTo x="2146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8300" cy="3370580"/>
                    </a:xfrm>
                    <a:prstGeom prst="rect">
                      <a:avLst/>
                    </a:prstGeom>
                    <a:noFill/>
                    <a:ln>
                      <a:noFill/>
                    </a:ln>
                  </pic:spPr>
                </pic:pic>
              </a:graphicData>
            </a:graphic>
          </wp:anchor>
        </w:drawing>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hjärtats kontraktionskraft påverkas av varierad diastolisk</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fyllnad (Frank-Starlings princip) samt analysera funktionella konsekvenser av</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hjärtats tryck-volymrelation. (S2-3)</w:t>
      </w:r>
    </w:p>
    <w:p w:rsidR="00A930A6" w:rsidRPr="00A51311" w:rsidRDefault="00A930A6" w:rsidP="00B37CAE">
      <w:pPr>
        <w:autoSpaceDE w:val="0"/>
        <w:autoSpaceDN w:val="0"/>
        <w:adjustRightInd w:val="0"/>
        <w:spacing w:after="0" w:line="240" w:lineRule="auto"/>
        <w:rPr>
          <w:rFonts w:ascii="Book Antiqua" w:eastAsia="SymbolMT" w:hAnsi="Book Antiqua" w:cs="Calibri"/>
          <w:sz w:val="28"/>
          <w:szCs w:val="28"/>
          <w:lang w:val="sv-SE" w:bidi="yi-Hebr"/>
        </w:rPr>
      </w:pPr>
    </w:p>
    <w:p w:rsidR="00D502E0" w:rsidRPr="00A51311" w:rsidRDefault="006448DC" w:rsidP="00B37CAE">
      <w:pPr>
        <w:autoSpaceDE w:val="0"/>
        <w:autoSpaceDN w:val="0"/>
        <w:adjustRightInd w:val="0"/>
        <w:spacing w:after="0" w:line="240" w:lineRule="auto"/>
        <w:rPr>
          <w:rFonts w:ascii="Book Antiqua" w:eastAsia="SymbolMT" w:hAnsi="Book Antiqua" w:cs="Calibri"/>
          <w:bCs/>
          <w:noProof/>
          <w:sz w:val="28"/>
          <w:szCs w:val="28"/>
          <w:lang w:val="sv-SE" w:bidi="yi-Hebr"/>
        </w:rPr>
      </w:pPr>
      <w:r w:rsidRPr="00A51311">
        <w:rPr>
          <w:rFonts w:ascii="Book Antiqua" w:eastAsia="SymbolMT" w:hAnsi="Book Antiqua" w:cs="Calibri"/>
          <w:b/>
          <w:bCs/>
          <w:sz w:val="28"/>
          <w:szCs w:val="28"/>
          <w:lang w:val="sv-SE"/>
        </w:rPr>
        <w:t xml:space="preserve">Frank-Starlings mekanism </w:t>
      </w:r>
      <w:r w:rsidRPr="00A51311">
        <w:rPr>
          <w:rFonts w:ascii="Book Antiqua" w:eastAsia="SymbolMT" w:hAnsi="Book Antiqua" w:cs="Calibri"/>
          <w:bCs/>
          <w:sz w:val="28"/>
          <w:szCs w:val="28"/>
          <w:lang w:val="sv-SE"/>
        </w:rPr>
        <w:t>(Förändring av hjärtats fyllnad påverkar dess pumpförmåga) [exv vid ökat blodtryck</w:t>
      </w:r>
      <w:r w:rsidR="00A930A6" w:rsidRPr="00A51311">
        <w:rPr>
          <w:rFonts w:ascii="Book Antiqua" w:eastAsia="SymbolMT" w:hAnsi="Book Antiqua" w:cs="Calibri"/>
          <w:bCs/>
          <w:sz w:val="28"/>
          <w:szCs w:val="28"/>
          <w:lang w:val="sv-SE"/>
        </w:rPr>
        <w:t xml:space="preserve"> (ökad afterload</w:t>
      </w:r>
      <w:r w:rsidR="00D502E0" w:rsidRPr="00A51311">
        <w:rPr>
          <w:rFonts w:ascii="Book Antiqua" w:eastAsia="SymbolMT" w:hAnsi="Book Antiqua" w:cs="Calibri"/>
          <w:bCs/>
          <w:sz w:val="28"/>
          <w:szCs w:val="28"/>
          <w:lang w:val="sv-SE"/>
        </w:rPr>
        <w:t xml:space="preserve"> och slagvolymen minskar</w:t>
      </w:r>
      <w:r w:rsidR="00A930A6" w:rsidRPr="00A51311">
        <w:rPr>
          <w:rFonts w:ascii="Book Antiqua" w:eastAsia="SymbolMT" w:hAnsi="Book Antiqua" w:cs="Calibri"/>
          <w:bCs/>
          <w:sz w:val="28"/>
          <w:szCs w:val="28"/>
          <w:lang w:val="sv-SE"/>
        </w:rPr>
        <w:t>)</w:t>
      </w:r>
      <w:r w:rsidR="00D502E0" w:rsidRPr="00A51311">
        <w:rPr>
          <w:rFonts w:ascii="Book Antiqua" w:eastAsia="SymbolMT" w:hAnsi="Book Antiqua" w:cs="Calibri"/>
          <w:bCs/>
          <w:sz w:val="28"/>
          <w:szCs w:val="28"/>
          <w:lang w:val="sv-SE"/>
        </w:rPr>
        <w:t xml:space="preserve"> eller vid inandning (när man får ökad preload och slagvolymen ökar)</w:t>
      </w:r>
      <w:r w:rsidRPr="00A51311">
        <w:rPr>
          <w:rFonts w:ascii="Book Antiqua" w:eastAsia="SymbolMT" w:hAnsi="Book Antiqua" w:cs="Calibri"/>
          <w:bCs/>
          <w:sz w:val="28"/>
          <w:szCs w:val="28"/>
          <w:lang w:val="sv-SE"/>
        </w:rPr>
        <w:t>]</w:t>
      </w:r>
      <w:r w:rsidR="00D502E0" w:rsidRPr="00A51311">
        <w:rPr>
          <w:rFonts w:ascii="Book Antiqua" w:eastAsia="SymbolMT" w:hAnsi="Book Antiqua" w:cs="Calibri"/>
          <w:bCs/>
          <w:noProof/>
          <w:sz w:val="28"/>
          <w:szCs w:val="28"/>
          <w:lang w:val="sv-SE" w:bidi="yi-Hebr"/>
        </w:rPr>
        <w:t xml:space="preserve"> </w:t>
      </w:r>
    </w:p>
    <w:p w:rsidR="00D502E0" w:rsidRPr="00A51311" w:rsidRDefault="006448DC"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Hjärtat arbetar på den positiva delen av längd-tensionkurvan där ökad diastolisk fyllnad (sträckning av sarkomererna) ökar filamentöverlappningen [korsbryggeinterakt mellan myosin o aktinfilament] pga ökad affiniteten för Ca2+hos troponin C. En ökad fyllnad (preload) ger alltså ökad kraft [arbetsinsats/tryckarbete] för hjärtat och slagvolym ökar. </w:t>
      </w:r>
    </w:p>
    <w:p w:rsidR="00D502E0" w:rsidRPr="00A51311" w:rsidRDefault="00D502E0" w:rsidP="00B37CAE">
      <w:pPr>
        <w:autoSpaceDE w:val="0"/>
        <w:autoSpaceDN w:val="0"/>
        <w:adjustRightInd w:val="0"/>
        <w:spacing w:after="0" w:line="240" w:lineRule="auto"/>
        <w:rPr>
          <w:rFonts w:ascii="Book Antiqua" w:eastAsia="SymbolMT" w:hAnsi="Book Antiqua" w:cs="Calibri"/>
          <w:sz w:val="28"/>
          <w:szCs w:val="28"/>
          <w:lang w:val="sv-SE" w:bidi="yi-Hebr"/>
        </w:rPr>
      </w:pPr>
    </w:p>
    <w:p w:rsidR="006448DC" w:rsidRPr="00A51311" w:rsidRDefault="00BD753A"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bCs/>
          <w:noProof/>
          <w:sz w:val="28"/>
          <w:szCs w:val="28"/>
          <w:lang w:val="sv-SE" w:eastAsia="sv-SE"/>
        </w:rPr>
        <w:lastRenderedPageBreak/>
        <w:drawing>
          <wp:anchor distT="0" distB="0" distL="114300" distR="114300" simplePos="0" relativeHeight="251660288" behindDoc="1" locked="0" layoutInCell="1" allowOverlap="1">
            <wp:simplePos x="0" y="0"/>
            <wp:positionH relativeFrom="column">
              <wp:posOffset>-457200</wp:posOffset>
            </wp:positionH>
            <wp:positionV relativeFrom="paragraph">
              <wp:posOffset>-220980</wp:posOffset>
            </wp:positionV>
            <wp:extent cx="3763645" cy="3019425"/>
            <wp:effectExtent l="0" t="0" r="8255"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3645" cy="3019425"/>
                    </a:xfrm>
                    <a:prstGeom prst="rect">
                      <a:avLst/>
                    </a:prstGeom>
                    <a:noFill/>
                    <a:ln>
                      <a:noFill/>
                    </a:ln>
                  </pic:spPr>
                </pic:pic>
              </a:graphicData>
            </a:graphic>
          </wp:anchor>
        </w:drawing>
      </w:r>
      <w:r w:rsidR="006448DC" w:rsidRPr="00A51311">
        <w:rPr>
          <w:rFonts w:ascii="Book Antiqua" w:eastAsia="SymbolMT" w:hAnsi="Book Antiqua" w:cs="Calibri"/>
          <w:sz w:val="28"/>
          <w:szCs w:val="28"/>
          <w:lang w:val="sv-SE" w:bidi="yi-Hebr"/>
        </w:rPr>
        <w:t xml:space="preserve">Kan ge hypertrofi främst av </w:t>
      </w:r>
      <w:r w:rsidR="006448DC" w:rsidRPr="00A51311">
        <w:rPr>
          <w:rFonts w:ascii="Book Antiqua" w:eastAsia="SymbolMT" w:hAnsi="Book Antiqua" w:cs="Calibri"/>
          <w:i/>
          <w:iCs/>
          <w:sz w:val="28"/>
          <w:szCs w:val="28"/>
          <w:lang w:val="sv-SE" w:bidi="yi-Hebr"/>
        </w:rPr>
        <w:t>ven sn</w:t>
      </w:r>
      <w:r w:rsidR="006448DC" w:rsidRPr="00A51311">
        <w:rPr>
          <w:rFonts w:ascii="Book Antiqua" w:eastAsia="SymbolMT" w:hAnsi="Book Antiqua" w:cs="Calibri"/>
          <w:sz w:val="28"/>
          <w:szCs w:val="28"/>
          <w:lang w:val="sv-SE" w:bidi="yi-Hebr"/>
        </w:rPr>
        <w:t xml:space="preserve"> vilke</w:t>
      </w:r>
      <w:r w:rsidR="00992AFE" w:rsidRPr="00A51311">
        <w:rPr>
          <w:rFonts w:ascii="Book Antiqua" w:eastAsia="SymbolMT" w:hAnsi="Book Antiqua" w:cs="Calibri"/>
          <w:sz w:val="28"/>
          <w:szCs w:val="28"/>
          <w:lang w:val="sv-SE" w:bidi="yi-Hebr"/>
        </w:rPr>
        <w:t>t</w:t>
      </w:r>
      <w:r w:rsidR="006448DC" w:rsidRPr="00A51311">
        <w:rPr>
          <w:rFonts w:ascii="Book Antiqua" w:eastAsia="SymbolMT" w:hAnsi="Book Antiqua" w:cs="Calibri"/>
          <w:sz w:val="28"/>
          <w:szCs w:val="28"/>
          <w:lang w:val="sv-SE" w:bidi="yi-Hebr"/>
        </w:rPr>
        <w:t xml:space="preserve"> medför ökad risk för försämrad perfusion av myokardiet i den kammaren.</w:t>
      </w:r>
    </w:p>
    <w:p w:rsidR="00F35E6A" w:rsidRPr="00A51311" w:rsidRDefault="00F35E6A" w:rsidP="00B37CAE">
      <w:pPr>
        <w:autoSpaceDE w:val="0"/>
        <w:autoSpaceDN w:val="0"/>
        <w:adjustRightInd w:val="0"/>
        <w:spacing w:after="0" w:line="240" w:lineRule="auto"/>
        <w:rPr>
          <w:rFonts w:ascii="Book Antiqua" w:eastAsia="SymbolMT" w:hAnsi="Book Antiqua" w:cs="Calibri"/>
          <w:sz w:val="28"/>
          <w:szCs w:val="28"/>
          <w:lang w:val="sv-SE" w:bidi="yi-Hebr"/>
        </w:rPr>
      </w:pPr>
    </w:p>
    <w:p w:rsidR="00BD753A" w:rsidRPr="00A51311" w:rsidRDefault="00BD753A"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Times New Roman"/>
          <w:sz w:val="28"/>
          <w:szCs w:val="28"/>
          <w:lang w:val="sv-SE" w:bidi="yi-Hebr"/>
        </w:rPr>
        <w:t>1: Normal</w:t>
      </w:r>
    </w:p>
    <w:p w:rsidR="00BD753A" w:rsidRPr="00A51311" w:rsidRDefault="00BD753A"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Times New Roman"/>
          <w:sz w:val="28"/>
          <w:szCs w:val="28"/>
          <w:lang w:val="sv-SE" w:bidi="yi-Hebr"/>
        </w:rPr>
        <w:t>2: Ökad diastolisk fyllnad</w:t>
      </w:r>
    </w:p>
    <w:p w:rsidR="00BD753A" w:rsidRPr="00A51311" w:rsidRDefault="00BD753A"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Times New Roman"/>
          <w:sz w:val="28"/>
          <w:szCs w:val="28"/>
          <w:lang w:val="sv-SE" w:bidi="yi-Hebr"/>
        </w:rPr>
        <w:t>(slutdiastolisk volym, EDV, preload)</w:t>
      </w:r>
    </w:p>
    <w:p w:rsidR="00BD753A" w:rsidRPr="00A51311" w:rsidRDefault="00BD753A"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Times New Roman"/>
          <w:sz w:val="28"/>
          <w:szCs w:val="28"/>
          <w:lang w:val="sv-SE" w:bidi="yi-Hebr"/>
        </w:rPr>
        <w:t>3: Ökat artärtryck (afterload = trycket som kammaren pumpar mot)</w:t>
      </w:r>
    </w:p>
    <w:p w:rsidR="00BD753A" w:rsidRPr="00A51311" w:rsidRDefault="00BD753A" w:rsidP="00B37CAE">
      <w:pPr>
        <w:autoSpaceDE w:val="0"/>
        <w:autoSpaceDN w:val="0"/>
        <w:adjustRightInd w:val="0"/>
        <w:spacing w:after="0" w:line="240" w:lineRule="auto"/>
        <w:rPr>
          <w:rFonts w:ascii="Book Antiqua" w:hAnsi="Book Antiqua" w:cs="Times New Roman"/>
          <w:sz w:val="24"/>
          <w:szCs w:val="24"/>
          <w:lang w:val="sv-SE" w:bidi="yi-Hebr"/>
        </w:rPr>
      </w:pPr>
    </w:p>
    <w:p w:rsidR="00100C76" w:rsidRPr="00A51311" w:rsidRDefault="00100C76"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Times New Roman"/>
          <w:sz w:val="28"/>
          <w:szCs w:val="28"/>
          <w:lang w:val="sv-SE" w:bidi="yi-Hebr"/>
        </w:rPr>
        <w:t>Trycket inuti kammaren ökar vid ökad afterload eftersom denna måste orka pumpa ut blod mot det högre trycket.</w:t>
      </w:r>
    </w:p>
    <w:p w:rsidR="00100C76" w:rsidRPr="00A51311" w:rsidRDefault="00100C76" w:rsidP="00B37CAE">
      <w:pPr>
        <w:autoSpaceDE w:val="0"/>
        <w:autoSpaceDN w:val="0"/>
        <w:adjustRightInd w:val="0"/>
        <w:spacing w:after="0" w:line="240" w:lineRule="auto"/>
        <w:rPr>
          <w:rFonts w:ascii="Book Antiqua" w:hAnsi="Book Antiqua" w:cs="Times New Roman"/>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begreppen inotrop, kronotrop och dromotro</w:t>
      </w:r>
      <w:r w:rsidR="0020687D" w:rsidRPr="00A51311">
        <w:rPr>
          <w:rFonts w:ascii="Book Antiqua" w:hAnsi="Book Antiqua" w:cs="Calibri"/>
          <w:sz w:val="24"/>
          <w:szCs w:val="24"/>
          <w:lang w:val="sv-SE" w:bidi="yi-Hebr"/>
        </w:rPr>
        <w:t xml:space="preserve">p effekt på hjärtat, särskilt i </w:t>
      </w:r>
      <w:r w:rsidRPr="00A51311">
        <w:rPr>
          <w:rFonts w:ascii="Book Antiqua" w:hAnsi="Book Antiqua" w:cs="Calibri"/>
          <w:sz w:val="24"/>
          <w:szCs w:val="24"/>
          <w:lang w:val="sv-SE" w:bidi="yi-Hebr"/>
        </w:rPr>
        <w:t>relation till påverkan från autonoma nervsystemet. (S1)</w:t>
      </w:r>
    </w:p>
    <w:p w:rsidR="0020687D" w:rsidRPr="00A51311" w:rsidRDefault="0020687D" w:rsidP="00B37CAE">
      <w:pPr>
        <w:autoSpaceDE w:val="0"/>
        <w:autoSpaceDN w:val="0"/>
        <w:adjustRightInd w:val="0"/>
        <w:spacing w:after="0" w:line="240" w:lineRule="auto"/>
        <w:jc w:val="center"/>
        <w:rPr>
          <w:rFonts w:ascii="Book Antiqua" w:eastAsia="SymbolMT" w:hAnsi="Book Antiqua" w:cs="Calibri"/>
          <w:sz w:val="28"/>
          <w:szCs w:val="28"/>
          <w:lang w:val="sv-SE" w:bidi="yi-Hebr"/>
        </w:rPr>
      </w:pPr>
    </w:p>
    <w:p w:rsidR="0052735F" w:rsidRPr="00A51311" w:rsidRDefault="0052735F"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Kronotropa mekanismer ger förändrad hastighet av hjärtats kontraktioner.</w:t>
      </w:r>
    </w:p>
    <w:p w:rsidR="008A6BBB" w:rsidRPr="00A51311" w:rsidRDefault="008A6BBB" w:rsidP="00B37CAE">
      <w:pPr>
        <w:autoSpaceDE w:val="0"/>
        <w:autoSpaceDN w:val="0"/>
        <w:adjustRightInd w:val="0"/>
        <w:spacing w:after="0" w:line="240" w:lineRule="auto"/>
        <w:rPr>
          <w:rFonts w:ascii="Book Antiqua" w:eastAsia="SymbolMT" w:hAnsi="Book Antiqua" w:cs="Calibri"/>
          <w:sz w:val="28"/>
          <w:szCs w:val="28"/>
          <w:lang w:val="sv-SE" w:bidi="yi-Hebr"/>
        </w:rPr>
      </w:pPr>
    </w:p>
    <w:p w:rsidR="0052735F" w:rsidRPr="00A51311" w:rsidRDefault="008A6BBB"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 </w:t>
      </w:r>
      <w:r w:rsidR="0052735F" w:rsidRPr="00A51311">
        <w:rPr>
          <w:rFonts w:ascii="Book Antiqua" w:eastAsia="SymbolMT" w:hAnsi="Book Antiqua" w:cs="Calibri"/>
          <w:sz w:val="28"/>
          <w:szCs w:val="28"/>
          <w:lang w:val="sv-SE" w:bidi="yi-Hebr"/>
        </w:rPr>
        <w:t>Positiva mekanismer:</w:t>
      </w:r>
    </w:p>
    <w:p w:rsidR="0052735F" w:rsidRPr="00A51311" w:rsidRDefault="0052735F"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Sympatikus frisätter noradrenalin från</w:t>
      </w:r>
      <w:r w:rsidR="00080321" w:rsidRPr="00A51311">
        <w:rPr>
          <w:rFonts w:ascii="Book Antiqua" w:eastAsia="SymbolMT" w:hAnsi="Book Antiqua" w:cs="Calibri"/>
          <w:sz w:val="28"/>
          <w:szCs w:val="28"/>
          <w:lang w:val="sv-SE" w:bidi="yi-Hebr"/>
        </w:rPr>
        <w:t xml:space="preserve"> nervändsluten och noradrenalin</w:t>
      </w:r>
      <w:r w:rsidRPr="00A51311">
        <w:rPr>
          <w:rFonts w:ascii="Book Antiqua" w:eastAsia="SymbolMT" w:hAnsi="Book Antiqua" w:cs="Calibri"/>
          <w:sz w:val="28"/>
          <w:szCs w:val="28"/>
          <w:lang w:val="sv-SE" w:bidi="yi-Hebr"/>
        </w:rPr>
        <w:t xml:space="preserve">/adrenalin från binjuremärgen. Verkar på β1-receptorer i hjärtat. </w:t>
      </w:r>
      <w:r w:rsidR="008A6BBB" w:rsidRPr="00A51311">
        <w:rPr>
          <w:rFonts w:ascii="Book Antiqua" w:eastAsia="SymbolMT" w:hAnsi="Book Antiqua" w:cs="Calibri"/>
          <w:sz w:val="28"/>
          <w:szCs w:val="28"/>
          <w:lang w:val="sv-SE" w:bidi="yi-Hebr"/>
        </w:rPr>
        <w:t>Stimulerar cAMP-produktion via aktivering av adenylatcyklas. cAMP aktiverar PKA som ger positiv kronotrop effekt genom att öka den diastoliska depolarisation</w:t>
      </w:r>
      <w:r w:rsidR="000F0C66" w:rsidRPr="00A51311">
        <w:rPr>
          <w:rFonts w:ascii="Book Antiqua" w:eastAsia="SymbolMT" w:hAnsi="Book Antiqua" w:cs="Calibri"/>
          <w:sz w:val="28"/>
          <w:szCs w:val="28"/>
          <w:lang w:val="sv-SE" w:bidi="yi-Hebr"/>
        </w:rPr>
        <w:t>en</w:t>
      </w:r>
      <w:r w:rsidR="008A6BBB" w:rsidRPr="00A51311">
        <w:rPr>
          <w:rFonts w:ascii="Book Antiqua" w:eastAsia="SymbolMT" w:hAnsi="Book Antiqua" w:cs="Calibri"/>
          <w:sz w:val="28"/>
          <w:szCs w:val="28"/>
          <w:lang w:val="sv-SE" w:bidi="yi-Hebr"/>
        </w:rPr>
        <w:t xml:space="preserve"> (ökad I</w:t>
      </w:r>
      <w:r w:rsidR="008A6BBB" w:rsidRPr="00A51311">
        <w:rPr>
          <w:rFonts w:ascii="Book Antiqua" w:eastAsia="SymbolMT" w:hAnsi="Book Antiqua" w:cs="Calibri"/>
          <w:sz w:val="28"/>
          <w:szCs w:val="28"/>
          <w:vertAlign w:val="subscript"/>
          <w:lang w:val="sv-SE" w:bidi="yi-Hebr"/>
        </w:rPr>
        <w:t>f</w:t>
      </w:r>
      <w:r w:rsidR="008A6BBB" w:rsidRPr="00A51311">
        <w:rPr>
          <w:rFonts w:ascii="Book Antiqua" w:eastAsia="SymbolMT" w:hAnsi="Book Antiqua" w:cs="Calibri"/>
          <w:sz w:val="28"/>
          <w:szCs w:val="28"/>
          <w:lang w:val="sv-SE" w:bidi="yi-Hebr"/>
        </w:rPr>
        <w:t>, I</w:t>
      </w:r>
      <w:r w:rsidR="008A6BBB" w:rsidRPr="00A51311">
        <w:rPr>
          <w:rFonts w:ascii="Book Antiqua" w:eastAsia="SymbolMT" w:hAnsi="Book Antiqua" w:cs="Calibri"/>
          <w:sz w:val="28"/>
          <w:szCs w:val="28"/>
          <w:vertAlign w:val="subscript"/>
          <w:lang w:val="sv-SE" w:bidi="yi-Hebr"/>
        </w:rPr>
        <w:t>Ca</w:t>
      </w:r>
      <w:r w:rsidR="008A6BBB" w:rsidRPr="00A51311">
        <w:rPr>
          <w:rFonts w:ascii="Book Antiqua" w:eastAsia="SymbolMT" w:hAnsi="Book Antiqua" w:cs="Calibri"/>
          <w:sz w:val="28"/>
          <w:szCs w:val="28"/>
          <w:lang w:val="sv-SE" w:bidi="yi-Hebr"/>
        </w:rPr>
        <w:t>).</w:t>
      </w:r>
    </w:p>
    <w:p w:rsidR="008A6BBB" w:rsidRPr="00A51311" w:rsidRDefault="008A6BBB"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Negativa mekanismer:</w:t>
      </w:r>
    </w:p>
    <w:p w:rsidR="0052735F" w:rsidRPr="00A51311" w:rsidRDefault="008A6BBB"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Parasympatikus (via N.Vagus) frisätter ACh som verkar på M2-receptorer (muskarina) i hjärtat. ACh minskar I</w:t>
      </w:r>
      <w:r w:rsidRPr="00A51311">
        <w:rPr>
          <w:rFonts w:ascii="Book Antiqua" w:eastAsia="SymbolMT" w:hAnsi="Book Antiqua" w:cs="Calibri"/>
          <w:sz w:val="28"/>
          <w:szCs w:val="28"/>
          <w:vertAlign w:val="subscript"/>
          <w:lang w:val="sv-SE" w:bidi="yi-Hebr"/>
        </w:rPr>
        <w:t>f</w:t>
      </w:r>
      <w:r w:rsidR="00EA07B5" w:rsidRPr="00A51311">
        <w:rPr>
          <w:rFonts w:ascii="Book Antiqua" w:eastAsia="SymbolMT" w:hAnsi="Book Antiqua" w:cs="Calibri"/>
          <w:sz w:val="28"/>
          <w:szCs w:val="28"/>
          <w:vertAlign w:val="subscript"/>
          <w:lang w:val="sv-SE" w:bidi="yi-Hebr"/>
        </w:rPr>
        <w:t xml:space="preserve">, </w:t>
      </w:r>
      <w:r w:rsidR="00EA07B5" w:rsidRPr="00A51311">
        <w:rPr>
          <w:rFonts w:ascii="Book Antiqua" w:eastAsia="SymbolMT" w:hAnsi="Book Antiqua" w:cs="Calibri"/>
          <w:sz w:val="28"/>
          <w:szCs w:val="28"/>
          <w:lang w:val="sv-SE" w:bidi="yi-Hebr"/>
        </w:rPr>
        <w:t>I</w:t>
      </w:r>
      <w:r w:rsidR="00EA07B5" w:rsidRPr="00A51311">
        <w:rPr>
          <w:rFonts w:ascii="Book Antiqua" w:eastAsia="SymbolMT" w:hAnsi="Book Antiqua" w:cs="Calibri"/>
          <w:sz w:val="28"/>
          <w:szCs w:val="28"/>
          <w:vertAlign w:val="subscript"/>
          <w:lang w:val="sv-SE" w:bidi="yi-Hebr"/>
        </w:rPr>
        <w:t>Ca</w:t>
      </w:r>
      <w:r w:rsidRPr="00A51311">
        <w:rPr>
          <w:rFonts w:ascii="Book Antiqua" w:eastAsia="SymbolMT" w:hAnsi="Book Antiqua" w:cs="Calibri"/>
          <w:sz w:val="28"/>
          <w:szCs w:val="28"/>
          <w:lang w:val="sv-SE" w:bidi="yi-Hebr"/>
        </w:rPr>
        <w:t xml:space="preserve"> (viktig under diastolisk depolarisation) och ökar I</w:t>
      </w:r>
      <w:r w:rsidRPr="00A51311">
        <w:rPr>
          <w:rFonts w:ascii="Book Antiqua" w:eastAsia="SymbolMT" w:hAnsi="Book Antiqua" w:cs="Calibri"/>
          <w:sz w:val="28"/>
          <w:szCs w:val="28"/>
          <w:vertAlign w:val="subscript"/>
          <w:lang w:val="sv-SE" w:bidi="yi-Hebr"/>
        </w:rPr>
        <w:t>k</w:t>
      </w:r>
      <w:r w:rsidRPr="00A51311">
        <w:rPr>
          <w:rFonts w:ascii="Book Antiqua" w:eastAsia="SymbolMT" w:hAnsi="Book Antiqua" w:cs="Calibri"/>
          <w:sz w:val="28"/>
          <w:szCs w:val="28"/>
          <w:lang w:val="sv-SE" w:bidi="yi-Hebr"/>
        </w:rPr>
        <w:t xml:space="preserve"> (hyperpolariserar cellen). Minskar totalt den diastoliska depolariseringen och ger negativ kronotrop effekt.</w:t>
      </w:r>
    </w:p>
    <w:p w:rsidR="008316C4" w:rsidRPr="00A51311" w:rsidRDefault="008316C4" w:rsidP="00B37CAE">
      <w:pPr>
        <w:autoSpaceDE w:val="0"/>
        <w:autoSpaceDN w:val="0"/>
        <w:adjustRightInd w:val="0"/>
        <w:spacing w:after="0" w:line="240" w:lineRule="auto"/>
        <w:rPr>
          <w:rFonts w:ascii="Book Antiqua" w:eastAsia="SymbolMT" w:hAnsi="Book Antiqua" w:cs="Calibri"/>
          <w:sz w:val="28"/>
          <w:szCs w:val="28"/>
          <w:lang w:val="sv-SE" w:bidi="yi-Hebr"/>
        </w:rPr>
      </w:pPr>
    </w:p>
    <w:p w:rsidR="0052735F" w:rsidRPr="00A51311" w:rsidRDefault="008316C4" w:rsidP="00B37CAE">
      <w:pPr>
        <w:autoSpaceDE w:val="0"/>
        <w:autoSpaceDN w:val="0"/>
        <w:adjustRightInd w:val="0"/>
        <w:spacing w:after="0" w:line="240" w:lineRule="auto"/>
        <w:jc w:val="center"/>
        <w:rPr>
          <w:rFonts w:ascii="Book Antiqua" w:eastAsia="SymbolMT" w:hAnsi="Book Antiqua" w:cs="Calibri"/>
          <w:sz w:val="28"/>
          <w:szCs w:val="28"/>
          <w:lang w:val="sv-SE" w:bidi="yi-Hebr"/>
        </w:rPr>
      </w:pPr>
      <w:r w:rsidRPr="00A51311">
        <w:rPr>
          <w:rFonts w:ascii="Book Antiqua" w:eastAsia="SymbolMT" w:hAnsi="Book Antiqua" w:cs="Calibri"/>
          <w:noProof/>
          <w:sz w:val="28"/>
          <w:szCs w:val="28"/>
          <w:lang w:val="sv-SE" w:eastAsia="sv-SE"/>
        </w:rPr>
        <w:drawing>
          <wp:inline distT="0" distB="0" distL="0" distR="0">
            <wp:extent cx="3133725" cy="17335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725" cy="1733550"/>
                    </a:xfrm>
                    <a:prstGeom prst="rect">
                      <a:avLst/>
                    </a:prstGeom>
                    <a:noFill/>
                    <a:ln>
                      <a:noFill/>
                    </a:ln>
                  </pic:spPr>
                </pic:pic>
              </a:graphicData>
            </a:graphic>
          </wp:inline>
        </w:drawing>
      </w:r>
    </w:p>
    <w:p w:rsidR="008316C4" w:rsidRPr="00A51311" w:rsidRDefault="008316C4" w:rsidP="00B37CAE">
      <w:pPr>
        <w:autoSpaceDE w:val="0"/>
        <w:autoSpaceDN w:val="0"/>
        <w:adjustRightInd w:val="0"/>
        <w:spacing w:after="0" w:line="240" w:lineRule="auto"/>
        <w:jc w:val="center"/>
        <w:rPr>
          <w:rFonts w:ascii="Book Antiqua" w:eastAsia="SymbolMT" w:hAnsi="Book Antiqua" w:cs="Calibri"/>
          <w:sz w:val="28"/>
          <w:szCs w:val="28"/>
          <w:lang w:val="sv-SE" w:bidi="yi-Hebr"/>
        </w:rPr>
      </w:pPr>
    </w:p>
    <w:p w:rsidR="008316C4" w:rsidRPr="00A51311" w:rsidRDefault="008316C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Inotropa mekanismer ger förändrad effekt på kraften i hjärtats kontraktioner.</w:t>
      </w:r>
    </w:p>
    <w:p w:rsidR="008316C4" w:rsidRPr="00A51311" w:rsidRDefault="008316C4" w:rsidP="00B37CAE">
      <w:pPr>
        <w:autoSpaceDE w:val="0"/>
        <w:autoSpaceDN w:val="0"/>
        <w:adjustRightInd w:val="0"/>
        <w:spacing w:after="0" w:line="240" w:lineRule="auto"/>
        <w:rPr>
          <w:rFonts w:ascii="Book Antiqua" w:eastAsia="SymbolMT" w:hAnsi="Book Antiqua" w:cs="Calibri"/>
          <w:sz w:val="28"/>
          <w:szCs w:val="28"/>
          <w:lang w:val="sv-SE" w:bidi="yi-Hebr"/>
        </w:rPr>
      </w:pPr>
    </w:p>
    <w:p w:rsidR="008316C4" w:rsidRPr="00A51311" w:rsidRDefault="008316C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Positiva mekanismer:</w:t>
      </w:r>
      <w:r w:rsidR="00D502E0" w:rsidRPr="00A51311">
        <w:rPr>
          <w:rFonts w:ascii="Book Antiqua" w:eastAsia="SymbolMT" w:hAnsi="Book Antiqua" w:cs="Calibri"/>
          <w:sz w:val="28"/>
          <w:szCs w:val="28"/>
          <w:lang w:val="sv-SE" w:bidi="yi-Hebr"/>
        </w:rPr>
        <w:t xml:space="preserve"> Frank-Starlings mekanism; ökad kontraktilitet pga inflöde av Ca2+ från ECV via stimulering av β1-receptorer; </w:t>
      </w:r>
    </w:p>
    <w:p w:rsidR="008A6BBB" w:rsidRPr="00A51311" w:rsidRDefault="008A6BBB"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på ett integrerat sätt för de faktorer som påverkar hjärt-minutvolymen.</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613FCE" w:rsidRPr="00A51311" w:rsidRDefault="00613FCE"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noProof/>
          <w:sz w:val="28"/>
          <w:szCs w:val="28"/>
          <w:lang w:val="sv-SE" w:eastAsia="sv-SE"/>
        </w:rPr>
        <w:drawing>
          <wp:inline distT="0" distB="0" distL="0" distR="0">
            <wp:extent cx="6848475" cy="47529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48475" cy="4752975"/>
                    </a:xfrm>
                    <a:prstGeom prst="rect">
                      <a:avLst/>
                    </a:prstGeom>
                    <a:noFill/>
                    <a:ln>
                      <a:noFill/>
                    </a:ln>
                  </pic:spPr>
                </pic:pic>
              </a:graphicData>
            </a:graphic>
          </wp:inline>
        </w:drawing>
      </w:r>
    </w:p>
    <w:p w:rsidR="00613FCE" w:rsidRPr="00A51311" w:rsidRDefault="00613FCE"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vad som kännetecknar hjärtmuskelns metabolism och energiförråd.</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930CFA" w:rsidRPr="00A51311" w:rsidRDefault="00EA07B5" w:rsidP="00B37CAE">
      <w:pPr>
        <w:autoSpaceDE w:val="0"/>
        <w:autoSpaceDN w:val="0"/>
        <w:adjustRightInd w:val="0"/>
        <w:spacing w:after="0" w:line="240" w:lineRule="auto"/>
        <w:rPr>
          <w:rFonts w:ascii="Book Antiqua" w:hAnsi="Book Antiqua" w:cs="Calibri"/>
          <w:color w:val="2C2C2C"/>
          <w:sz w:val="28"/>
          <w:szCs w:val="28"/>
          <w:lang w:val="sv-SE" w:eastAsia="sv-SE"/>
        </w:rPr>
      </w:pPr>
      <w:r w:rsidRPr="00A51311">
        <w:rPr>
          <w:rFonts w:ascii="Book Antiqua" w:hAnsi="Book Antiqua" w:cs="Calibri"/>
          <w:color w:val="2C2C2C"/>
          <w:sz w:val="28"/>
          <w:szCs w:val="28"/>
          <w:lang w:val="sv-SE" w:eastAsia="sv-SE"/>
        </w:rPr>
        <w:t>Hjärtat är en aerob muskel och har</w:t>
      </w:r>
      <w:r w:rsidR="009A4333" w:rsidRPr="00A51311">
        <w:rPr>
          <w:rFonts w:ascii="Book Antiqua" w:hAnsi="Book Antiqua" w:cs="Calibri"/>
          <w:color w:val="2C2C2C"/>
          <w:sz w:val="28"/>
          <w:szCs w:val="28"/>
          <w:lang w:val="sv-SE" w:eastAsia="sv-SE"/>
        </w:rPr>
        <w:t xml:space="preserve"> rikligt med kapillärer och mitokondrier. Hjärtmuskeln genererar ATP</w:t>
      </w:r>
      <w:r w:rsidRPr="00A51311">
        <w:rPr>
          <w:rFonts w:ascii="Book Antiqua" w:hAnsi="Book Antiqua" w:cs="Calibri"/>
          <w:color w:val="2C2C2C"/>
          <w:sz w:val="28"/>
          <w:szCs w:val="28"/>
          <w:lang w:val="sv-SE" w:eastAsia="sv-SE"/>
        </w:rPr>
        <w:t xml:space="preserve"> via</w:t>
      </w:r>
      <w:r w:rsidR="00930CFA" w:rsidRPr="00A51311">
        <w:rPr>
          <w:rFonts w:ascii="Book Antiqua" w:hAnsi="Book Antiqua" w:cs="Calibri"/>
          <w:color w:val="2C2C2C"/>
          <w:sz w:val="28"/>
          <w:szCs w:val="28"/>
          <w:lang w:val="sv-SE" w:eastAsia="sv-SE"/>
        </w:rPr>
        <w:t xml:space="preserve"> oxidativ fosforylering.</w:t>
      </w:r>
    </w:p>
    <w:p w:rsidR="00930CFA" w:rsidRPr="00A51311" w:rsidRDefault="00930CFA" w:rsidP="00B37CAE">
      <w:pPr>
        <w:autoSpaceDE w:val="0"/>
        <w:autoSpaceDN w:val="0"/>
        <w:adjustRightInd w:val="0"/>
        <w:spacing w:after="0" w:line="240" w:lineRule="auto"/>
        <w:rPr>
          <w:rFonts w:ascii="Book Antiqua" w:hAnsi="Book Antiqua" w:cs="Calibri"/>
          <w:color w:val="2C2C2C"/>
          <w:sz w:val="28"/>
          <w:szCs w:val="28"/>
          <w:lang w:val="sv-SE" w:eastAsia="sv-SE"/>
        </w:rPr>
      </w:pPr>
    </w:p>
    <w:p w:rsidR="0086791B" w:rsidRPr="00A51311" w:rsidRDefault="00930CFA" w:rsidP="00B37CAE">
      <w:pPr>
        <w:autoSpaceDE w:val="0"/>
        <w:autoSpaceDN w:val="0"/>
        <w:adjustRightInd w:val="0"/>
        <w:spacing w:after="0" w:line="240" w:lineRule="auto"/>
        <w:rPr>
          <w:rFonts w:ascii="Book Antiqua" w:hAnsi="Book Antiqua" w:cs="Calibri"/>
          <w:color w:val="2C2C2C"/>
          <w:sz w:val="28"/>
          <w:szCs w:val="28"/>
          <w:lang w:val="sv-SE" w:eastAsia="sv-SE"/>
        </w:rPr>
      </w:pPr>
      <w:r w:rsidRPr="00A51311">
        <w:rPr>
          <w:rFonts w:ascii="Book Antiqua" w:hAnsi="Book Antiqua" w:cs="Calibri"/>
          <w:color w:val="2C2C2C"/>
          <w:sz w:val="28"/>
          <w:szCs w:val="28"/>
          <w:lang w:val="sv-SE" w:eastAsia="sv-SE"/>
        </w:rPr>
        <w:t xml:space="preserve">Eftersom muskeln är aerob måste ett ökat syrebehov omedelbart leda till vasodilation i koronarkärlen och därigenom ökat blodflöde. </w:t>
      </w:r>
    </w:p>
    <w:p w:rsidR="0086791B" w:rsidRPr="00A51311" w:rsidRDefault="00930CFA" w:rsidP="00B37CAE">
      <w:pPr>
        <w:autoSpaceDE w:val="0"/>
        <w:autoSpaceDN w:val="0"/>
        <w:adjustRightInd w:val="0"/>
        <w:spacing w:after="0" w:line="240" w:lineRule="auto"/>
        <w:rPr>
          <w:rFonts w:ascii="Book Antiqua" w:hAnsi="Book Antiqua" w:cs="Calibri"/>
          <w:color w:val="2C2C2C"/>
          <w:sz w:val="28"/>
          <w:szCs w:val="28"/>
          <w:lang w:val="sv-SE" w:eastAsia="sv-SE"/>
        </w:rPr>
      </w:pPr>
      <w:r w:rsidRPr="00A51311">
        <w:rPr>
          <w:rFonts w:ascii="Book Antiqua" w:hAnsi="Book Antiqua" w:cs="Calibri"/>
          <w:color w:val="2C2C2C"/>
          <w:sz w:val="28"/>
          <w:szCs w:val="28"/>
          <w:lang w:val="sv-SE" w:eastAsia="sv-SE"/>
        </w:rPr>
        <w:lastRenderedPageBreak/>
        <w:t>B</w:t>
      </w:r>
      <w:r w:rsidR="00FF587E" w:rsidRPr="00A51311">
        <w:rPr>
          <w:rFonts w:ascii="Book Antiqua" w:hAnsi="Book Antiqua" w:cs="Calibri"/>
          <w:color w:val="2C2C2C"/>
          <w:sz w:val="28"/>
          <w:szCs w:val="28"/>
          <w:lang w:val="sv-SE" w:eastAsia="sv-SE"/>
        </w:rPr>
        <w:t>lodflödet i hjärtat regleras ffa av relationen mellan syretillgång och behov.</w:t>
      </w:r>
    </w:p>
    <w:p w:rsidR="00930CFA" w:rsidRPr="00A51311" w:rsidRDefault="0086791B" w:rsidP="00B37CAE">
      <w:pPr>
        <w:autoSpaceDE w:val="0"/>
        <w:autoSpaceDN w:val="0"/>
        <w:adjustRightInd w:val="0"/>
        <w:spacing w:after="0" w:line="240" w:lineRule="auto"/>
        <w:rPr>
          <w:rFonts w:ascii="Book Antiqua" w:hAnsi="Book Antiqua" w:cs="Calibri"/>
          <w:color w:val="2C2C2C"/>
          <w:sz w:val="28"/>
          <w:szCs w:val="28"/>
          <w:lang w:val="sv-SE" w:eastAsia="sv-SE"/>
        </w:rPr>
      </w:pPr>
      <w:r w:rsidRPr="00A51311">
        <w:rPr>
          <w:rFonts w:ascii="Book Antiqua" w:hAnsi="Book Antiqua" w:cs="Calibri"/>
          <w:color w:val="2C2C2C"/>
          <w:sz w:val="28"/>
          <w:szCs w:val="28"/>
          <w:lang w:val="sv-SE" w:eastAsia="sv-SE"/>
        </w:rPr>
        <w:t xml:space="preserve">- </w:t>
      </w:r>
      <w:r w:rsidR="00930CFA" w:rsidRPr="00A51311">
        <w:rPr>
          <w:rFonts w:ascii="Book Antiqua" w:hAnsi="Book Antiqua" w:cs="Calibri"/>
          <w:color w:val="2C2C2C"/>
          <w:sz w:val="28"/>
          <w:szCs w:val="28"/>
          <w:lang w:val="sv-SE" w:eastAsia="sv-SE"/>
        </w:rPr>
        <w:t xml:space="preserve">metaboliska faktorer: Syrebrist leder direkt till vasodilation då syre i sig är en vasokonstriktor, syre är begränsande faktor för omvanligen av AMP till ATP </w:t>
      </w:r>
      <w:r w:rsidRPr="00A51311">
        <w:rPr>
          <w:rFonts w:ascii="Book Antiqua" w:hAnsi="Book Antiqua" w:cs="Calibri"/>
          <w:color w:val="2C2C2C"/>
          <w:sz w:val="28"/>
          <w:szCs w:val="28"/>
          <w:lang w:val="sv-SE" w:eastAsia="sv-SE"/>
        </w:rPr>
        <w:t>så vid syrebrist bryts AMP ned till adenosin som ger vasodilation via A2-receptorer, ansamling av laktat och H+ (från hjärtats anaeroba metabolism) ger också vasodilation</w:t>
      </w:r>
      <w:r w:rsidR="00FF587E" w:rsidRPr="00A51311">
        <w:rPr>
          <w:rFonts w:ascii="Book Antiqua" w:hAnsi="Book Antiqua" w:cs="Calibri"/>
          <w:color w:val="2C2C2C"/>
          <w:sz w:val="28"/>
          <w:szCs w:val="28"/>
          <w:lang w:val="sv-SE" w:eastAsia="sv-SE"/>
        </w:rPr>
        <w:t xml:space="preserve"> (men adenosin</w:t>
      </w:r>
      <w:r w:rsidR="00EA07B5" w:rsidRPr="00A51311">
        <w:rPr>
          <w:rFonts w:ascii="Book Antiqua" w:hAnsi="Book Antiqua" w:cs="Calibri"/>
          <w:color w:val="2C2C2C"/>
          <w:sz w:val="28"/>
          <w:szCs w:val="28"/>
          <w:lang w:val="sv-SE" w:eastAsia="sv-SE"/>
        </w:rPr>
        <w:t xml:space="preserve"> är</w:t>
      </w:r>
      <w:r w:rsidR="00FF587E" w:rsidRPr="00A51311">
        <w:rPr>
          <w:rFonts w:ascii="Book Antiqua" w:hAnsi="Book Antiqua" w:cs="Calibri"/>
          <w:color w:val="2C2C2C"/>
          <w:sz w:val="28"/>
          <w:szCs w:val="28"/>
          <w:lang w:val="sv-SE" w:eastAsia="sv-SE"/>
        </w:rPr>
        <w:t xml:space="preserve"> viktigast).</w:t>
      </w:r>
    </w:p>
    <w:p w:rsidR="00930CFA" w:rsidRPr="00A51311" w:rsidRDefault="0086791B" w:rsidP="00B37CAE">
      <w:pPr>
        <w:autoSpaceDE w:val="0"/>
        <w:autoSpaceDN w:val="0"/>
        <w:adjustRightInd w:val="0"/>
        <w:spacing w:after="0" w:line="240" w:lineRule="auto"/>
        <w:rPr>
          <w:rFonts w:ascii="Book Antiqua" w:hAnsi="Book Antiqua" w:cs="Calibri"/>
          <w:color w:val="2C2C2C"/>
          <w:sz w:val="28"/>
          <w:szCs w:val="28"/>
          <w:lang w:val="sv-SE" w:eastAsia="sv-SE"/>
        </w:rPr>
      </w:pPr>
      <w:r w:rsidRPr="00A51311">
        <w:rPr>
          <w:rFonts w:ascii="Book Antiqua" w:hAnsi="Book Antiqua" w:cs="Calibri"/>
          <w:color w:val="2C2C2C"/>
          <w:sz w:val="28"/>
          <w:szCs w:val="28"/>
          <w:lang w:val="sv-SE" w:eastAsia="sv-SE"/>
        </w:rPr>
        <w:t>- endoteliala faktorer: ATP, histamin, ACh är vasodilatorer som frisätter NO från endotelet som sedan diffunderar till glattmuskulaturen och stimulerar vasodilation.</w:t>
      </w:r>
    </w:p>
    <w:p w:rsidR="0086791B" w:rsidRPr="00A51311" w:rsidRDefault="0086791B" w:rsidP="00B37CAE">
      <w:pPr>
        <w:autoSpaceDE w:val="0"/>
        <w:autoSpaceDN w:val="0"/>
        <w:adjustRightInd w:val="0"/>
        <w:spacing w:after="0" w:line="240" w:lineRule="auto"/>
        <w:rPr>
          <w:rFonts w:ascii="Book Antiqua" w:hAnsi="Book Antiqua" w:cs="Calibri"/>
          <w:color w:val="2C2C2C"/>
          <w:sz w:val="28"/>
          <w:szCs w:val="28"/>
          <w:lang w:val="sv-SE" w:eastAsia="sv-SE"/>
        </w:rPr>
      </w:pPr>
      <w:r w:rsidRPr="00A51311">
        <w:rPr>
          <w:rFonts w:ascii="Book Antiqua" w:hAnsi="Book Antiqua" w:cs="Calibri"/>
          <w:color w:val="2C2C2C"/>
          <w:sz w:val="28"/>
          <w:szCs w:val="28"/>
          <w:lang w:val="sv-SE" w:eastAsia="sv-SE"/>
        </w:rPr>
        <w:t xml:space="preserve">- neurohormonala faktorer: adrenalin från binjuremärgen ger vasodilation via </w:t>
      </w:r>
      <w:r w:rsidRPr="00A51311">
        <w:rPr>
          <w:rFonts w:ascii="Book Antiqua" w:hAnsi="Book Antiqua" w:cstheme="minorHAnsi"/>
          <w:color w:val="2C2C2C"/>
          <w:sz w:val="28"/>
          <w:szCs w:val="28"/>
          <w:lang w:val="sv-SE" w:eastAsia="sv-SE"/>
        </w:rPr>
        <w:t>β</w:t>
      </w:r>
      <w:r w:rsidRPr="00A51311">
        <w:rPr>
          <w:rFonts w:ascii="Book Antiqua" w:hAnsi="Book Antiqua" w:cs="Calibri"/>
          <w:color w:val="2C2C2C"/>
          <w:sz w:val="28"/>
          <w:szCs w:val="28"/>
          <w:lang w:val="sv-SE" w:eastAsia="sv-SE"/>
        </w:rPr>
        <w:t>2-receptorer.</w:t>
      </w:r>
    </w:p>
    <w:p w:rsidR="00930CFA" w:rsidRPr="00A51311" w:rsidRDefault="00930CFA" w:rsidP="00B37CAE">
      <w:pPr>
        <w:autoSpaceDE w:val="0"/>
        <w:autoSpaceDN w:val="0"/>
        <w:adjustRightInd w:val="0"/>
        <w:spacing w:after="0" w:line="240" w:lineRule="auto"/>
        <w:rPr>
          <w:rFonts w:ascii="Book Antiqua" w:hAnsi="Book Antiqua" w:cs="Calibri"/>
          <w:color w:val="2C2C2C"/>
          <w:sz w:val="28"/>
          <w:szCs w:val="28"/>
          <w:lang w:val="sv-SE" w:eastAsia="sv-SE"/>
        </w:rPr>
      </w:pPr>
    </w:p>
    <w:p w:rsidR="009A4333" w:rsidRPr="00A51311" w:rsidRDefault="009A4333"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color w:val="2C2C2C"/>
          <w:sz w:val="28"/>
          <w:szCs w:val="28"/>
          <w:lang w:val="sv-SE" w:eastAsia="sv-SE"/>
        </w:rPr>
        <w:t>Substraten i vila är</w:t>
      </w:r>
      <w:r w:rsidR="001F2C6C" w:rsidRPr="00A51311">
        <w:rPr>
          <w:rFonts w:ascii="Book Antiqua" w:hAnsi="Book Antiqua" w:cs="Calibri"/>
          <w:color w:val="2C2C2C"/>
          <w:sz w:val="28"/>
          <w:szCs w:val="28"/>
          <w:lang w:val="sv-SE" w:eastAsia="sv-SE"/>
        </w:rPr>
        <w:t xml:space="preserve"> lika delar</w:t>
      </w:r>
      <w:r w:rsidRPr="00A51311">
        <w:rPr>
          <w:rFonts w:ascii="Book Antiqua" w:hAnsi="Book Antiqua" w:cs="Calibri"/>
          <w:color w:val="2C2C2C"/>
          <w:sz w:val="28"/>
          <w:szCs w:val="28"/>
          <w:lang w:val="sv-SE" w:eastAsia="sv-SE"/>
        </w:rPr>
        <w:t xml:space="preserve"> kolhydrater</w:t>
      </w:r>
      <w:r w:rsidR="001F2C6C" w:rsidRPr="00A51311">
        <w:rPr>
          <w:rFonts w:ascii="Book Antiqua" w:hAnsi="Book Antiqua" w:cs="Calibri"/>
          <w:color w:val="2C2C2C"/>
          <w:sz w:val="28"/>
          <w:szCs w:val="28"/>
          <w:lang w:val="sv-SE" w:eastAsia="sv-SE"/>
        </w:rPr>
        <w:t>,</w:t>
      </w:r>
      <w:r w:rsidRPr="00A51311">
        <w:rPr>
          <w:rFonts w:ascii="Book Antiqua" w:hAnsi="Book Antiqua" w:cs="Calibri"/>
          <w:color w:val="2C2C2C"/>
          <w:sz w:val="28"/>
          <w:szCs w:val="28"/>
          <w:lang w:val="sv-SE" w:eastAsia="sv-SE"/>
        </w:rPr>
        <w:t xml:space="preserve"> fettsyror</w:t>
      </w:r>
      <w:r w:rsidR="001F2C6C" w:rsidRPr="00A51311">
        <w:rPr>
          <w:rFonts w:ascii="Book Antiqua" w:hAnsi="Book Antiqua" w:cs="Calibri"/>
          <w:color w:val="2C2C2C"/>
          <w:sz w:val="28"/>
          <w:szCs w:val="28"/>
          <w:lang w:val="sv-SE" w:eastAsia="sv-SE"/>
        </w:rPr>
        <w:t xml:space="preserve"> och laktat</w:t>
      </w:r>
      <w:r w:rsidRPr="00A51311">
        <w:rPr>
          <w:rFonts w:ascii="Book Antiqua" w:hAnsi="Book Antiqua" w:cs="Calibri"/>
          <w:color w:val="2C2C2C"/>
          <w:sz w:val="28"/>
          <w:szCs w:val="28"/>
          <w:lang w:val="sv-SE" w:eastAsia="sv-SE"/>
        </w:rPr>
        <w:t xml:space="preserve">. </w:t>
      </w:r>
      <w:r w:rsidR="00930CFA" w:rsidRPr="00A51311">
        <w:rPr>
          <w:rFonts w:ascii="Book Antiqua" w:hAnsi="Book Antiqua" w:cs="Calibri"/>
          <w:color w:val="2C2C2C"/>
          <w:sz w:val="28"/>
          <w:szCs w:val="28"/>
          <w:lang w:val="sv-SE" w:eastAsia="sv-SE"/>
        </w:rPr>
        <w:t>Substrat vid fysiskt arbete är ffa laktat</w:t>
      </w:r>
      <w:r w:rsidRPr="00A51311">
        <w:rPr>
          <w:rFonts w:ascii="Book Antiqua" w:hAnsi="Book Antiqua" w:cs="Calibri"/>
          <w:color w:val="2C2C2C"/>
          <w:sz w:val="28"/>
          <w:szCs w:val="28"/>
          <w:lang w:val="sv-SE" w:eastAsia="sv-SE"/>
        </w:rPr>
        <w:t>. Vid kraftig syrebrist kan hjärtat under kortare perioder generera ATP via glykogenolys. Hypoxi genererar snabbt hypoxisk smärta (angina pektoris).</w:t>
      </w:r>
    </w:p>
    <w:p w:rsidR="000208EF" w:rsidRPr="00A51311" w:rsidRDefault="000208EF"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koronargenomblödningen variera</w:t>
      </w:r>
      <w:r w:rsidR="0020687D" w:rsidRPr="00A51311">
        <w:rPr>
          <w:rFonts w:ascii="Book Antiqua" w:hAnsi="Book Antiqua" w:cs="Calibri"/>
          <w:sz w:val="24"/>
          <w:szCs w:val="24"/>
          <w:lang w:val="sv-SE" w:bidi="yi-Hebr"/>
        </w:rPr>
        <w:t xml:space="preserve">r under hjärtcykeln och varför, </w:t>
      </w:r>
      <w:r w:rsidRPr="00A51311">
        <w:rPr>
          <w:rFonts w:ascii="Book Antiqua" w:hAnsi="Book Antiqua" w:cs="Calibri"/>
          <w:sz w:val="24"/>
          <w:szCs w:val="24"/>
          <w:lang w:val="sv-SE" w:bidi="yi-Hebr"/>
        </w:rPr>
        <w:t>samt vilka konsevenser det har för hjärtats funktion. (S3)</w:t>
      </w:r>
    </w:p>
    <w:p w:rsidR="0086791B" w:rsidRPr="00A51311" w:rsidRDefault="0086791B" w:rsidP="00B37CAE">
      <w:pPr>
        <w:autoSpaceDE w:val="0"/>
        <w:autoSpaceDN w:val="0"/>
        <w:adjustRightInd w:val="0"/>
        <w:spacing w:after="0" w:line="240" w:lineRule="auto"/>
        <w:rPr>
          <w:rFonts w:ascii="Book Antiqua" w:hAnsi="Book Antiqua" w:cs="Calibri"/>
          <w:sz w:val="24"/>
          <w:szCs w:val="24"/>
          <w:lang w:val="sv-SE" w:bidi="yi-Hebr"/>
        </w:rPr>
      </w:pPr>
    </w:p>
    <w:p w:rsidR="0086791B" w:rsidRPr="00A51311" w:rsidRDefault="0086791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Under systole ökar trycket i högerkammarens subendokardiala kärl</w:t>
      </w:r>
      <w:r w:rsidR="005D4669" w:rsidRPr="00A51311">
        <w:rPr>
          <w:rFonts w:ascii="Book Antiqua" w:hAnsi="Book Antiqua" w:cs="Calibri"/>
          <w:sz w:val="28"/>
          <w:szCs w:val="28"/>
          <w:lang w:val="sv-SE" w:bidi="yi-Hebr"/>
        </w:rPr>
        <w:t xml:space="preserve"> mest, då vävnadstrycket överstiger trycket i kärlen, varför </w:t>
      </w:r>
      <w:r w:rsidRPr="00A51311">
        <w:rPr>
          <w:rFonts w:ascii="Book Antiqua" w:hAnsi="Book Antiqua" w:cs="Calibri"/>
          <w:sz w:val="28"/>
          <w:szCs w:val="28"/>
          <w:lang w:val="sv-SE" w:bidi="yi-Hebr"/>
        </w:rPr>
        <w:t xml:space="preserve">vänsterkammarens subendoteliala skikt drabbas värst av syrebristskador vid syrebrist. </w:t>
      </w:r>
      <w:r w:rsidR="005D4669" w:rsidRPr="00A51311">
        <w:rPr>
          <w:rFonts w:ascii="Book Antiqua" w:hAnsi="Book Antiqua" w:cs="Calibri"/>
          <w:sz w:val="28"/>
          <w:szCs w:val="28"/>
          <w:lang w:val="sv-SE" w:bidi="yi-Hebr"/>
        </w:rPr>
        <w:t xml:space="preserve">Trycket är som högst vid kammarens hålrum och blir allt lägre mot epikardiet. Som konsekvens av detta får vänsterkammaren det mesta av blodtillförsel under diastole. </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hjärtat påverkas vid avvikelser i kalium- och kalciumhalten i</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blodet. (S2-3)</w:t>
      </w:r>
    </w:p>
    <w:p w:rsidR="00095A34" w:rsidRPr="00A51311" w:rsidRDefault="00095A34" w:rsidP="00B37CAE">
      <w:pPr>
        <w:autoSpaceDE w:val="0"/>
        <w:autoSpaceDN w:val="0"/>
        <w:adjustRightInd w:val="0"/>
        <w:spacing w:after="0" w:line="240" w:lineRule="auto"/>
        <w:rPr>
          <w:rFonts w:ascii="Book Antiqua" w:eastAsia="SymbolMT" w:hAnsi="Book Antiqua" w:cs="Calibri"/>
          <w:sz w:val="28"/>
          <w:szCs w:val="28"/>
          <w:lang w:val="sv-SE" w:bidi="yi-Hebr"/>
        </w:rPr>
      </w:pPr>
    </w:p>
    <w:p w:rsidR="0020687D" w:rsidRPr="00A51311" w:rsidRDefault="00095A3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Kalium:</w:t>
      </w:r>
    </w:p>
    <w:p w:rsidR="00100C76" w:rsidRPr="00A51311" w:rsidRDefault="00100C76"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Måttlig ökning (1,5-2 mM) =&gt; liten grad hypopolarisering och vilopotential kommer närmare tröskel</w:t>
      </w:r>
      <w:r w:rsidR="00EC0957" w:rsidRPr="00A51311">
        <w:rPr>
          <w:rFonts w:ascii="Book Antiqua" w:hAnsi="Book Antiqua" w:cs="Calibri"/>
          <w:sz w:val="28"/>
          <w:szCs w:val="28"/>
          <w:lang w:val="sv-SE"/>
        </w:rPr>
        <w:t>värde</w:t>
      </w:r>
      <w:r w:rsidRPr="00A51311">
        <w:rPr>
          <w:rFonts w:ascii="Book Antiqua" w:hAnsi="Book Antiqua" w:cs="Calibri"/>
          <w:sz w:val="28"/>
          <w:szCs w:val="28"/>
          <w:lang w:val="sv-SE"/>
        </w:rPr>
        <w:t>. Möjligen viss tachycardi.</w:t>
      </w:r>
    </w:p>
    <w:p w:rsidR="00100C76" w:rsidRPr="00A51311" w:rsidRDefault="00100C76"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Kraftig ökning (5 mM) =&gt; uttalad hypopolarisering och en del snabba Na+-kanaler öppnar sig och ger mindre Na+-ström vid AP vilket ger sämre utbredning i retspridningen (möjl</w:t>
      </w:r>
      <w:r w:rsidR="00EC0957" w:rsidRPr="00A51311">
        <w:rPr>
          <w:rFonts w:ascii="Book Antiqua" w:hAnsi="Book Antiqua" w:cs="Calibri"/>
          <w:sz w:val="28"/>
          <w:szCs w:val="28"/>
          <w:lang w:val="sv-SE"/>
        </w:rPr>
        <w:t>igen</w:t>
      </w:r>
      <w:r w:rsidRPr="00A51311">
        <w:rPr>
          <w:rFonts w:ascii="Book Antiqua" w:hAnsi="Book Antiqua" w:cs="Calibri"/>
          <w:sz w:val="28"/>
          <w:szCs w:val="28"/>
          <w:lang w:val="sv-SE"/>
        </w:rPr>
        <w:t xml:space="preserve"> viss förmaks-/kammarflimmer pga ”cirkelrörelser” av aktiveringen).</w:t>
      </w:r>
    </w:p>
    <w:p w:rsidR="0042704D" w:rsidRPr="00A51311" w:rsidRDefault="0042704D" w:rsidP="00B37CAE">
      <w:pPr>
        <w:pStyle w:val="NoSpacing"/>
        <w:rPr>
          <w:rFonts w:ascii="Book Antiqua" w:hAnsi="Book Antiqua" w:cs="Calibri"/>
          <w:sz w:val="28"/>
          <w:szCs w:val="28"/>
          <w:lang w:val="sv-SE"/>
        </w:rPr>
      </w:pPr>
    </w:p>
    <w:p w:rsidR="00095A34" w:rsidRPr="00A51311" w:rsidRDefault="00095A34"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Vid mkt kraftig ökning kan</w:t>
      </w:r>
      <w:r w:rsidR="0042704D" w:rsidRPr="00A51311">
        <w:rPr>
          <w:rFonts w:ascii="Book Antiqua" w:hAnsi="Book Antiqua" w:cs="Calibri"/>
          <w:sz w:val="28"/>
          <w:szCs w:val="28"/>
          <w:lang w:val="sv-SE"/>
        </w:rPr>
        <w:t xml:space="preserve"> inte aktionspotentialer utlösas och således ingen kontraktion.</w:t>
      </w:r>
      <w:r w:rsidRPr="00A51311">
        <w:rPr>
          <w:rFonts w:ascii="Book Antiqua" w:hAnsi="Book Antiqua" w:cs="Calibri"/>
          <w:sz w:val="28"/>
          <w:szCs w:val="28"/>
          <w:lang w:val="sv-SE"/>
        </w:rPr>
        <w:t xml:space="preserve"> </w:t>
      </w:r>
      <w:r w:rsidR="0042704D" w:rsidRPr="00A51311">
        <w:rPr>
          <w:rFonts w:ascii="Book Antiqua" w:hAnsi="Book Antiqua" w:cs="Calibri"/>
          <w:sz w:val="28"/>
          <w:szCs w:val="28"/>
          <w:lang w:val="sv-SE"/>
        </w:rPr>
        <w:t>H</w:t>
      </w:r>
      <w:r w:rsidRPr="00A51311">
        <w:rPr>
          <w:rFonts w:ascii="Book Antiqua" w:hAnsi="Book Antiqua" w:cs="Calibri"/>
          <w:sz w:val="28"/>
          <w:szCs w:val="28"/>
          <w:lang w:val="sv-SE"/>
        </w:rPr>
        <w:t>j</w:t>
      </w:r>
      <w:r w:rsidR="00146103" w:rsidRPr="00A51311">
        <w:rPr>
          <w:rFonts w:ascii="Book Antiqua" w:hAnsi="Book Antiqua" w:cs="Calibri"/>
          <w:sz w:val="28"/>
          <w:szCs w:val="28"/>
          <w:lang w:val="sv-SE"/>
        </w:rPr>
        <w:t>ärtat stannas slappt i diastole, varför man exv vid hjärtoperation tillför mkt koncentrerad kaliumlösning.</w:t>
      </w:r>
    </w:p>
    <w:p w:rsidR="00100C76" w:rsidRPr="00A51311" w:rsidRDefault="00100C76"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Känna till principerna för hjärtundersökningar med kateterisering och ultraljud</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(S1)</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olika blodkärlens principiella uppbyggnad och huvudsakliga</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funktion (delvis repetition från DFM1)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EC0957" w:rsidRPr="00A51311" w:rsidRDefault="00EC095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Artärer (tjock tunica media, tunn tunica adventitia) och</w:t>
      </w:r>
    </w:p>
    <w:p w:rsidR="00EC0957" w:rsidRPr="00A51311" w:rsidRDefault="00EC095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Vener (tunn tunica media, tjock tunica adventitia) består av tre lager: </w:t>
      </w:r>
    </w:p>
    <w:p w:rsidR="00EC0957" w:rsidRPr="00A51311" w:rsidRDefault="00EC0957" w:rsidP="00B37CAE">
      <w:pPr>
        <w:pStyle w:val="NoSpacing"/>
        <w:rPr>
          <w:rFonts w:ascii="Book Antiqua" w:hAnsi="Book Antiqua" w:cs="Calibri"/>
          <w:sz w:val="28"/>
          <w:szCs w:val="28"/>
          <w:lang w:val="sv-SE"/>
        </w:rPr>
      </w:pPr>
    </w:p>
    <w:p w:rsidR="00EC0957" w:rsidRPr="00A51311" w:rsidRDefault="00EC095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tunica intima (endotel, basalmembran, lucker bindväv, membrana elastica interna),</w:t>
      </w:r>
    </w:p>
    <w:p w:rsidR="00EC0957" w:rsidRPr="00A51311" w:rsidRDefault="00EC095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tunica media (glatta muskelceller, kollagena trådar, elastiska lameller, membrana elastica externa),</w:t>
      </w:r>
    </w:p>
    <w:p w:rsidR="00EC0957" w:rsidRPr="00A51311" w:rsidRDefault="00EC095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tunica adventitia (kollagen bindväv med elastiska trådar, kärl [vasa vasorum], nerver [nervi vascularis])</w:t>
      </w:r>
    </w:p>
    <w:p w:rsidR="00EC0957" w:rsidRPr="00A51311" w:rsidRDefault="00EC0957" w:rsidP="00B37CAE">
      <w:pPr>
        <w:pStyle w:val="NoSpacing"/>
        <w:rPr>
          <w:rFonts w:ascii="Book Antiqua" w:hAnsi="Book Antiqua" w:cs="Calibri"/>
          <w:sz w:val="28"/>
          <w:szCs w:val="28"/>
          <w:lang w:val="sv-SE"/>
        </w:rPr>
      </w:pPr>
    </w:p>
    <w:p w:rsidR="00EC0957" w:rsidRPr="00A51311" w:rsidRDefault="00EC095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Fenestrerade kapillärer (=endotelceller) i filtrerande/absorberande organ, ex. njure, gallblåsa, tunntarm.</w:t>
      </w:r>
    </w:p>
    <w:p w:rsidR="00EC0957" w:rsidRPr="00A51311" w:rsidRDefault="00EC0957" w:rsidP="00B37CAE">
      <w:pPr>
        <w:autoSpaceDE w:val="0"/>
        <w:autoSpaceDN w:val="0"/>
        <w:adjustRightInd w:val="0"/>
        <w:spacing w:after="0" w:line="240" w:lineRule="auto"/>
        <w:rPr>
          <w:rFonts w:ascii="Book Antiqua" w:eastAsia="SymbolMT" w:hAnsi="Book Antiqua" w:cs="Calibri"/>
          <w:sz w:val="28"/>
          <w:szCs w:val="28"/>
          <w:lang w:val="sv-SE" w:bidi="yi-Hebr"/>
        </w:rPr>
      </w:pPr>
    </w:p>
    <w:p w:rsidR="00095A34" w:rsidRPr="00A51311" w:rsidRDefault="00095A3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hAnsi="Book Antiqua" w:cs="BookAntiqua"/>
          <w:noProof/>
          <w:lang w:val="sv-SE" w:eastAsia="sv-SE"/>
        </w:rPr>
        <w:drawing>
          <wp:inline distT="0" distB="0" distL="0" distR="0">
            <wp:extent cx="5753100" cy="3390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390900"/>
                    </a:xfrm>
                    <a:prstGeom prst="rect">
                      <a:avLst/>
                    </a:prstGeom>
                    <a:noFill/>
                    <a:ln>
                      <a:noFill/>
                    </a:ln>
                  </pic:spPr>
                </pic:pic>
              </a:graphicData>
            </a:graphic>
          </wp:inline>
        </w:drawing>
      </w:r>
    </w:p>
    <w:p w:rsidR="00095A34" w:rsidRPr="00A51311" w:rsidRDefault="00095A34"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blodvolymens respektive kärlmotstå</w:t>
      </w:r>
      <w:r w:rsidR="0020687D" w:rsidRPr="00A51311">
        <w:rPr>
          <w:rFonts w:ascii="Book Antiqua" w:hAnsi="Book Antiqua" w:cs="Calibri"/>
          <w:sz w:val="24"/>
          <w:szCs w:val="24"/>
          <w:lang w:val="sv-SE" w:bidi="yi-Hebr"/>
        </w:rPr>
        <w:t xml:space="preserve">ndets fördelning på olika delar </w:t>
      </w:r>
      <w:r w:rsidRPr="00A51311">
        <w:rPr>
          <w:rFonts w:ascii="Book Antiqua" w:hAnsi="Book Antiqua" w:cs="Calibri"/>
          <w:sz w:val="24"/>
          <w:szCs w:val="24"/>
          <w:lang w:val="sv-SE" w:bidi="yi-Hebr"/>
        </w:rPr>
        <w:t>av cirkulationsapparaten.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faktorer som påverkar blodets viskositet och hur detta inverkar på</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blodets flödesmotstånd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A93F0C" w:rsidRPr="00A51311" w:rsidRDefault="00611E86" w:rsidP="00B37CAE">
      <w:pPr>
        <w:pStyle w:val="NoSpacing"/>
        <w:rPr>
          <w:rFonts w:ascii="Book Antiqua" w:hAnsi="Book Antiqua" w:cs="Calibri"/>
          <w:sz w:val="28"/>
          <w:szCs w:val="28"/>
          <w:lang w:val="sv-SE"/>
        </w:rPr>
      </w:pPr>
      <w:r w:rsidRPr="00A51311">
        <w:rPr>
          <w:rFonts w:ascii="Book Antiqua" w:hAnsi="Book Antiqua" w:cs="ArialMT"/>
          <w:sz w:val="28"/>
          <w:szCs w:val="28"/>
          <w:lang w:val="sv-SE"/>
        </w:rPr>
        <w:t xml:space="preserve">Blodets viskositet beror i hög grad på närvaron av blodkroppar. </w:t>
      </w:r>
      <w:r w:rsidRPr="00A51311">
        <w:rPr>
          <w:rFonts w:ascii="Book Antiqua" w:hAnsi="Book Antiqua" w:cs="Calibri"/>
          <w:sz w:val="28"/>
          <w:szCs w:val="28"/>
          <w:lang w:val="sv-SE"/>
        </w:rPr>
        <w:t xml:space="preserve">Viskositet ökar exponentiellt med </w:t>
      </w:r>
      <w:r w:rsidR="00095A34" w:rsidRPr="00A51311">
        <w:rPr>
          <w:rFonts w:ascii="Book Antiqua" w:hAnsi="Book Antiqua" w:cs="Calibri"/>
          <w:sz w:val="28"/>
          <w:szCs w:val="28"/>
          <w:lang w:val="sv-SE"/>
        </w:rPr>
        <w:t>hematokriten (EVF)</w:t>
      </w:r>
      <w:r w:rsidRPr="00A51311">
        <w:rPr>
          <w:rFonts w:ascii="Book Antiqua" w:hAnsi="Book Antiqua" w:cs="Calibri"/>
          <w:sz w:val="28"/>
          <w:szCs w:val="28"/>
          <w:lang w:val="sv-SE"/>
        </w:rPr>
        <w:t xml:space="preserve">. </w:t>
      </w:r>
    </w:p>
    <w:p w:rsidR="00A93F0C" w:rsidRPr="00A51311" w:rsidRDefault="00A93F0C" w:rsidP="00B37CAE">
      <w:pPr>
        <w:pStyle w:val="NoSpacing"/>
        <w:rPr>
          <w:rFonts w:ascii="Book Antiqua" w:hAnsi="Book Antiqua" w:cs="Calibri"/>
          <w:sz w:val="28"/>
          <w:szCs w:val="28"/>
          <w:lang w:val="sv-SE"/>
        </w:rPr>
      </w:pPr>
    </w:p>
    <w:p w:rsidR="00611E86" w:rsidRPr="00A51311" w:rsidRDefault="00611E86" w:rsidP="00B37CAE">
      <w:pPr>
        <w:pStyle w:val="NoSpacing"/>
        <w:rPr>
          <w:rFonts w:ascii="Book Antiqua" w:hAnsi="Book Antiqua" w:cs="Calibri"/>
          <w:sz w:val="22"/>
          <w:szCs w:val="22"/>
          <w:lang w:val="sv-SE"/>
        </w:rPr>
      </w:pPr>
      <w:r w:rsidRPr="00A51311">
        <w:rPr>
          <w:rFonts w:ascii="Book Antiqua" w:hAnsi="Book Antiqua" w:cs="Calibri"/>
          <w:sz w:val="28"/>
          <w:szCs w:val="28"/>
          <w:lang w:val="sv-SE"/>
        </w:rPr>
        <w:t>Viskositet minskar vid anemi. Flödesmotstånd är direkt relaterat till viskositeten, minskar också vid anemi. Uppkomst av turbulentflöde gynnas av låg viskositet =&gt; blåsljud.</w:t>
      </w:r>
    </w:p>
    <w:p w:rsidR="00EC0957" w:rsidRPr="00A51311" w:rsidRDefault="00EC0957" w:rsidP="00B37CAE">
      <w:pPr>
        <w:autoSpaceDE w:val="0"/>
        <w:autoSpaceDN w:val="0"/>
        <w:adjustRightInd w:val="0"/>
        <w:spacing w:after="0" w:line="240" w:lineRule="auto"/>
        <w:rPr>
          <w:rFonts w:ascii="Book Antiqua" w:hAnsi="Book Antiqua" w:cs="ArialMT"/>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tryck- och flödesförhållanden i olika delar av kärlsystemet.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A93F0C" w:rsidRPr="00A51311" w:rsidRDefault="00A93F0C" w:rsidP="00B37CAE">
      <w:pPr>
        <w:autoSpaceDE w:val="0"/>
        <w:autoSpaceDN w:val="0"/>
        <w:adjustRightInd w:val="0"/>
        <w:spacing w:after="0" w:line="240" w:lineRule="auto"/>
        <w:rPr>
          <w:rFonts w:ascii="Book Antiqua" w:hAnsi="Book Antiqua" w:cs="Calibri"/>
          <w:b/>
          <w:sz w:val="28"/>
          <w:szCs w:val="28"/>
          <w:lang w:val="sv-SE" w:eastAsia="sv-SE"/>
        </w:rPr>
      </w:pPr>
      <w:r w:rsidRPr="00A51311">
        <w:rPr>
          <w:rFonts w:ascii="Book Antiqua" w:hAnsi="Book Antiqua" w:cs="Calibri"/>
          <w:b/>
          <w:sz w:val="28"/>
          <w:szCs w:val="28"/>
          <w:lang w:val="sv-SE" w:eastAsia="sv-SE"/>
        </w:rPr>
        <w:t xml:space="preserve">Medeltryck i olika delar av kärlsystemet (mm Hg): </w:t>
      </w:r>
    </w:p>
    <w:p w:rsidR="00A93F0C" w:rsidRPr="00A51311" w:rsidRDefault="00A93F0C"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hAnsi="Book Antiqua" w:cs="Calibri"/>
          <w:sz w:val="28"/>
          <w:szCs w:val="28"/>
          <w:lang w:val="sv-SE" w:eastAsia="sv-SE"/>
        </w:rPr>
        <w:t>aorta 90, arteriol 60, kapillär 25, ven 15-3</w:t>
      </w:r>
    </w:p>
    <w:p w:rsidR="00A93F0C" w:rsidRPr="00A51311" w:rsidRDefault="00A93F0C"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och beskriva begreppen systolisk tryck, diastoliskt tryck,</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medelblodtryck, pulstryck, perfusionstryck, transmuralt tryck.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A93F0C" w:rsidRPr="00A51311" w:rsidRDefault="00A93F0C"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Medelblodtryck = (P</w:t>
      </w:r>
      <w:r w:rsidRPr="00A51311">
        <w:rPr>
          <w:rFonts w:ascii="Book Antiqua" w:eastAsia="SymbolMT" w:hAnsi="Book Antiqua" w:cs="Calibri"/>
          <w:sz w:val="28"/>
          <w:szCs w:val="28"/>
          <w:vertAlign w:val="subscript"/>
          <w:lang w:val="sv-SE" w:bidi="yi-Hebr"/>
        </w:rPr>
        <w:t>S</w:t>
      </w:r>
      <w:r w:rsidRPr="00A51311">
        <w:rPr>
          <w:rFonts w:ascii="Book Antiqua" w:eastAsia="SymbolMT" w:hAnsi="Book Antiqua" w:cs="Calibri"/>
          <w:sz w:val="28"/>
          <w:szCs w:val="28"/>
          <w:lang w:val="sv-SE" w:bidi="yi-Hebr"/>
        </w:rPr>
        <w:t xml:space="preserve"> + P</w:t>
      </w:r>
      <w:r w:rsidRPr="00A51311">
        <w:rPr>
          <w:rFonts w:ascii="Book Antiqua" w:eastAsia="SymbolMT" w:hAnsi="Book Antiqua" w:cs="Calibri"/>
          <w:sz w:val="28"/>
          <w:szCs w:val="28"/>
          <w:vertAlign w:val="subscript"/>
          <w:lang w:val="sv-SE" w:bidi="yi-Hebr"/>
        </w:rPr>
        <w:t>D</w:t>
      </w:r>
      <w:r w:rsidRPr="00A51311">
        <w:rPr>
          <w:rFonts w:ascii="Book Antiqua" w:eastAsia="SymbolMT" w:hAnsi="Book Antiqua" w:cs="Calibri"/>
          <w:sz w:val="28"/>
          <w:szCs w:val="28"/>
          <w:lang w:val="sv-SE" w:bidi="yi-Hebr"/>
        </w:rPr>
        <w:t>)/2</w:t>
      </w:r>
    </w:p>
    <w:p w:rsidR="00A93F0C" w:rsidRPr="00A51311" w:rsidRDefault="00A93F0C" w:rsidP="00B37CAE">
      <w:pPr>
        <w:autoSpaceDE w:val="0"/>
        <w:autoSpaceDN w:val="0"/>
        <w:adjustRightInd w:val="0"/>
        <w:spacing w:after="0" w:line="240" w:lineRule="auto"/>
        <w:rPr>
          <w:rFonts w:ascii="Book Antiqua" w:eastAsia="SymbolMT" w:hAnsi="Book Antiqua" w:cs="Calibri"/>
          <w:sz w:val="28"/>
          <w:szCs w:val="28"/>
          <w:lang w:val="sv-SE" w:bidi="yi-Hebr"/>
        </w:rPr>
      </w:pPr>
    </w:p>
    <w:p w:rsidR="00A93F0C" w:rsidRPr="00A51311" w:rsidRDefault="00A93F0C"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Pulstryck = P</w:t>
      </w:r>
      <w:r w:rsidRPr="00A51311">
        <w:rPr>
          <w:rFonts w:ascii="Book Antiqua" w:eastAsia="SymbolMT" w:hAnsi="Book Antiqua" w:cs="Calibri"/>
          <w:sz w:val="28"/>
          <w:szCs w:val="28"/>
          <w:vertAlign w:val="subscript"/>
          <w:lang w:val="sv-SE" w:bidi="yi-Hebr"/>
        </w:rPr>
        <w:t>S</w:t>
      </w:r>
      <w:r w:rsidRPr="00A51311">
        <w:rPr>
          <w:rFonts w:ascii="Book Antiqua" w:eastAsia="SymbolMT" w:hAnsi="Book Antiqua" w:cs="Calibri"/>
          <w:sz w:val="28"/>
          <w:szCs w:val="28"/>
          <w:lang w:val="sv-SE" w:bidi="yi-Hebr"/>
        </w:rPr>
        <w:t xml:space="preserve"> - P</w:t>
      </w:r>
      <w:r w:rsidRPr="00A51311">
        <w:rPr>
          <w:rFonts w:ascii="Book Antiqua" w:eastAsia="SymbolMT" w:hAnsi="Book Antiqua" w:cs="Calibri"/>
          <w:sz w:val="28"/>
          <w:szCs w:val="28"/>
          <w:vertAlign w:val="subscript"/>
          <w:lang w:val="sv-SE" w:bidi="yi-Hebr"/>
        </w:rPr>
        <w:t>D</w:t>
      </w:r>
    </w:p>
    <w:p w:rsidR="00A93F0C" w:rsidRPr="00A51311" w:rsidRDefault="00A93F0C"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kärlradiens betydelse för flödesmotståndet i enskilda kärl (enl.</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Poiseuille’s lag) samt hur flödesmotståndet utvecklas i sammansatta kärlsystem</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(serie- och parallellkopplad resistans). (S2-3)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samband mellan tryck, motstånd och flöde i enskilda och</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sammansatta rörsystem (Ohm’s lag) samt analyser</w:t>
      </w:r>
      <w:r w:rsidR="0020687D" w:rsidRPr="00A51311">
        <w:rPr>
          <w:rFonts w:ascii="Book Antiqua" w:hAnsi="Book Antiqua" w:cs="Calibri"/>
          <w:sz w:val="24"/>
          <w:szCs w:val="24"/>
          <w:lang w:val="sv-SE" w:bidi="yi-Hebr"/>
        </w:rPr>
        <w:t xml:space="preserve">a funktionella konsekvenser </w:t>
      </w:r>
      <w:r w:rsidRPr="00A51311">
        <w:rPr>
          <w:rFonts w:ascii="Book Antiqua" w:hAnsi="Book Antiqua" w:cs="Calibri"/>
          <w:sz w:val="24"/>
          <w:szCs w:val="24"/>
          <w:lang w:val="sv-SE" w:bidi="yi-Hebr"/>
        </w:rPr>
        <w:t>av förändringar i dessa variabler. (S3)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samband mellan flöde, flödeshastighet och tvärsnittsyta i enskilda</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kärl.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mikrocirkulationens grundkarakteristika; organisation, utbytesyta,</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flödesförhållanden, kapillärväggens beskaffenhet.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processer (diffusion, konvekt</w:t>
      </w:r>
      <w:r w:rsidR="0020687D" w:rsidRPr="00A51311">
        <w:rPr>
          <w:rFonts w:ascii="Book Antiqua" w:hAnsi="Book Antiqua" w:cs="Calibri"/>
          <w:sz w:val="24"/>
          <w:szCs w:val="24"/>
          <w:lang w:val="sv-SE" w:bidi="yi-Hebr"/>
        </w:rPr>
        <w:t xml:space="preserve">ion) och faktorer som bestämmer </w:t>
      </w:r>
      <w:r w:rsidRPr="00A51311">
        <w:rPr>
          <w:rFonts w:ascii="Book Antiqua" w:hAnsi="Book Antiqua" w:cs="Calibri"/>
          <w:sz w:val="24"/>
          <w:szCs w:val="24"/>
          <w:lang w:val="sv-SE" w:bidi="yi-Hebr"/>
        </w:rPr>
        <w:t>substansutbytet över kapillärmembranet. (S2)</w:t>
      </w:r>
    </w:p>
    <w:p w:rsidR="00FD4765" w:rsidRPr="00A51311" w:rsidRDefault="00FD4765"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krafter som bestämmer transkapillärt vätskeutbyte (enl. Starling’s</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lag). (S2)</w:t>
      </w:r>
    </w:p>
    <w:p w:rsidR="0020687D" w:rsidRPr="00A51311" w:rsidRDefault="0020687D" w:rsidP="00B37CAE">
      <w:pPr>
        <w:pStyle w:val="NoSpacing"/>
        <w:rPr>
          <w:rFonts w:ascii="Book Antiqua" w:eastAsia="SymbolMT" w:hAnsi="Book Antiqua"/>
          <w:lang w:val="sv-SE"/>
        </w:rPr>
      </w:pPr>
    </w:p>
    <w:p w:rsidR="00FD4765" w:rsidRPr="00A51311" w:rsidRDefault="00613FCE" w:rsidP="00B37CAE">
      <w:pPr>
        <w:pStyle w:val="NoSpacing"/>
        <w:rPr>
          <w:rFonts w:ascii="Book Antiqua" w:hAnsi="Book Antiqua"/>
          <w:sz w:val="28"/>
          <w:szCs w:val="28"/>
          <w:lang w:val="sv-SE"/>
        </w:rPr>
      </w:pPr>
      <w:r w:rsidRPr="00A51311">
        <w:rPr>
          <w:rFonts w:ascii="Book Antiqua" w:hAnsi="Book Antiqua"/>
          <w:sz w:val="28"/>
          <w:szCs w:val="28"/>
          <w:lang w:val="sv-SE"/>
        </w:rPr>
        <w:t>Vätskeflöde över kapillärvägg bestäms av hydrostatiska</w:t>
      </w:r>
      <w:r w:rsidR="00FD4765" w:rsidRPr="00A51311">
        <w:rPr>
          <w:rFonts w:ascii="Book Antiqua" w:hAnsi="Book Antiqua"/>
          <w:sz w:val="28"/>
          <w:szCs w:val="28"/>
          <w:lang w:val="sv-SE"/>
        </w:rPr>
        <w:t xml:space="preserve"> (P)</w:t>
      </w:r>
      <w:r w:rsidRPr="00A51311">
        <w:rPr>
          <w:rFonts w:ascii="Book Antiqua" w:hAnsi="Book Antiqua"/>
          <w:sz w:val="28"/>
          <w:szCs w:val="28"/>
          <w:lang w:val="sv-SE"/>
        </w:rPr>
        <w:t xml:space="preserve"> och kolloidosmotiska</w:t>
      </w:r>
      <w:r w:rsidR="00FD4765" w:rsidRPr="00A51311">
        <w:rPr>
          <w:rFonts w:ascii="Book Antiqua" w:hAnsi="Book Antiqua"/>
          <w:sz w:val="28"/>
          <w:szCs w:val="28"/>
          <w:lang w:val="sv-SE"/>
        </w:rPr>
        <w:t xml:space="preserve"> (</w:t>
      </w:r>
      <w:r w:rsidR="00FD4765" w:rsidRPr="00A51311">
        <w:rPr>
          <w:rFonts w:ascii="Book Antiqua" w:hAnsi="Book Antiqua"/>
          <w:sz w:val="28"/>
          <w:szCs w:val="28"/>
          <w:lang w:eastAsia="sv-SE"/>
        </w:rPr>
        <w:t>π</w:t>
      </w:r>
      <w:r w:rsidR="00FD4765" w:rsidRPr="00A51311">
        <w:rPr>
          <w:rFonts w:ascii="Book Antiqua" w:hAnsi="Book Antiqua"/>
          <w:sz w:val="28"/>
          <w:szCs w:val="28"/>
          <w:lang w:val="sv-SE" w:eastAsia="sv-SE"/>
        </w:rPr>
        <w:t>)</w:t>
      </w:r>
      <w:r w:rsidRPr="00A51311">
        <w:rPr>
          <w:rFonts w:ascii="Book Antiqua" w:hAnsi="Book Antiqua"/>
          <w:sz w:val="28"/>
          <w:szCs w:val="28"/>
          <w:lang w:val="sv-SE"/>
        </w:rPr>
        <w:t xml:space="preserve"> tryck i blod och interstitium enligt: </w:t>
      </w:r>
    </w:p>
    <w:p w:rsidR="00613FCE" w:rsidRPr="00A51311" w:rsidRDefault="00613FCE" w:rsidP="00B37CAE">
      <w:pPr>
        <w:pStyle w:val="NoSpacing"/>
        <w:rPr>
          <w:rFonts w:ascii="Book Antiqua" w:hAnsi="Book Antiqua"/>
          <w:iCs/>
          <w:sz w:val="28"/>
          <w:szCs w:val="28"/>
          <w:lang w:val="sv-SE" w:eastAsia="sv-SE"/>
        </w:rPr>
      </w:pPr>
      <w:r w:rsidRPr="00A51311">
        <w:rPr>
          <w:rFonts w:ascii="Book Antiqua" w:hAnsi="Book Antiqua"/>
          <w:sz w:val="28"/>
          <w:szCs w:val="28"/>
          <w:lang w:val="sv-SE"/>
        </w:rPr>
        <w:lastRenderedPageBreak/>
        <w:t>V</w:t>
      </w:r>
      <w:r w:rsidR="00FD4765" w:rsidRPr="00A51311">
        <w:rPr>
          <w:rFonts w:ascii="Book Antiqua" w:hAnsi="Book Antiqua"/>
          <w:sz w:val="28"/>
          <w:szCs w:val="28"/>
          <w:lang w:val="sv-SE"/>
        </w:rPr>
        <w:t xml:space="preserve"> </w:t>
      </w:r>
      <w:r w:rsidRPr="00A51311">
        <w:rPr>
          <w:rFonts w:ascii="Book Antiqua" w:hAnsi="Book Antiqua"/>
          <w:sz w:val="28"/>
          <w:szCs w:val="28"/>
          <w:lang w:val="sv-SE"/>
        </w:rPr>
        <w:t>=</w:t>
      </w:r>
      <w:r w:rsidR="00FD4765" w:rsidRPr="00A51311">
        <w:rPr>
          <w:rFonts w:ascii="Book Antiqua" w:hAnsi="Book Antiqua"/>
          <w:sz w:val="28"/>
          <w:szCs w:val="28"/>
          <w:lang w:val="sv-SE"/>
        </w:rPr>
        <w:t xml:space="preserve"> </w:t>
      </w:r>
      <w:r w:rsidRPr="00A51311">
        <w:rPr>
          <w:rFonts w:ascii="Book Antiqua" w:hAnsi="Book Antiqua"/>
          <w:sz w:val="28"/>
          <w:szCs w:val="28"/>
          <w:lang w:val="sv-SE"/>
        </w:rPr>
        <w:t>CFC</w:t>
      </w:r>
      <w:r w:rsidR="00FD4765" w:rsidRPr="00A51311">
        <w:rPr>
          <w:rFonts w:ascii="Book Antiqua" w:hAnsi="Book Antiqua"/>
          <w:sz w:val="28"/>
          <w:szCs w:val="28"/>
          <w:lang w:val="sv-SE"/>
        </w:rPr>
        <w:t xml:space="preserve"> x [(</w:t>
      </w:r>
      <w:r w:rsidRPr="00A51311">
        <w:rPr>
          <w:rFonts w:ascii="Book Antiqua" w:hAnsi="Book Antiqua"/>
          <w:sz w:val="28"/>
          <w:szCs w:val="28"/>
          <w:lang w:val="sv-SE"/>
        </w:rPr>
        <w:t>Pc</w:t>
      </w:r>
      <w:r w:rsidR="00FD4765" w:rsidRPr="00A51311">
        <w:rPr>
          <w:rFonts w:ascii="Book Antiqua" w:hAnsi="Book Antiqua"/>
          <w:sz w:val="28"/>
          <w:szCs w:val="28"/>
          <w:lang w:val="sv-SE"/>
        </w:rPr>
        <w:t xml:space="preserve"> </w:t>
      </w:r>
      <w:r w:rsidRPr="00A51311">
        <w:rPr>
          <w:rFonts w:ascii="Book Antiqua" w:hAnsi="Book Antiqua"/>
          <w:sz w:val="28"/>
          <w:szCs w:val="28"/>
          <w:lang w:val="sv-SE"/>
        </w:rPr>
        <w:t>-</w:t>
      </w:r>
      <w:r w:rsidR="00FD4765" w:rsidRPr="00A51311">
        <w:rPr>
          <w:rFonts w:ascii="Book Antiqua" w:hAnsi="Book Antiqua"/>
          <w:sz w:val="28"/>
          <w:szCs w:val="28"/>
          <w:lang w:val="sv-SE"/>
        </w:rPr>
        <w:t xml:space="preserve"> </w:t>
      </w:r>
      <w:r w:rsidRPr="00A51311">
        <w:rPr>
          <w:rFonts w:ascii="Book Antiqua" w:hAnsi="Book Antiqua"/>
          <w:sz w:val="28"/>
          <w:szCs w:val="28"/>
          <w:lang w:val="sv-SE"/>
        </w:rPr>
        <w:t>Pi)</w:t>
      </w:r>
      <w:r w:rsidR="00FD4765" w:rsidRPr="00A51311">
        <w:rPr>
          <w:rFonts w:ascii="Book Antiqua" w:hAnsi="Book Antiqua"/>
          <w:sz w:val="28"/>
          <w:szCs w:val="28"/>
          <w:lang w:val="sv-SE"/>
        </w:rPr>
        <w:t xml:space="preserve"> </w:t>
      </w:r>
      <w:r w:rsidRPr="00A51311">
        <w:rPr>
          <w:rFonts w:ascii="Book Antiqua" w:hAnsi="Book Antiqua"/>
          <w:iCs/>
          <w:sz w:val="28"/>
          <w:szCs w:val="28"/>
          <w:lang w:val="sv-SE" w:eastAsia="sv-SE"/>
        </w:rPr>
        <w:t>-</w:t>
      </w:r>
      <w:r w:rsidR="00FD4765" w:rsidRPr="00A51311">
        <w:rPr>
          <w:rFonts w:ascii="Book Antiqua" w:hAnsi="Book Antiqua"/>
          <w:iCs/>
          <w:sz w:val="28"/>
          <w:szCs w:val="28"/>
          <w:lang w:val="sv-SE" w:eastAsia="sv-SE"/>
        </w:rPr>
        <w:t xml:space="preserve"> </w:t>
      </w:r>
      <w:r w:rsidRPr="00A51311">
        <w:rPr>
          <w:rFonts w:ascii="Book Antiqua" w:hAnsi="Book Antiqua"/>
          <w:iCs/>
          <w:sz w:val="28"/>
          <w:szCs w:val="28"/>
          <w:lang w:val="sv-SE" w:eastAsia="sv-SE"/>
        </w:rPr>
        <w:t>(</w:t>
      </w:r>
      <w:r w:rsidRPr="00A51311">
        <w:rPr>
          <w:rFonts w:ascii="Book Antiqua" w:hAnsi="Book Antiqua"/>
          <w:sz w:val="28"/>
          <w:szCs w:val="28"/>
          <w:lang w:eastAsia="sv-SE"/>
        </w:rPr>
        <w:t>π</w:t>
      </w:r>
      <w:r w:rsidRPr="00A51311">
        <w:rPr>
          <w:rFonts w:ascii="Book Antiqua" w:hAnsi="Book Antiqua"/>
          <w:iCs/>
          <w:sz w:val="28"/>
          <w:szCs w:val="28"/>
          <w:lang w:val="sv-SE" w:eastAsia="sv-SE"/>
        </w:rPr>
        <w:t>c -</w:t>
      </w:r>
      <w:r w:rsidR="00FD4765" w:rsidRPr="00A51311">
        <w:rPr>
          <w:rFonts w:ascii="Book Antiqua" w:hAnsi="Book Antiqua"/>
          <w:iCs/>
          <w:sz w:val="28"/>
          <w:szCs w:val="28"/>
          <w:lang w:val="sv-SE" w:eastAsia="sv-SE"/>
        </w:rPr>
        <w:t xml:space="preserve"> </w:t>
      </w:r>
      <w:r w:rsidRPr="00A51311">
        <w:rPr>
          <w:rFonts w:ascii="Book Antiqua" w:hAnsi="Book Antiqua"/>
          <w:sz w:val="28"/>
          <w:szCs w:val="28"/>
          <w:lang w:eastAsia="sv-SE"/>
        </w:rPr>
        <w:t>π</w:t>
      </w:r>
      <w:r w:rsidR="00FD4765" w:rsidRPr="00A51311">
        <w:rPr>
          <w:rFonts w:ascii="Book Antiqua" w:hAnsi="Book Antiqua"/>
          <w:iCs/>
          <w:sz w:val="28"/>
          <w:szCs w:val="28"/>
          <w:lang w:val="sv-SE" w:eastAsia="sv-SE"/>
        </w:rPr>
        <w:t>i)]</w:t>
      </w:r>
      <w:r w:rsidRPr="00A51311">
        <w:rPr>
          <w:rFonts w:ascii="Book Antiqua" w:hAnsi="Book Antiqua"/>
          <w:iCs/>
          <w:sz w:val="28"/>
          <w:szCs w:val="28"/>
          <w:lang w:val="sv-SE" w:eastAsia="sv-SE"/>
        </w:rPr>
        <w:t xml:space="preserve"> </w:t>
      </w:r>
    </w:p>
    <w:p w:rsidR="00613FCE" w:rsidRPr="00A51311" w:rsidRDefault="00613FCE" w:rsidP="00B37CAE">
      <w:pPr>
        <w:pStyle w:val="NoSpacing"/>
        <w:rPr>
          <w:rFonts w:ascii="Book Antiqua" w:hAnsi="Book Antiqua"/>
          <w:iCs/>
          <w:sz w:val="28"/>
          <w:szCs w:val="28"/>
          <w:lang w:val="sv-SE" w:eastAsia="sv-SE"/>
        </w:rPr>
      </w:pPr>
      <w:r w:rsidRPr="00A51311">
        <w:rPr>
          <w:rFonts w:ascii="Book Antiqua" w:hAnsi="Book Antiqua"/>
          <w:iCs/>
          <w:sz w:val="28"/>
          <w:szCs w:val="28"/>
          <w:lang w:val="sv-SE" w:eastAsia="sv-SE"/>
        </w:rPr>
        <w:t>V = vätskeflöde i riktning fr</w:t>
      </w:r>
      <w:r w:rsidR="000208EF" w:rsidRPr="00A51311">
        <w:rPr>
          <w:rFonts w:ascii="Book Antiqua" w:hAnsi="Book Antiqua"/>
          <w:iCs/>
          <w:sz w:val="28"/>
          <w:szCs w:val="28"/>
          <w:lang w:val="sv-SE" w:eastAsia="sv-SE"/>
        </w:rPr>
        <w:t xml:space="preserve">ån </w:t>
      </w:r>
      <w:r w:rsidR="00095A34" w:rsidRPr="00A51311">
        <w:rPr>
          <w:rFonts w:ascii="Book Antiqua" w:hAnsi="Book Antiqua"/>
          <w:iCs/>
          <w:sz w:val="28"/>
          <w:szCs w:val="28"/>
          <w:lang w:val="sv-SE" w:eastAsia="sv-SE"/>
        </w:rPr>
        <w:t>blodbanan,</w:t>
      </w:r>
    </w:p>
    <w:p w:rsidR="00095A34" w:rsidRPr="00A51311" w:rsidRDefault="00095A34" w:rsidP="00B37CAE">
      <w:pPr>
        <w:pStyle w:val="NoSpacing"/>
        <w:rPr>
          <w:rFonts w:ascii="Book Antiqua" w:hAnsi="Book Antiqua"/>
          <w:sz w:val="28"/>
          <w:szCs w:val="28"/>
          <w:lang w:val="sv-SE" w:eastAsia="sv-SE"/>
        </w:rPr>
      </w:pPr>
      <w:r w:rsidRPr="00A51311">
        <w:rPr>
          <w:rFonts w:ascii="Book Antiqua" w:hAnsi="Book Antiqua"/>
          <w:sz w:val="28"/>
          <w:szCs w:val="28"/>
          <w:lang w:val="sv-SE" w:eastAsia="sv-SE"/>
        </w:rPr>
        <w:t xml:space="preserve">CFC = </w:t>
      </w:r>
      <w:r w:rsidR="00BA65ED" w:rsidRPr="00A51311">
        <w:rPr>
          <w:rFonts w:ascii="Book Antiqua" w:hAnsi="Book Antiqua"/>
          <w:sz w:val="28"/>
          <w:szCs w:val="28"/>
          <w:lang w:val="sv-SE" w:eastAsia="sv-SE"/>
        </w:rPr>
        <w:t>(</w:t>
      </w:r>
      <w:r w:rsidR="00E05FCE" w:rsidRPr="00A51311">
        <w:rPr>
          <w:rFonts w:ascii="Book Antiqua" w:hAnsi="Book Antiqua"/>
          <w:sz w:val="28"/>
          <w:szCs w:val="28"/>
          <w:lang w:val="sv-SE" w:eastAsia="sv-SE"/>
        </w:rPr>
        <w:t>kapillär</w:t>
      </w:r>
      <w:r w:rsidR="00BA65ED" w:rsidRPr="00A51311">
        <w:rPr>
          <w:rFonts w:ascii="Book Antiqua" w:hAnsi="Book Antiqua"/>
          <w:sz w:val="28"/>
          <w:szCs w:val="28"/>
          <w:lang w:val="sv-SE" w:eastAsia="sv-SE"/>
        </w:rPr>
        <w:t xml:space="preserve">filtrations koefficient) </w:t>
      </w:r>
      <w:r w:rsidRPr="00A51311">
        <w:rPr>
          <w:rFonts w:ascii="Book Antiqua" w:hAnsi="Book Antiqua"/>
          <w:sz w:val="28"/>
          <w:szCs w:val="28"/>
          <w:lang w:val="sv-SE" w:eastAsia="sv-SE"/>
        </w:rPr>
        <w:t>mått på kärlväggens vätskepermeabilitet och kan anta olika värden i olika vävnader,</w:t>
      </w:r>
    </w:p>
    <w:p w:rsidR="00613FCE" w:rsidRPr="00A51311" w:rsidRDefault="00613FCE" w:rsidP="00B37CAE">
      <w:pPr>
        <w:pStyle w:val="NoSpacing"/>
        <w:rPr>
          <w:rFonts w:ascii="Book Antiqua" w:hAnsi="Book Antiqua"/>
          <w:iCs/>
          <w:sz w:val="28"/>
          <w:szCs w:val="28"/>
          <w:lang w:val="sv-SE" w:eastAsia="sv-SE"/>
        </w:rPr>
      </w:pPr>
      <w:r w:rsidRPr="00A51311">
        <w:rPr>
          <w:rFonts w:ascii="Book Antiqua" w:hAnsi="Book Antiqua"/>
          <w:iCs/>
          <w:sz w:val="28"/>
          <w:szCs w:val="28"/>
          <w:lang w:val="sv-SE" w:eastAsia="sv-SE"/>
        </w:rPr>
        <w:t xml:space="preserve">P = hydrostatiskt tryck i kapillär respektive interstitium, </w:t>
      </w:r>
    </w:p>
    <w:p w:rsidR="00613FCE" w:rsidRPr="00A51311" w:rsidRDefault="00613FCE" w:rsidP="00B37CAE">
      <w:pPr>
        <w:pStyle w:val="NoSpacing"/>
        <w:rPr>
          <w:rFonts w:ascii="Book Antiqua" w:hAnsi="Book Antiqua"/>
          <w:sz w:val="28"/>
          <w:szCs w:val="28"/>
          <w:lang w:val="sv-SE" w:eastAsia="sv-SE"/>
        </w:rPr>
      </w:pPr>
      <w:r w:rsidRPr="00A51311">
        <w:rPr>
          <w:rFonts w:ascii="Book Antiqua" w:hAnsi="Book Antiqua"/>
          <w:sz w:val="28"/>
          <w:szCs w:val="28"/>
          <w:lang w:eastAsia="sv-SE"/>
        </w:rPr>
        <w:t>π</w:t>
      </w:r>
      <w:r w:rsidRPr="00A51311">
        <w:rPr>
          <w:rFonts w:ascii="Book Antiqua" w:hAnsi="Book Antiqua"/>
          <w:sz w:val="28"/>
          <w:szCs w:val="28"/>
          <w:lang w:val="sv-SE" w:eastAsia="sv-SE"/>
        </w:rPr>
        <w:t xml:space="preserve"> = kolloidosmotiskt </w:t>
      </w:r>
      <w:r w:rsidRPr="00A51311">
        <w:rPr>
          <w:rFonts w:ascii="Book Antiqua" w:hAnsi="Book Antiqua"/>
          <w:iCs/>
          <w:sz w:val="28"/>
          <w:szCs w:val="28"/>
          <w:lang w:val="sv-SE" w:eastAsia="sv-SE"/>
        </w:rPr>
        <w:t>tryck i kapillär respektive interstitium,</w:t>
      </w:r>
    </w:p>
    <w:p w:rsidR="00146103" w:rsidRPr="00A51311" w:rsidRDefault="00146103" w:rsidP="00B37CAE">
      <w:pPr>
        <w:pStyle w:val="NoSpacing"/>
        <w:rPr>
          <w:rFonts w:ascii="Book Antiqua" w:hAnsi="Book Antiqua"/>
          <w:sz w:val="28"/>
          <w:szCs w:val="28"/>
          <w:lang w:val="sv-SE" w:eastAsia="sv-SE"/>
        </w:rPr>
      </w:pPr>
    </w:p>
    <w:p w:rsidR="00613FCE" w:rsidRPr="00A51311" w:rsidRDefault="00146103" w:rsidP="00B37CAE">
      <w:pPr>
        <w:pStyle w:val="NoSpacing"/>
        <w:rPr>
          <w:rFonts w:ascii="Book Antiqua" w:hAnsi="Book Antiqua"/>
          <w:sz w:val="28"/>
          <w:szCs w:val="28"/>
          <w:lang w:val="sv-SE" w:eastAsia="sv-SE"/>
        </w:rPr>
      </w:pPr>
      <w:r w:rsidRPr="00A51311">
        <w:rPr>
          <w:rFonts w:ascii="Book Antiqua" w:hAnsi="Book Antiqua"/>
          <w:sz w:val="28"/>
          <w:szCs w:val="28"/>
          <w:lang w:val="sv-SE" w:eastAsia="sv-SE"/>
        </w:rPr>
        <w:t>Pc är en</w:t>
      </w:r>
      <w:r w:rsidR="00613FCE" w:rsidRPr="00A51311">
        <w:rPr>
          <w:rFonts w:ascii="Book Antiqua" w:hAnsi="Book Antiqua"/>
          <w:sz w:val="28"/>
          <w:szCs w:val="28"/>
          <w:lang w:val="sv-SE" w:eastAsia="sv-SE"/>
        </w:rPr>
        <w:t xml:space="preserve"> funktion av artärblodtrycket och påverkas av pre- och postkapillärt flödesmotstånd. </w:t>
      </w:r>
    </w:p>
    <w:p w:rsidR="00613FCE" w:rsidRPr="00A51311" w:rsidRDefault="00613FCE" w:rsidP="00B37CAE">
      <w:pPr>
        <w:pStyle w:val="NoSpacing"/>
        <w:rPr>
          <w:rFonts w:ascii="Book Antiqua" w:hAnsi="Book Antiqua"/>
          <w:sz w:val="28"/>
          <w:szCs w:val="28"/>
          <w:lang w:val="sv-SE" w:eastAsia="sv-SE"/>
        </w:rPr>
      </w:pPr>
      <w:r w:rsidRPr="00A51311">
        <w:rPr>
          <w:rFonts w:ascii="Book Antiqua" w:hAnsi="Book Antiqua"/>
          <w:sz w:val="28"/>
          <w:szCs w:val="28"/>
          <w:lang w:eastAsia="sv-SE"/>
        </w:rPr>
        <w:t>π</w:t>
      </w:r>
      <w:r w:rsidR="00146103" w:rsidRPr="00A51311">
        <w:rPr>
          <w:rFonts w:ascii="Book Antiqua" w:hAnsi="Book Antiqua"/>
          <w:sz w:val="28"/>
          <w:szCs w:val="28"/>
          <w:lang w:val="sv-SE" w:eastAsia="sv-SE"/>
        </w:rPr>
        <w:t xml:space="preserve"> är</w:t>
      </w:r>
      <w:r w:rsidRPr="00A51311">
        <w:rPr>
          <w:rFonts w:ascii="Book Antiqua" w:hAnsi="Book Antiqua"/>
          <w:sz w:val="28"/>
          <w:szCs w:val="28"/>
          <w:lang w:val="sv-SE" w:eastAsia="sv-SE"/>
        </w:rPr>
        <w:t xml:space="preserve"> relaterat till koncentration</w:t>
      </w:r>
      <w:r w:rsidR="00095A34" w:rsidRPr="00A51311">
        <w:rPr>
          <w:rFonts w:ascii="Book Antiqua" w:hAnsi="Book Antiqua"/>
          <w:sz w:val="28"/>
          <w:szCs w:val="28"/>
          <w:lang w:val="sv-SE" w:eastAsia="sv-SE"/>
        </w:rPr>
        <w:t>en av svårdiffusibla makromoleky</w:t>
      </w:r>
      <w:r w:rsidRPr="00A51311">
        <w:rPr>
          <w:rFonts w:ascii="Book Antiqua" w:hAnsi="Book Antiqua"/>
          <w:sz w:val="28"/>
          <w:szCs w:val="28"/>
          <w:lang w:val="sv-SE" w:eastAsia="sv-SE"/>
        </w:rPr>
        <w:t>ler</w:t>
      </w:r>
      <w:r w:rsidR="00095A34" w:rsidRPr="00A51311">
        <w:rPr>
          <w:rFonts w:ascii="Book Antiqua" w:hAnsi="Book Antiqua"/>
          <w:sz w:val="28"/>
          <w:szCs w:val="28"/>
          <w:lang w:val="sv-SE" w:eastAsia="sv-SE"/>
        </w:rPr>
        <w:t xml:space="preserve"> (e.g. proteiner)</w:t>
      </w:r>
      <w:r w:rsidRPr="00A51311">
        <w:rPr>
          <w:rFonts w:ascii="Book Antiqua" w:hAnsi="Book Antiqua"/>
          <w:sz w:val="28"/>
          <w:szCs w:val="28"/>
          <w:lang w:val="sv-SE" w:eastAsia="sv-SE"/>
        </w:rPr>
        <w:t xml:space="preserve"> i respektive spatium.</w:t>
      </w:r>
    </w:p>
    <w:p w:rsidR="00146103" w:rsidRPr="00A51311" w:rsidRDefault="00146103" w:rsidP="00B37CAE">
      <w:pPr>
        <w:pStyle w:val="NoSpacing"/>
        <w:rPr>
          <w:rFonts w:ascii="Book Antiqua" w:hAnsi="Book Antiqua"/>
          <w:sz w:val="28"/>
          <w:szCs w:val="28"/>
          <w:lang w:val="sv-SE" w:eastAsia="sv-SE"/>
        </w:rPr>
      </w:pPr>
    </w:p>
    <w:p w:rsidR="00613FCE" w:rsidRPr="00A51311" w:rsidRDefault="00613FCE" w:rsidP="00B37CAE">
      <w:pPr>
        <w:pStyle w:val="NoSpacing"/>
        <w:rPr>
          <w:rFonts w:ascii="Book Antiqua" w:hAnsi="Book Antiqua"/>
          <w:iCs/>
          <w:sz w:val="28"/>
          <w:szCs w:val="28"/>
          <w:lang w:val="sv-SE" w:eastAsia="sv-SE"/>
        </w:rPr>
      </w:pPr>
      <w:r w:rsidRPr="00A51311">
        <w:rPr>
          <w:rFonts w:ascii="Book Antiqua" w:hAnsi="Book Antiqua"/>
          <w:iCs/>
          <w:sz w:val="28"/>
          <w:szCs w:val="28"/>
          <w:lang w:val="sv-SE" w:eastAsia="sv-SE"/>
        </w:rPr>
        <w:t xml:space="preserve">Pc och </w:t>
      </w:r>
      <w:r w:rsidRPr="00A51311">
        <w:rPr>
          <w:rFonts w:ascii="Book Antiqua" w:hAnsi="Book Antiqua"/>
          <w:sz w:val="28"/>
          <w:szCs w:val="28"/>
          <w:lang w:eastAsia="sv-SE"/>
        </w:rPr>
        <w:t>π</w:t>
      </w:r>
      <w:r w:rsidRPr="00A51311">
        <w:rPr>
          <w:rFonts w:ascii="Book Antiqua" w:hAnsi="Book Antiqua"/>
          <w:iCs/>
          <w:sz w:val="28"/>
          <w:szCs w:val="28"/>
          <w:lang w:val="sv-SE" w:eastAsia="sv-SE"/>
        </w:rPr>
        <w:t>i befrämjar utfiltration</w:t>
      </w:r>
      <w:r w:rsidR="00CB16D3" w:rsidRPr="00A51311">
        <w:rPr>
          <w:rFonts w:ascii="Book Antiqua" w:hAnsi="Book Antiqua"/>
          <w:iCs/>
          <w:sz w:val="28"/>
          <w:szCs w:val="28"/>
          <w:lang w:val="sv-SE" w:eastAsia="sv-SE"/>
        </w:rPr>
        <w:t xml:space="preserve"> till interstitium</w:t>
      </w:r>
      <w:r w:rsidRPr="00A51311">
        <w:rPr>
          <w:rFonts w:ascii="Book Antiqua" w:hAnsi="Book Antiqua"/>
          <w:iCs/>
          <w:sz w:val="28"/>
          <w:szCs w:val="28"/>
          <w:lang w:val="sv-SE" w:eastAsia="sv-SE"/>
        </w:rPr>
        <w:t xml:space="preserve">, Pi och </w:t>
      </w:r>
      <w:r w:rsidRPr="00A51311">
        <w:rPr>
          <w:rFonts w:ascii="Book Antiqua" w:hAnsi="Book Antiqua"/>
          <w:sz w:val="28"/>
          <w:szCs w:val="28"/>
          <w:lang w:eastAsia="sv-SE"/>
        </w:rPr>
        <w:t>π</w:t>
      </w:r>
      <w:r w:rsidRPr="00A51311">
        <w:rPr>
          <w:rFonts w:ascii="Book Antiqua" w:hAnsi="Book Antiqua"/>
          <w:iCs/>
          <w:sz w:val="28"/>
          <w:szCs w:val="28"/>
          <w:lang w:val="sv-SE" w:eastAsia="sv-SE"/>
        </w:rPr>
        <w:t>c motverkar.</w:t>
      </w:r>
    </w:p>
    <w:p w:rsidR="00613FCE" w:rsidRPr="00A51311" w:rsidRDefault="00613FCE"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bakgrund och orsak till fysiologiska variationer i vätskebalansen</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över kapillärmembranet samt principiella mekanismer för ödemuppkomst.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F22CD0" w:rsidRPr="00A51311" w:rsidRDefault="00F22CD0"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hAnsi="Book Antiqua" w:cs="Calibri"/>
          <w:sz w:val="28"/>
          <w:szCs w:val="28"/>
          <w:lang w:val="sv-SE" w:bidi="yi-Hebr"/>
        </w:rPr>
        <w:t>mekanismer för ödemuppkomst</w:t>
      </w:r>
    </w:p>
    <w:p w:rsidR="00F22CD0" w:rsidRPr="00A51311" w:rsidRDefault="00F22CD0" w:rsidP="00B37CAE">
      <w:pPr>
        <w:autoSpaceDE w:val="0"/>
        <w:autoSpaceDN w:val="0"/>
        <w:adjustRightInd w:val="0"/>
        <w:spacing w:after="0" w:line="240" w:lineRule="auto"/>
        <w:rPr>
          <w:rFonts w:ascii="Book Antiqua" w:eastAsia="SymbolMT" w:hAnsi="Book Antiqua" w:cs="Calibri"/>
          <w:sz w:val="28"/>
          <w:szCs w:val="28"/>
          <w:lang w:val="sv-SE" w:bidi="yi-Hebr"/>
        </w:rPr>
      </w:pPr>
    </w:p>
    <w:p w:rsidR="00F22CD0" w:rsidRPr="00A51311" w:rsidRDefault="00F22CD0" w:rsidP="00B37CAE">
      <w:pPr>
        <w:autoSpaceDE w:val="0"/>
        <w:autoSpaceDN w:val="0"/>
        <w:adjustRightInd w:val="0"/>
        <w:spacing w:after="0" w:line="240" w:lineRule="auto"/>
        <w:rPr>
          <w:rFonts w:ascii="Book Antiqua" w:hAnsi="Book Antiqua" w:cs="ArialMT"/>
          <w:color w:val="CD3300"/>
          <w:sz w:val="28"/>
          <w:szCs w:val="28"/>
          <w:lang w:val="sv-SE" w:bidi="yi-Hebr"/>
        </w:rPr>
      </w:pPr>
      <w:r w:rsidRPr="00A51311">
        <w:rPr>
          <w:rFonts w:ascii="Book Antiqua" w:hAnsi="Book Antiqua" w:cs="ArialMT"/>
          <w:color w:val="CD3300"/>
          <w:sz w:val="28"/>
          <w:szCs w:val="28"/>
          <w:lang w:val="sv-SE" w:bidi="yi-Hebr"/>
        </w:rPr>
        <w:t>Ökat kapillärtryck, Pc ökar</w:t>
      </w:r>
    </w:p>
    <w:p w:rsidR="00F22CD0" w:rsidRPr="00A51311" w:rsidRDefault="00F22CD0" w:rsidP="00B37CAE">
      <w:pPr>
        <w:autoSpaceDE w:val="0"/>
        <w:autoSpaceDN w:val="0"/>
        <w:adjustRightInd w:val="0"/>
        <w:spacing w:after="0" w:line="240" w:lineRule="auto"/>
        <w:rPr>
          <w:rFonts w:ascii="Book Antiqua" w:hAnsi="Book Antiqua" w:cs="ArialMT"/>
          <w:color w:val="000000"/>
          <w:sz w:val="28"/>
          <w:szCs w:val="28"/>
          <w:lang w:val="sv-SE" w:bidi="yi-Hebr"/>
        </w:rPr>
      </w:pPr>
      <w:r w:rsidRPr="00A51311">
        <w:rPr>
          <w:rFonts w:ascii="Book Antiqua" w:hAnsi="Book Antiqua" w:cs="ArialMT"/>
          <w:color w:val="000000"/>
          <w:sz w:val="28"/>
          <w:szCs w:val="28"/>
          <w:lang w:val="sv-SE" w:bidi="yi-Hebr"/>
        </w:rPr>
        <w:t xml:space="preserve">ex. Venstas (ventrombos, hjärtinsufficiens). Blodet </w:t>
      </w:r>
      <w:r w:rsidR="00F935A7" w:rsidRPr="00A51311">
        <w:rPr>
          <w:rFonts w:ascii="Book Antiqua" w:hAnsi="Book Antiqua" w:cs="ArialMT"/>
          <w:color w:val="000000"/>
          <w:sz w:val="28"/>
          <w:szCs w:val="28"/>
          <w:lang w:val="sv-SE" w:bidi="yi-Hebr"/>
        </w:rPr>
        <w:t>”</w:t>
      </w:r>
      <w:r w:rsidRPr="00A51311">
        <w:rPr>
          <w:rFonts w:ascii="Book Antiqua" w:hAnsi="Book Antiqua" w:cs="ArialMT"/>
          <w:color w:val="000000"/>
          <w:sz w:val="28"/>
          <w:szCs w:val="28"/>
          <w:lang w:val="sv-SE" w:bidi="yi-Hebr"/>
        </w:rPr>
        <w:t>stasas</w:t>
      </w:r>
      <w:r w:rsidR="00F935A7" w:rsidRPr="00A51311">
        <w:rPr>
          <w:rFonts w:ascii="Book Antiqua" w:hAnsi="Book Antiqua" w:cs="ArialMT"/>
          <w:color w:val="000000"/>
          <w:sz w:val="28"/>
          <w:szCs w:val="28"/>
          <w:lang w:val="sv-SE" w:bidi="yi-Hebr"/>
        </w:rPr>
        <w:t>” (samlas) på vensidan, i synnerhet där gravitationen inverkar exv. nedre extremiteterna.</w:t>
      </w:r>
      <w:r w:rsidR="00080321" w:rsidRPr="00A51311">
        <w:rPr>
          <w:rFonts w:ascii="Book Antiqua" w:hAnsi="Book Antiqua" w:cs="ArialMT"/>
          <w:color w:val="000000"/>
          <w:sz w:val="28"/>
          <w:szCs w:val="28"/>
          <w:lang w:val="sv-SE" w:bidi="yi-Hebr"/>
        </w:rPr>
        <w:t xml:space="preserve"> Nettoflöde ut till interstitium.</w:t>
      </w:r>
      <w:r w:rsidR="00F935A7" w:rsidRPr="00A51311">
        <w:rPr>
          <w:rFonts w:ascii="Book Antiqua" w:hAnsi="Book Antiqua" w:cs="ArialMT"/>
          <w:color w:val="000000"/>
          <w:sz w:val="28"/>
          <w:szCs w:val="28"/>
          <w:lang w:val="sv-SE" w:bidi="yi-Hebr"/>
        </w:rPr>
        <w:t xml:space="preserve"> Lymfsystemet</w:t>
      </w:r>
      <w:r w:rsidR="00080321" w:rsidRPr="00A51311">
        <w:rPr>
          <w:rFonts w:ascii="Book Antiqua" w:hAnsi="Book Antiqua" w:cs="ArialMT"/>
          <w:color w:val="000000"/>
          <w:sz w:val="28"/>
          <w:szCs w:val="28"/>
          <w:lang w:val="sv-SE" w:bidi="yi-Hebr"/>
        </w:rPr>
        <w:t xml:space="preserve"> måste då dränera interstitiell</w:t>
      </w:r>
      <w:r w:rsidR="00F935A7" w:rsidRPr="00A51311">
        <w:rPr>
          <w:rFonts w:ascii="Book Antiqua" w:hAnsi="Book Antiqua" w:cs="ArialMT"/>
          <w:color w:val="000000"/>
          <w:sz w:val="28"/>
          <w:szCs w:val="28"/>
          <w:lang w:val="sv-SE" w:bidi="yi-Hebr"/>
        </w:rPr>
        <w:t xml:space="preserve">a vätskan, och då kan </w:t>
      </w:r>
      <w:r w:rsidR="001F2C6C" w:rsidRPr="00A51311">
        <w:rPr>
          <w:rFonts w:ascii="Book Antiqua" w:hAnsi="Book Antiqua" w:cs="ArialMT"/>
          <w:color w:val="000000"/>
          <w:sz w:val="28"/>
          <w:szCs w:val="28"/>
          <w:lang w:val="sv-SE" w:bidi="yi-Hebr"/>
        </w:rPr>
        <w:t>lymf</w:t>
      </w:r>
      <w:r w:rsidR="00F935A7" w:rsidRPr="00A51311">
        <w:rPr>
          <w:rFonts w:ascii="Book Antiqua" w:hAnsi="Book Antiqua" w:cs="ArialMT"/>
          <w:color w:val="000000"/>
          <w:sz w:val="28"/>
          <w:szCs w:val="28"/>
          <w:lang w:val="sv-SE" w:bidi="yi-Hebr"/>
        </w:rPr>
        <w:t>systemets kapacitet överstigas och det leder till ödem.</w:t>
      </w:r>
    </w:p>
    <w:p w:rsidR="00F22CD0" w:rsidRPr="00A51311" w:rsidRDefault="00F22CD0" w:rsidP="00B37CAE">
      <w:pPr>
        <w:autoSpaceDE w:val="0"/>
        <w:autoSpaceDN w:val="0"/>
        <w:adjustRightInd w:val="0"/>
        <w:spacing w:after="0" w:line="240" w:lineRule="auto"/>
        <w:rPr>
          <w:rFonts w:ascii="Book Antiqua" w:hAnsi="Book Antiqua" w:cs="ArialMT"/>
          <w:color w:val="CD3300"/>
          <w:sz w:val="28"/>
          <w:szCs w:val="28"/>
          <w:lang w:val="sv-SE" w:bidi="yi-Hebr"/>
        </w:rPr>
      </w:pPr>
      <w:r w:rsidRPr="00A51311">
        <w:rPr>
          <w:rFonts w:ascii="Book Antiqua" w:hAnsi="Book Antiqua" w:cs="ArialMT"/>
          <w:color w:val="CD3300"/>
          <w:sz w:val="28"/>
          <w:szCs w:val="28"/>
          <w:lang w:val="sv-SE" w:bidi="yi-Hebr"/>
        </w:rPr>
        <w:t xml:space="preserve">Minskat intravaskulärt kolloidosmotiskt tryck, </w:t>
      </w:r>
      <w:r w:rsidRPr="00A51311">
        <w:rPr>
          <w:rFonts w:ascii="Book Antiqua" w:eastAsia="SymbolMT" w:hAnsi="Book Antiqua" w:cs="SymbolMT"/>
          <w:color w:val="CD3300"/>
          <w:sz w:val="28"/>
          <w:szCs w:val="28"/>
          <w:lang w:bidi="yi-Hebr"/>
        </w:rPr>
        <w:t>Π</w:t>
      </w:r>
      <w:r w:rsidRPr="00A51311">
        <w:rPr>
          <w:rFonts w:ascii="Book Antiqua" w:hAnsi="Book Antiqua" w:cs="ArialMT"/>
          <w:color w:val="CD3300"/>
          <w:sz w:val="28"/>
          <w:szCs w:val="28"/>
          <w:lang w:val="sv-SE" w:bidi="yi-Hebr"/>
        </w:rPr>
        <w:t>c minskar</w:t>
      </w:r>
    </w:p>
    <w:p w:rsidR="00F22CD0" w:rsidRPr="00A51311" w:rsidRDefault="00F22CD0" w:rsidP="00B37CAE">
      <w:pPr>
        <w:autoSpaceDE w:val="0"/>
        <w:autoSpaceDN w:val="0"/>
        <w:adjustRightInd w:val="0"/>
        <w:spacing w:after="0" w:line="240" w:lineRule="auto"/>
        <w:rPr>
          <w:rFonts w:ascii="Book Antiqua" w:hAnsi="Book Antiqua" w:cs="ArialMT"/>
          <w:color w:val="000000"/>
          <w:sz w:val="28"/>
          <w:szCs w:val="28"/>
          <w:lang w:val="sv-SE" w:bidi="yi-Hebr"/>
        </w:rPr>
      </w:pPr>
      <w:r w:rsidRPr="00A51311">
        <w:rPr>
          <w:rFonts w:ascii="Book Antiqua" w:hAnsi="Book Antiqua" w:cs="ArialMT"/>
          <w:color w:val="000000"/>
          <w:sz w:val="28"/>
          <w:szCs w:val="28"/>
          <w:lang w:val="sv-SE" w:bidi="yi-Hebr"/>
        </w:rPr>
        <w:t>ex. Hypoproteinemi (nefros, leverskada, proteinfattig kost)</w:t>
      </w:r>
    </w:p>
    <w:p w:rsidR="00F22CD0" w:rsidRPr="00A51311" w:rsidRDefault="00F22CD0" w:rsidP="00B37CAE">
      <w:pPr>
        <w:autoSpaceDE w:val="0"/>
        <w:autoSpaceDN w:val="0"/>
        <w:adjustRightInd w:val="0"/>
        <w:spacing w:after="0" w:line="240" w:lineRule="auto"/>
        <w:rPr>
          <w:rFonts w:ascii="Book Antiqua" w:hAnsi="Book Antiqua" w:cs="ArialMT"/>
          <w:color w:val="CD3300"/>
          <w:sz w:val="28"/>
          <w:szCs w:val="28"/>
          <w:lang w:val="sv-SE" w:bidi="yi-Hebr"/>
        </w:rPr>
      </w:pPr>
      <w:r w:rsidRPr="00A51311">
        <w:rPr>
          <w:rFonts w:ascii="Book Antiqua" w:hAnsi="Book Antiqua" w:cs="ArialMT"/>
          <w:color w:val="CD3300"/>
          <w:sz w:val="28"/>
          <w:szCs w:val="28"/>
          <w:lang w:val="sv-SE" w:bidi="yi-Hebr"/>
        </w:rPr>
        <w:t xml:space="preserve">Ökad kärlpermeabilitet, </w:t>
      </w:r>
      <w:r w:rsidRPr="00A51311">
        <w:rPr>
          <w:rFonts w:ascii="Book Antiqua" w:eastAsia="SymbolMT" w:hAnsi="Book Antiqua" w:cs="SymbolMT"/>
          <w:color w:val="CD3300"/>
          <w:sz w:val="28"/>
          <w:szCs w:val="28"/>
          <w:lang w:bidi="yi-Hebr"/>
        </w:rPr>
        <w:t>Π</w:t>
      </w:r>
      <w:r w:rsidRPr="00A51311">
        <w:rPr>
          <w:rFonts w:ascii="Book Antiqua" w:hAnsi="Book Antiqua" w:cs="ArialMT"/>
          <w:color w:val="CD3300"/>
          <w:sz w:val="28"/>
          <w:szCs w:val="28"/>
          <w:lang w:val="sv-SE" w:bidi="yi-Hebr"/>
        </w:rPr>
        <w:t>i ökar</w:t>
      </w:r>
    </w:p>
    <w:p w:rsidR="00F22CD0" w:rsidRPr="00A51311" w:rsidRDefault="00F22CD0" w:rsidP="00B37CAE">
      <w:pPr>
        <w:autoSpaceDE w:val="0"/>
        <w:autoSpaceDN w:val="0"/>
        <w:adjustRightInd w:val="0"/>
        <w:spacing w:after="0" w:line="240" w:lineRule="auto"/>
        <w:rPr>
          <w:rFonts w:ascii="Book Antiqua" w:hAnsi="Book Antiqua" w:cs="ArialMT"/>
          <w:color w:val="000000"/>
          <w:sz w:val="28"/>
          <w:szCs w:val="28"/>
          <w:lang w:val="sv-SE" w:bidi="yi-Hebr"/>
        </w:rPr>
      </w:pPr>
      <w:r w:rsidRPr="00A51311">
        <w:rPr>
          <w:rFonts w:ascii="Book Antiqua" w:hAnsi="Book Antiqua" w:cs="ArialMT"/>
          <w:color w:val="000000"/>
          <w:sz w:val="28"/>
          <w:szCs w:val="28"/>
          <w:lang w:val="sv-SE" w:bidi="yi-Hebr"/>
        </w:rPr>
        <w:t>ex. Inflammation, mekanisk skada på kärlvägg</w:t>
      </w:r>
      <w:r w:rsidR="00CB16D3" w:rsidRPr="00A51311">
        <w:rPr>
          <w:rFonts w:ascii="Book Antiqua" w:hAnsi="Book Antiqua" w:cs="ArialMT"/>
          <w:color w:val="000000"/>
          <w:sz w:val="28"/>
          <w:szCs w:val="28"/>
          <w:lang w:val="sv-SE" w:bidi="yi-Hebr"/>
        </w:rPr>
        <w:t>,</w:t>
      </w:r>
      <w:r w:rsidRPr="00A51311">
        <w:rPr>
          <w:rFonts w:ascii="Book Antiqua" w:hAnsi="Book Antiqua" w:cs="ArialMT"/>
          <w:color w:val="000000"/>
          <w:sz w:val="28"/>
          <w:szCs w:val="28"/>
          <w:lang w:val="sv-SE" w:bidi="yi-Hebr"/>
        </w:rPr>
        <w:t xml:space="preserve"> </w:t>
      </w:r>
      <w:r w:rsidR="00CB16D3" w:rsidRPr="00A51311">
        <w:rPr>
          <w:rFonts w:ascii="Book Antiqua" w:hAnsi="Book Antiqua" w:cs="ArialMT"/>
          <w:color w:val="000000"/>
          <w:sz w:val="28"/>
          <w:szCs w:val="28"/>
          <w:lang w:val="sv-SE" w:bidi="yi-Hebr"/>
        </w:rPr>
        <w:t>p</w:t>
      </w:r>
      <w:r w:rsidRPr="00A51311">
        <w:rPr>
          <w:rFonts w:ascii="Book Antiqua" w:hAnsi="Book Antiqua" w:cs="ArialMT"/>
          <w:color w:val="000000"/>
          <w:sz w:val="28"/>
          <w:szCs w:val="28"/>
          <w:lang w:val="sv-SE" w:bidi="yi-Hebr"/>
        </w:rPr>
        <w:t>lasmaproteiner</w:t>
      </w:r>
      <w:r w:rsidR="00CB16D3" w:rsidRPr="00A51311">
        <w:rPr>
          <w:rFonts w:ascii="Book Antiqua" w:hAnsi="Book Antiqua" w:cs="ArialMT"/>
          <w:color w:val="000000"/>
          <w:sz w:val="28"/>
          <w:szCs w:val="28"/>
          <w:lang w:val="sv-SE" w:bidi="yi-Hebr"/>
        </w:rPr>
        <w:t xml:space="preserve"> som</w:t>
      </w:r>
      <w:r w:rsidRPr="00A51311">
        <w:rPr>
          <w:rFonts w:ascii="Book Antiqua" w:hAnsi="Book Antiqua" w:cs="ArialMT"/>
          <w:color w:val="000000"/>
          <w:sz w:val="28"/>
          <w:szCs w:val="28"/>
          <w:lang w:val="sv-SE" w:bidi="yi-Hebr"/>
        </w:rPr>
        <w:t xml:space="preserve"> läcker ut i intersititum.</w:t>
      </w:r>
    </w:p>
    <w:p w:rsidR="00F22CD0" w:rsidRPr="00A51311" w:rsidRDefault="00F22CD0" w:rsidP="00B37CAE">
      <w:pPr>
        <w:autoSpaceDE w:val="0"/>
        <w:autoSpaceDN w:val="0"/>
        <w:adjustRightInd w:val="0"/>
        <w:spacing w:after="0" w:line="240" w:lineRule="auto"/>
        <w:rPr>
          <w:rFonts w:ascii="Book Antiqua" w:hAnsi="Book Antiqua" w:cs="ArialMT"/>
          <w:color w:val="CD3300"/>
          <w:sz w:val="28"/>
          <w:szCs w:val="28"/>
          <w:lang w:val="sv-SE" w:bidi="yi-Hebr"/>
        </w:rPr>
      </w:pPr>
      <w:r w:rsidRPr="00A51311">
        <w:rPr>
          <w:rFonts w:ascii="Book Antiqua" w:hAnsi="Book Antiqua" w:cs="ArialMT"/>
          <w:color w:val="CD3300"/>
          <w:sz w:val="28"/>
          <w:szCs w:val="28"/>
          <w:lang w:val="sv-SE" w:bidi="yi-Hebr"/>
        </w:rPr>
        <w:t>Lymfatisk obstruktion</w:t>
      </w:r>
    </w:p>
    <w:p w:rsidR="00F22CD0" w:rsidRPr="00A51311" w:rsidRDefault="00F22CD0" w:rsidP="00B37CAE">
      <w:pPr>
        <w:autoSpaceDE w:val="0"/>
        <w:autoSpaceDN w:val="0"/>
        <w:adjustRightInd w:val="0"/>
        <w:spacing w:after="0" w:line="240" w:lineRule="auto"/>
        <w:rPr>
          <w:rFonts w:ascii="Book Antiqua" w:hAnsi="Book Antiqua" w:cs="ArialMT"/>
          <w:color w:val="000000"/>
          <w:sz w:val="28"/>
          <w:szCs w:val="28"/>
          <w:lang w:val="sv-SE" w:bidi="yi-Hebr"/>
        </w:rPr>
      </w:pPr>
      <w:r w:rsidRPr="00A51311">
        <w:rPr>
          <w:rFonts w:ascii="Book Antiqua" w:hAnsi="Book Antiqua" w:cs="ArialMT"/>
          <w:color w:val="000000"/>
          <w:sz w:val="28"/>
          <w:szCs w:val="28"/>
          <w:lang w:val="sv-SE" w:bidi="yi-Hebr"/>
        </w:rPr>
        <w:t>ex. Inflammation i lymfvävnad, lymfnod-resektion</w:t>
      </w:r>
    </w:p>
    <w:p w:rsidR="00FD4765" w:rsidRPr="00A51311" w:rsidRDefault="00FD4765"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lymfcirkulationens huvudsakliga funktion, storlek och betydelse för</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reglering av interstitiella rummets volym. (S2)</w:t>
      </w:r>
    </w:p>
    <w:p w:rsidR="007323BA" w:rsidRPr="00A51311" w:rsidRDefault="007323BA"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grunderna för laminärt flöde och faktorer som gynnar uppkomst av</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turbulent flöde. (S1)</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samband mellan väggspänning, transmuralt tryck och kärlradie (enl.</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Laplace). (S1)</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gravitationens inverkan på blodtryck och blodvolymens fördelning i</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kärlsystemet samt redogöra för mekanismer befrämjande venöst återflöde.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2F40CA" w:rsidRPr="00A51311" w:rsidRDefault="002F40C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mekanismer befrämjande venöst återflöde</w:t>
      </w:r>
    </w:p>
    <w:p w:rsidR="009217B3" w:rsidRPr="00A51311" w:rsidRDefault="009217B3" w:rsidP="00B37CAE">
      <w:pPr>
        <w:pStyle w:val="ListParagraph"/>
        <w:numPr>
          <w:ilvl w:val="0"/>
          <w:numId w:val="4"/>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Ventonus = ökad vasokonstriktion i vener ger ökad central blodvolym.</w:t>
      </w:r>
    </w:p>
    <w:p w:rsidR="002F40CA" w:rsidRPr="00A51311" w:rsidRDefault="002F40CA" w:rsidP="00B37CAE">
      <w:pPr>
        <w:pStyle w:val="ListParagraph"/>
        <w:numPr>
          <w:ilvl w:val="0"/>
          <w:numId w:val="4"/>
        </w:num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hAnsi="Book Antiqua" w:cs="Calibri"/>
          <w:sz w:val="24"/>
          <w:szCs w:val="24"/>
          <w:lang w:val="sv-SE" w:bidi="yi-Hebr"/>
        </w:rPr>
        <w:t>Muskelpump = en muskelkontraktion tömmer vener inbäddade i muskel</w:t>
      </w:r>
      <w:r w:rsidR="009217B3" w:rsidRPr="00A51311">
        <w:rPr>
          <w:rFonts w:ascii="Book Antiqua" w:hAnsi="Book Antiqua" w:cs="Calibri"/>
          <w:sz w:val="24"/>
          <w:szCs w:val="24"/>
          <w:lang w:val="sv-SE" w:bidi="yi-Hebr"/>
        </w:rPr>
        <w:t>n</w:t>
      </w:r>
      <w:r w:rsidRPr="00A51311">
        <w:rPr>
          <w:rFonts w:ascii="Book Antiqua" w:hAnsi="Book Antiqua" w:cs="Calibri"/>
          <w:sz w:val="24"/>
          <w:szCs w:val="24"/>
          <w:lang w:val="sv-SE" w:bidi="yi-Hebr"/>
        </w:rPr>
        <w:t xml:space="preserve"> på blod</w:t>
      </w:r>
      <w:r w:rsidR="009217B3" w:rsidRPr="00A51311">
        <w:rPr>
          <w:rFonts w:ascii="Book Antiqua" w:hAnsi="Book Antiqua" w:cs="Calibri"/>
          <w:sz w:val="24"/>
          <w:szCs w:val="24"/>
          <w:lang w:val="sv-SE" w:bidi="yi-Hebr"/>
        </w:rPr>
        <w:t xml:space="preserve"> så</w:t>
      </w:r>
      <w:r w:rsidRPr="00A51311">
        <w:rPr>
          <w:rFonts w:ascii="Book Antiqua" w:hAnsi="Book Antiqua" w:cs="Calibri"/>
          <w:sz w:val="24"/>
          <w:szCs w:val="24"/>
          <w:lang w:val="sv-SE" w:bidi="yi-Hebr"/>
        </w:rPr>
        <w:t xml:space="preserve"> det åker mot hjärtat.</w:t>
      </w:r>
      <w:r w:rsidR="009217B3" w:rsidRPr="00A51311">
        <w:rPr>
          <w:rFonts w:ascii="Book Antiqua" w:hAnsi="Book Antiqua" w:cs="Calibri"/>
          <w:sz w:val="24"/>
          <w:szCs w:val="24"/>
          <w:lang w:val="sv-SE" w:bidi="yi-Hebr"/>
        </w:rPr>
        <w:t xml:space="preserve"> Venklaffar förhindrar blodet att flöda i motsatt riktning.</w:t>
      </w:r>
    </w:p>
    <w:p w:rsidR="002F40CA" w:rsidRPr="00A51311" w:rsidRDefault="009217B3" w:rsidP="00B37CAE">
      <w:pPr>
        <w:pStyle w:val="ListParagraph"/>
        <w:numPr>
          <w:ilvl w:val="0"/>
          <w:numId w:val="4"/>
        </w:numPr>
        <w:autoSpaceDE w:val="0"/>
        <w:autoSpaceDN w:val="0"/>
        <w:adjustRightInd w:val="0"/>
        <w:spacing w:after="0" w:line="240" w:lineRule="auto"/>
        <w:rPr>
          <w:rFonts w:ascii="Book Antiqua" w:eastAsia="SymbolMT" w:hAnsi="Book Antiqua" w:cs="Calibri"/>
          <w:sz w:val="24"/>
          <w:szCs w:val="24"/>
          <w:lang w:val="sv-SE" w:bidi="yi-Hebr"/>
        </w:rPr>
      </w:pPr>
      <w:r w:rsidRPr="00A51311">
        <w:rPr>
          <w:rFonts w:ascii="Book Antiqua" w:eastAsia="SymbolMT" w:hAnsi="Book Antiqua" w:cs="Calibri"/>
          <w:sz w:val="24"/>
          <w:szCs w:val="24"/>
          <w:lang w:val="sv-SE" w:bidi="yi-Hebr"/>
        </w:rPr>
        <w:t>Respiratorisk pump = inandning skapar ett undertryck i thorax som suger upp blod till bröstkorgen.</w:t>
      </w:r>
    </w:p>
    <w:p w:rsidR="009217B3" w:rsidRPr="00A51311" w:rsidRDefault="009217B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mekanismer för lokal kontroll av flöde i blodkärl (myogen kontroll,</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lokal-kemisk kontroll och endotelial kontroll). (S2)</w:t>
      </w:r>
    </w:p>
    <w:p w:rsidR="00237BE3" w:rsidRPr="00A51311" w:rsidRDefault="00237BE3" w:rsidP="00B37CAE">
      <w:pPr>
        <w:autoSpaceDE w:val="0"/>
        <w:autoSpaceDN w:val="0"/>
        <w:adjustRightInd w:val="0"/>
        <w:spacing w:after="0" w:line="240" w:lineRule="auto"/>
        <w:rPr>
          <w:rFonts w:ascii="Book Antiqua" w:hAnsi="Book Antiqua" w:cs="Calibri"/>
          <w:sz w:val="24"/>
          <w:szCs w:val="24"/>
          <w:lang w:val="sv-SE" w:bidi="yi-Hebr"/>
        </w:rPr>
      </w:pPr>
    </w:p>
    <w:p w:rsidR="00237BE3" w:rsidRPr="00A51311" w:rsidRDefault="002F40CA"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Endotelial kontroll: </w:t>
      </w:r>
      <w:r w:rsidR="00237BE3" w:rsidRPr="00A51311">
        <w:rPr>
          <w:rFonts w:ascii="Book Antiqua" w:hAnsi="Book Antiqua" w:cs="Calibri"/>
          <w:sz w:val="28"/>
          <w:szCs w:val="28"/>
          <w:lang w:val="sv-SE"/>
        </w:rPr>
        <w:t>Flödesinducerad vasodilation pga frisättn</w:t>
      </w:r>
      <w:r w:rsidR="00CB16D3" w:rsidRPr="00A51311">
        <w:rPr>
          <w:rFonts w:ascii="Book Antiqua" w:hAnsi="Book Antiqua" w:cs="Calibri"/>
          <w:sz w:val="28"/>
          <w:szCs w:val="28"/>
          <w:lang w:val="sv-SE"/>
        </w:rPr>
        <w:t>ing</w:t>
      </w:r>
      <w:r w:rsidR="00237BE3" w:rsidRPr="00A51311">
        <w:rPr>
          <w:rFonts w:ascii="Book Antiqua" w:hAnsi="Book Antiqua" w:cs="Calibri"/>
          <w:sz w:val="28"/>
          <w:szCs w:val="28"/>
          <w:lang w:val="sv-SE"/>
        </w:rPr>
        <w:t xml:space="preserve"> av NO från kärlets endotelceller. Bildning av NO stimuleras av blodets rörelser längs kärlväggen (shear forces). Ökad flödeshastighet ger ökad ”shear stress”. Det</w:t>
      </w:r>
      <w:r w:rsidRPr="00A51311">
        <w:rPr>
          <w:rFonts w:ascii="Book Antiqua" w:hAnsi="Book Antiqua" w:cs="Calibri"/>
          <w:sz w:val="28"/>
          <w:szCs w:val="28"/>
          <w:lang w:val="sv-SE"/>
        </w:rPr>
        <w:t>t</w:t>
      </w:r>
      <w:r w:rsidR="00922211" w:rsidRPr="00A51311">
        <w:rPr>
          <w:rFonts w:ascii="Book Antiqua" w:hAnsi="Book Antiqua" w:cs="Calibri"/>
          <w:sz w:val="28"/>
          <w:szCs w:val="28"/>
          <w:lang w:val="sv-SE"/>
        </w:rPr>
        <w:t>a</w:t>
      </w:r>
      <w:r w:rsidR="00237BE3" w:rsidRPr="00A51311">
        <w:rPr>
          <w:rFonts w:ascii="Book Antiqua" w:hAnsi="Book Antiqua" w:cs="Calibri"/>
          <w:sz w:val="28"/>
          <w:szCs w:val="28"/>
          <w:lang w:val="sv-SE"/>
        </w:rPr>
        <w:t xml:space="preserve"> leder till aktivering av </w:t>
      </w:r>
      <w:r w:rsidR="007B1E83" w:rsidRPr="00A51311">
        <w:rPr>
          <w:rFonts w:ascii="Book Antiqua" w:hAnsi="Book Antiqua" w:cs="Calibri"/>
          <w:sz w:val="28"/>
          <w:szCs w:val="28"/>
          <w:lang w:val="sv-SE"/>
        </w:rPr>
        <w:t>eNOS</w:t>
      </w:r>
      <w:r w:rsidR="00237BE3" w:rsidRPr="00A51311">
        <w:rPr>
          <w:rFonts w:ascii="Book Antiqua" w:hAnsi="Book Antiqua" w:cs="Calibri"/>
          <w:sz w:val="28"/>
          <w:szCs w:val="28"/>
          <w:lang w:val="sv-SE"/>
        </w:rPr>
        <w:t xml:space="preserve"> och ökad produktion av NO</w:t>
      </w:r>
      <w:r w:rsidR="007B1E83" w:rsidRPr="00A51311">
        <w:rPr>
          <w:rFonts w:ascii="Book Antiqua" w:hAnsi="Book Antiqua" w:cs="Calibri"/>
          <w:sz w:val="28"/>
          <w:szCs w:val="28"/>
          <w:lang w:val="sv-SE"/>
        </w:rPr>
        <w:t xml:space="preserve"> som följd</w:t>
      </w:r>
      <w:r w:rsidR="00237BE3" w:rsidRPr="00A51311">
        <w:rPr>
          <w:rFonts w:ascii="Book Antiqua" w:hAnsi="Book Antiqua" w:cs="Calibri"/>
          <w:sz w:val="28"/>
          <w:szCs w:val="28"/>
          <w:lang w:val="sv-SE"/>
        </w:rPr>
        <w:t>. NO diffunderar till glattmuskulaturen [och stimulerar ökad bildning av cGMP] och ger reducerad tonus och därmed vasodilation.</w:t>
      </w:r>
    </w:p>
    <w:p w:rsidR="00237BE3" w:rsidRPr="00A51311" w:rsidRDefault="00237BE3" w:rsidP="00B37CAE">
      <w:pPr>
        <w:pStyle w:val="NoSpacing"/>
        <w:rPr>
          <w:rFonts w:ascii="Book Antiqua" w:hAnsi="Book Antiqua" w:cs="Calibri"/>
          <w:sz w:val="28"/>
          <w:szCs w:val="28"/>
          <w:lang w:val="sv-SE"/>
        </w:rPr>
      </w:pPr>
    </w:p>
    <w:p w:rsidR="007B1E83" w:rsidRPr="00A51311" w:rsidRDefault="007B1E83"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color w:val="2C2C2C"/>
          <w:sz w:val="28"/>
          <w:szCs w:val="28"/>
          <w:lang w:val="sv-SE" w:eastAsia="sv-SE"/>
        </w:rPr>
        <w:t>- Metabol kontroll: ansamling av adenosin, laktat , CO2, H+ vid exv arbete ger vasodilation i resistanskärl som arterioli för att anpassa blodflödet till det ökade metabola kravet.</w:t>
      </w:r>
    </w:p>
    <w:p w:rsidR="007B1E83" w:rsidRPr="00A51311" w:rsidRDefault="007B1E83" w:rsidP="00B37CAE">
      <w:pPr>
        <w:pStyle w:val="NoSpacing"/>
        <w:rPr>
          <w:rFonts w:ascii="Book Antiqua" w:hAnsi="Book Antiqua" w:cs="Calibri"/>
          <w:sz w:val="28"/>
          <w:szCs w:val="28"/>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mekanismer för överordnad kontroll av vävnadsgenomblödning</w:t>
      </w:r>
      <w:r w:rsidR="009217B3"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(neurogen kontroll och hormonell kontroll).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9217B3" w:rsidRPr="00A51311" w:rsidRDefault="009217B3"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Neurogen kontroll:</w:t>
      </w:r>
    </w:p>
    <w:p w:rsidR="009C23A1" w:rsidRPr="00A51311" w:rsidRDefault="009C23A1"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Sympatikus frisätter noradrenalin via nervändslut och noradrenalin/adrenalin från binjuremärgen som verkar på α1-receptorer i glattmuskulaturen i resistanskärl och ger vasokonstriktion. Ger naturligtvis höjt blodtryck.</w:t>
      </w:r>
    </w:p>
    <w:p w:rsidR="009217B3" w:rsidRPr="00A51311" w:rsidRDefault="009217B3" w:rsidP="00B37CAE">
      <w:pPr>
        <w:autoSpaceDE w:val="0"/>
        <w:autoSpaceDN w:val="0"/>
        <w:adjustRightInd w:val="0"/>
        <w:spacing w:after="0" w:line="240" w:lineRule="auto"/>
        <w:rPr>
          <w:rFonts w:ascii="Book Antiqua" w:eastAsia="SymbolMT" w:hAnsi="Book Antiqua" w:cs="Calibri"/>
          <w:sz w:val="28"/>
          <w:szCs w:val="28"/>
          <w:lang w:val="sv-SE" w:bidi="yi-Hebr"/>
        </w:rPr>
      </w:pPr>
    </w:p>
    <w:p w:rsidR="009217B3" w:rsidRPr="00A51311" w:rsidRDefault="008C7407" w:rsidP="00B37CAE">
      <w:pPr>
        <w:autoSpaceDE w:val="0"/>
        <w:autoSpaceDN w:val="0"/>
        <w:adjustRightInd w:val="0"/>
        <w:spacing w:after="0" w:line="240" w:lineRule="auto"/>
        <w:jc w:val="center"/>
        <w:rPr>
          <w:rFonts w:ascii="Book Antiqua" w:eastAsia="SymbolMT" w:hAnsi="Book Antiqua" w:cs="Calibri"/>
          <w:sz w:val="28"/>
          <w:szCs w:val="28"/>
          <w:lang w:val="sv-SE" w:bidi="yi-Hebr"/>
        </w:rPr>
      </w:pPr>
      <w:r w:rsidRPr="00A51311">
        <w:rPr>
          <w:rFonts w:ascii="Book Antiqua" w:eastAsia="SymbolMT" w:hAnsi="Book Antiqua" w:cs="Calibri"/>
          <w:noProof/>
          <w:sz w:val="28"/>
          <w:szCs w:val="28"/>
          <w:lang w:val="sv-SE" w:eastAsia="sv-SE"/>
        </w:rPr>
        <w:lastRenderedPageBreak/>
        <w:drawing>
          <wp:inline distT="0" distB="0" distL="0" distR="0">
            <wp:extent cx="4752975" cy="32194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2975" cy="3219450"/>
                    </a:xfrm>
                    <a:prstGeom prst="rect">
                      <a:avLst/>
                    </a:prstGeom>
                    <a:noFill/>
                    <a:ln>
                      <a:noFill/>
                    </a:ln>
                  </pic:spPr>
                </pic:pic>
              </a:graphicData>
            </a:graphic>
          </wp:inline>
        </w:drawing>
      </w:r>
    </w:p>
    <w:p w:rsidR="008C7407" w:rsidRPr="00A51311" w:rsidRDefault="008C7407"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förekomst och relativ betydelse av olika regleringsmekanismer av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flödet i artärer, arterioler, kapillärer, venoler och vener.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autonoma nervers kontroll av hjärtverksamhet och blodflöde.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regionala skillnader i kontroll av blodflödet i olika kärlbäddar som</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skelettmuskelcirkulationen, myokardcirkulationen och hjärncirkulationen.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den arteriella baroreceptorreflexen inkluderande dess afferenta och</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efferenta delar, samt principiella centralnervösa organisation. (S2)</w:t>
      </w:r>
    </w:p>
    <w:p w:rsidR="00821CF5" w:rsidRPr="00A51311" w:rsidRDefault="00821CF5" w:rsidP="00B37CAE">
      <w:pPr>
        <w:autoSpaceDE w:val="0"/>
        <w:autoSpaceDN w:val="0"/>
        <w:adjustRightInd w:val="0"/>
        <w:spacing w:after="0" w:line="240" w:lineRule="auto"/>
        <w:rPr>
          <w:rFonts w:ascii="Book Antiqua" w:hAnsi="Book Antiqua" w:cs="Calibri"/>
          <w:sz w:val="24"/>
          <w:szCs w:val="24"/>
          <w:lang w:val="sv-SE" w:bidi="yi-Hebr"/>
        </w:rPr>
      </w:pPr>
    </w:p>
    <w:p w:rsidR="00821CF5" w:rsidRPr="00A51311" w:rsidRDefault="00821CF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Det finns två typer av </w:t>
      </w:r>
      <w:r w:rsidR="003B3576" w:rsidRPr="00A51311">
        <w:rPr>
          <w:rFonts w:ascii="Book Antiqua" w:hAnsi="Book Antiqua" w:cs="Calibri"/>
          <w:sz w:val="28"/>
          <w:szCs w:val="28"/>
          <w:lang w:val="sv-SE" w:bidi="yi-Hebr"/>
        </w:rPr>
        <w:t>mekano</w:t>
      </w:r>
      <w:r w:rsidRPr="00A51311">
        <w:rPr>
          <w:rFonts w:ascii="Book Antiqua" w:hAnsi="Book Antiqua" w:cs="Calibri"/>
          <w:sz w:val="28"/>
          <w:szCs w:val="28"/>
          <w:lang w:val="sv-SE" w:bidi="yi-Hebr"/>
        </w:rPr>
        <w:t>receptorer</w:t>
      </w:r>
      <w:r w:rsidR="003B3576" w:rsidRPr="00A51311">
        <w:rPr>
          <w:rFonts w:ascii="Book Antiqua" w:hAnsi="Book Antiqua" w:cs="Calibri"/>
          <w:sz w:val="28"/>
          <w:szCs w:val="28"/>
          <w:lang w:val="sv-SE" w:bidi="yi-Hebr"/>
        </w:rPr>
        <w:t xml:space="preserve"> som reagerar på sträckning av</w:t>
      </w:r>
      <w:r w:rsidRPr="00A51311">
        <w:rPr>
          <w:rFonts w:ascii="Book Antiqua" w:hAnsi="Book Antiqua" w:cs="Calibri"/>
          <w:sz w:val="28"/>
          <w:szCs w:val="28"/>
          <w:lang w:val="sv-SE" w:bidi="yi-Hebr"/>
        </w:rPr>
        <w:t xml:space="preserve"> </w:t>
      </w:r>
      <w:r w:rsidR="003B3576" w:rsidRPr="00A51311">
        <w:rPr>
          <w:rFonts w:ascii="Book Antiqua" w:hAnsi="Book Antiqua" w:cs="Calibri"/>
          <w:sz w:val="28"/>
          <w:szCs w:val="28"/>
          <w:lang w:val="sv-SE" w:bidi="yi-Hebr"/>
        </w:rPr>
        <w:t>väggen i olika strukturer</w:t>
      </w:r>
      <w:r w:rsidRPr="00A51311">
        <w:rPr>
          <w:rFonts w:ascii="Book Antiqua" w:hAnsi="Book Antiqua" w:cs="Calibri"/>
          <w:sz w:val="28"/>
          <w:szCs w:val="28"/>
          <w:lang w:val="sv-SE" w:bidi="yi-Hebr"/>
        </w:rPr>
        <w:t>:</w:t>
      </w:r>
    </w:p>
    <w:p w:rsidR="003B3576" w:rsidRPr="00A51311" w:rsidRDefault="003B3576" w:rsidP="00B37CAE">
      <w:pPr>
        <w:autoSpaceDE w:val="0"/>
        <w:autoSpaceDN w:val="0"/>
        <w:adjustRightInd w:val="0"/>
        <w:spacing w:after="0" w:line="240" w:lineRule="auto"/>
        <w:rPr>
          <w:rFonts w:ascii="Book Antiqua" w:hAnsi="Book Antiqua" w:cs="Calibri"/>
          <w:sz w:val="28"/>
          <w:szCs w:val="28"/>
          <w:lang w:val="sv-SE" w:bidi="yi-Hebr"/>
        </w:rPr>
      </w:pPr>
    </w:p>
    <w:p w:rsidR="00821CF5" w:rsidRPr="00A51311" w:rsidRDefault="00821CF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Baroreceptorer i sinus caroticus och sinus aorticus reagerar på blodtrycket.</w:t>
      </w:r>
    </w:p>
    <w:p w:rsidR="00AD3F65" w:rsidRPr="00A51311" w:rsidRDefault="00AD3F6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Från sinus caroticus går signalerna via n.glossopharyngealis. Från sinus aorticus går signalerna via n.vagus. Båda går till</w:t>
      </w:r>
      <w:r w:rsidR="00621EE9" w:rsidRPr="00A51311">
        <w:rPr>
          <w:rFonts w:ascii="Book Antiqua" w:hAnsi="Book Antiqua" w:cs="Calibri"/>
          <w:sz w:val="28"/>
          <w:szCs w:val="28"/>
          <w:lang w:val="sv-SE" w:bidi="yi-Hebr"/>
        </w:rPr>
        <w:t xml:space="preserve"> NTS i</w:t>
      </w:r>
      <w:r w:rsidRPr="00A51311">
        <w:rPr>
          <w:rFonts w:ascii="Book Antiqua" w:hAnsi="Book Antiqua" w:cs="Calibri"/>
          <w:sz w:val="28"/>
          <w:szCs w:val="28"/>
          <w:lang w:val="sv-SE" w:bidi="yi-Hebr"/>
        </w:rPr>
        <w:t xml:space="preserve"> medulla oblongata</w:t>
      </w:r>
    </w:p>
    <w:p w:rsidR="008C7407" w:rsidRPr="00A51311" w:rsidRDefault="008C7407" w:rsidP="00B37CAE">
      <w:pPr>
        <w:autoSpaceDE w:val="0"/>
        <w:autoSpaceDN w:val="0"/>
        <w:adjustRightInd w:val="0"/>
        <w:spacing w:after="0" w:line="240" w:lineRule="auto"/>
        <w:rPr>
          <w:rFonts w:ascii="Book Antiqua" w:hAnsi="Book Antiqua" w:cs="Calibri"/>
          <w:sz w:val="28"/>
          <w:szCs w:val="28"/>
          <w:lang w:val="sv-SE" w:bidi="yi-Hebr"/>
        </w:rPr>
      </w:pPr>
    </w:p>
    <w:p w:rsidR="00211901" w:rsidRPr="00A51311" w:rsidRDefault="008248F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Sträck</w:t>
      </w:r>
      <w:r w:rsidR="00821CF5" w:rsidRPr="00A51311">
        <w:rPr>
          <w:rFonts w:ascii="Book Antiqua" w:hAnsi="Book Antiqua" w:cs="Calibri"/>
          <w:sz w:val="28"/>
          <w:szCs w:val="28"/>
          <w:lang w:val="sv-SE" w:bidi="yi-Hebr"/>
        </w:rPr>
        <w:t>receptorer</w:t>
      </w:r>
      <w:r w:rsidRPr="00A51311">
        <w:rPr>
          <w:rFonts w:ascii="Book Antiqua" w:hAnsi="Book Antiqua" w:cs="Calibri"/>
          <w:sz w:val="28"/>
          <w:szCs w:val="28"/>
          <w:lang w:val="sv-SE" w:bidi="yi-Hebr"/>
        </w:rPr>
        <w:t xml:space="preserve"> </w:t>
      </w:r>
      <w:r w:rsidR="00821CF5" w:rsidRPr="00A51311">
        <w:rPr>
          <w:rFonts w:ascii="Book Antiqua" w:hAnsi="Book Antiqua" w:cs="Calibri"/>
          <w:sz w:val="28"/>
          <w:szCs w:val="28"/>
          <w:lang w:val="sv-SE" w:bidi="yi-Hebr"/>
        </w:rPr>
        <w:t xml:space="preserve">i höger förmak </w:t>
      </w:r>
      <w:r w:rsidR="00211901" w:rsidRPr="00A51311">
        <w:rPr>
          <w:rFonts w:ascii="Book Antiqua" w:hAnsi="Book Antiqua" w:cs="Calibri"/>
          <w:sz w:val="28"/>
          <w:szCs w:val="28"/>
          <w:lang w:val="sv-SE" w:bidi="yi-Hebr"/>
        </w:rPr>
        <w:t xml:space="preserve">reagerar på fyllnad </w:t>
      </w:r>
      <w:r w:rsidR="000A1ECB" w:rsidRPr="00A51311">
        <w:rPr>
          <w:rFonts w:ascii="Book Antiqua" w:hAnsi="Book Antiqua" w:cs="Calibri"/>
          <w:sz w:val="28"/>
          <w:szCs w:val="28"/>
          <w:lang w:val="sv-SE" w:bidi="yi-Hebr"/>
        </w:rPr>
        <w:t>(</w:t>
      </w:r>
      <w:r w:rsidR="00211901" w:rsidRPr="00A51311">
        <w:rPr>
          <w:rFonts w:ascii="Book Antiqua" w:hAnsi="Book Antiqua" w:cs="Calibri"/>
          <w:sz w:val="28"/>
          <w:szCs w:val="28"/>
          <w:lang w:val="sv-SE" w:bidi="yi-Hebr"/>
        </w:rPr>
        <w:t>blodvolymen</w:t>
      </w:r>
      <w:r w:rsidR="000A1ECB" w:rsidRPr="00A51311">
        <w:rPr>
          <w:rFonts w:ascii="Book Antiqua" w:hAnsi="Book Antiqua" w:cs="Calibri"/>
          <w:sz w:val="28"/>
          <w:szCs w:val="28"/>
          <w:lang w:val="sv-SE" w:bidi="yi-Hebr"/>
        </w:rPr>
        <w:t>)</w:t>
      </w:r>
      <w:r w:rsidR="00211901"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w:t>
      </w:r>
    </w:p>
    <w:p w:rsidR="00211901" w:rsidRPr="00A51311" w:rsidRDefault="00211901" w:rsidP="00B37CAE">
      <w:pPr>
        <w:autoSpaceDE w:val="0"/>
        <w:autoSpaceDN w:val="0"/>
        <w:adjustRightInd w:val="0"/>
        <w:spacing w:after="0" w:line="240" w:lineRule="auto"/>
        <w:rPr>
          <w:rFonts w:ascii="Book Antiqua" w:hAnsi="Book Antiqua" w:cs="Calibri"/>
          <w:sz w:val="28"/>
          <w:szCs w:val="28"/>
          <w:lang w:val="sv-SE" w:bidi="yi-Hebr"/>
        </w:rPr>
      </w:pPr>
    </w:p>
    <w:p w:rsidR="008248F8" w:rsidRPr="00A51311" w:rsidRDefault="000A1E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Vid </w:t>
      </w:r>
      <w:r w:rsidR="003B3576" w:rsidRPr="00A51311">
        <w:rPr>
          <w:rFonts w:ascii="Book Antiqua" w:hAnsi="Book Antiqua" w:cs="Calibri"/>
          <w:sz w:val="28"/>
          <w:szCs w:val="28"/>
          <w:lang w:val="sv-SE" w:bidi="yi-Hebr"/>
        </w:rPr>
        <w:t>ökat transmuralt tryck ökar</w:t>
      </w:r>
      <w:r w:rsidR="008248F8" w:rsidRPr="00A51311">
        <w:rPr>
          <w:rFonts w:ascii="Book Antiqua" w:hAnsi="Book Antiqua" w:cs="Calibri"/>
          <w:sz w:val="28"/>
          <w:szCs w:val="28"/>
          <w:lang w:val="sv-SE" w:bidi="yi-Hebr"/>
        </w:rPr>
        <w:t xml:space="preserve"> signalfrekvensen till medulla oblongata.</w:t>
      </w:r>
    </w:p>
    <w:p w:rsidR="003B3576" w:rsidRPr="00A51311" w:rsidRDefault="003B3576" w:rsidP="00B37CAE">
      <w:pPr>
        <w:autoSpaceDE w:val="0"/>
        <w:autoSpaceDN w:val="0"/>
        <w:adjustRightInd w:val="0"/>
        <w:spacing w:after="0" w:line="240" w:lineRule="auto"/>
        <w:rPr>
          <w:rFonts w:ascii="Book Antiqua" w:hAnsi="Book Antiqua" w:cs="Calibri"/>
          <w:sz w:val="28"/>
          <w:szCs w:val="28"/>
          <w:lang w:val="sv-SE" w:bidi="yi-Hebr"/>
        </w:rPr>
      </w:pPr>
    </w:p>
    <w:p w:rsidR="008C7407" w:rsidRPr="00A51311" w:rsidRDefault="000A1E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Vid ökat blodtryck ger baroreceptorer ökad signalfrekvens.</w:t>
      </w:r>
      <w:r w:rsidR="0055796E" w:rsidRPr="00A51311">
        <w:rPr>
          <w:rFonts w:ascii="Book Antiqua" w:hAnsi="Book Antiqua" w:cs="Calibri"/>
          <w:sz w:val="28"/>
          <w:szCs w:val="28"/>
          <w:lang w:val="sv-SE" w:bidi="yi-Hebr"/>
        </w:rPr>
        <w:t xml:space="preserve"> Baroreceptorers signaler inhiberar sympatikus och stimulerar parasympatikus. Så vid hög signa</w:t>
      </w:r>
      <w:r w:rsidR="00AC3AB2" w:rsidRPr="00A51311">
        <w:rPr>
          <w:rFonts w:ascii="Book Antiqua" w:hAnsi="Book Antiqua" w:cs="Calibri"/>
          <w:sz w:val="28"/>
          <w:szCs w:val="28"/>
          <w:lang w:val="sv-SE" w:bidi="yi-Hebr"/>
        </w:rPr>
        <w:t>lfrekvens fås</w:t>
      </w:r>
      <w:r w:rsidR="0055796E" w:rsidRPr="00A51311">
        <w:rPr>
          <w:rFonts w:ascii="Book Antiqua" w:hAnsi="Book Antiqua" w:cs="Calibri"/>
          <w:sz w:val="28"/>
          <w:szCs w:val="28"/>
          <w:lang w:val="sv-SE" w:bidi="yi-Hebr"/>
        </w:rPr>
        <w:t xml:space="preserve"> </w:t>
      </w:r>
      <w:r w:rsidR="00C57C8F" w:rsidRPr="00A51311">
        <w:rPr>
          <w:rFonts w:ascii="Book Antiqua" w:hAnsi="Book Antiqua" w:cs="Calibri"/>
          <w:sz w:val="28"/>
          <w:szCs w:val="28"/>
          <w:lang w:val="sv-SE" w:bidi="yi-Hebr"/>
        </w:rPr>
        <w:t xml:space="preserve">minskad hjärtminutvolym via </w:t>
      </w:r>
      <w:r w:rsidR="0055796E" w:rsidRPr="00A51311">
        <w:rPr>
          <w:rFonts w:ascii="Book Antiqua" w:hAnsi="Book Antiqua" w:cs="Calibri"/>
          <w:sz w:val="28"/>
          <w:szCs w:val="28"/>
          <w:lang w:val="sv-SE" w:bidi="yi-Hebr"/>
        </w:rPr>
        <w:t>minskad hjärtfrekvens och</w:t>
      </w:r>
      <w:r w:rsidR="00AC3AB2" w:rsidRPr="00A51311">
        <w:rPr>
          <w:rFonts w:ascii="Book Antiqua" w:hAnsi="Book Antiqua" w:cs="Calibri"/>
          <w:sz w:val="28"/>
          <w:szCs w:val="28"/>
          <w:lang w:val="sv-SE" w:bidi="yi-Hebr"/>
        </w:rPr>
        <w:t xml:space="preserve"> </w:t>
      </w:r>
      <w:r w:rsidR="001A41D0" w:rsidRPr="00A51311">
        <w:rPr>
          <w:rFonts w:ascii="Book Antiqua" w:hAnsi="Book Antiqua" w:cs="Calibri"/>
          <w:sz w:val="28"/>
          <w:szCs w:val="28"/>
          <w:lang w:val="sv-SE" w:bidi="yi-Hebr"/>
        </w:rPr>
        <w:t>minskad</w:t>
      </w:r>
      <w:r w:rsidR="00AC3AB2" w:rsidRPr="00A51311">
        <w:rPr>
          <w:rFonts w:ascii="Book Antiqua" w:hAnsi="Book Antiqua" w:cs="Calibri"/>
          <w:sz w:val="28"/>
          <w:szCs w:val="28"/>
          <w:lang w:val="sv-SE" w:bidi="yi-Hebr"/>
        </w:rPr>
        <w:t xml:space="preserve"> perifer resistans via</w:t>
      </w:r>
      <w:r w:rsidR="0055796E" w:rsidRPr="00A51311">
        <w:rPr>
          <w:rFonts w:ascii="Book Antiqua" w:hAnsi="Book Antiqua" w:cs="Calibri"/>
          <w:sz w:val="28"/>
          <w:szCs w:val="28"/>
          <w:lang w:val="sv-SE" w:bidi="yi-Hebr"/>
        </w:rPr>
        <w:t xml:space="preserve"> vasodilation. Sänker blodtrycket</w:t>
      </w:r>
      <w:r w:rsidR="00AC3AB2" w:rsidRPr="00A51311">
        <w:rPr>
          <w:rFonts w:ascii="Book Antiqua" w:hAnsi="Book Antiqua" w:cs="Calibri"/>
          <w:sz w:val="28"/>
          <w:szCs w:val="28"/>
          <w:lang w:val="sv-SE" w:bidi="yi-Hebr"/>
        </w:rPr>
        <w:t xml:space="preserve"> till normal nivå</w:t>
      </w:r>
      <w:r w:rsidR="0055796E" w:rsidRPr="00A51311">
        <w:rPr>
          <w:rFonts w:ascii="Book Antiqua" w:hAnsi="Book Antiqua" w:cs="Calibri"/>
          <w:sz w:val="28"/>
          <w:szCs w:val="28"/>
          <w:lang w:val="sv-SE" w:bidi="yi-Hebr"/>
        </w:rPr>
        <w:t>.</w:t>
      </w:r>
    </w:p>
    <w:p w:rsidR="001A41D0" w:rsidRPr="00A51311" w:rsidRDefault="001A41D0" w:rsidP="00B37CAE">
      <w:pPr>
        <w:autoSpaceDE w:val="0"/>
        <w:autoSpaceDN w:val="0"/>
        <w:adjustRightInd w:val="0"/>
        <w:spacing w:after="0" w:line="240" w:lineRule="auto"/>
        <w:rPr>
          <w:rFonts w:ascii="Book Antiqua" w:hAnsi="Book Antiqua" w:cs="Calibri"/>
          <w:sz w:val="28"/>
          <w:szCs w:val="28"/>
          <w:lang w:val="sv-SE" w:bidi="yi-Hebr"/>
        </w:rPr>
      </w:pPr>
    </w:p>
    <w:p w:rsidR="00A85DA8" w:rsidRPr="00A51311" w:rsidRDefault="00A85DA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Effekterna fås via</w:t>
      </w:r>
    </w:p>
    <w:p w:rsidR="00A85DA8" w:rsidRPr="00A51311" w:rsidRDefault="00CE7076" w:rsidP="00B37CAE">
      <w:pPr>
        <w:pStyle w:val="ListParagraph"/>
        <w:numPr>
          <w:ilvl w:val="0"/>
          <w:numId w:val="4"/>
        </w:num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minskad aktivering av α1-receptorer på kärlen vilket ger</w:t>
      </w:r>
      <w:r w:rsidR="00A85DA8" w:rsidRPr="00A51311">
        <w:rPr>
          <w:rFonts w:ascii="Book Antiqua" w:hAnsi="Book Antiqua" w:cs="Calibri"/>
          <w:sz w:val="28"/>
          <w:szCs w:val="28"/>
          <w:lang w:val="sv-SE" w:bidi="yi-Hebr"/>
        </w:rPr>
        <w:t xml:space="preserve"> vasodilation (genom minskad vasokonstriktion) vilket ger</w:t>
      </w:r>
      <w:r w:rsidRPr="00A51311">
        <w:rPr>
          <w:rFonts w:ascii="Book Antiqua" w:hAnsi="Book Antiqua" w:cs="Calibri"/>
          <w:sz w:val="28"/>
          <w:szCs w:val="28"/>
          <w:lang w:val="sv-SE" w:bidi="yi-Hebr"/>
        </w:rPr>
        <w:t xml:space="preserve"> min</w:t>
      </w:r>
      <w:r w:rsidR="00A85DA8" w:rsidRPr="00A51311">
        <w:rPr>
          <w:rFonts w:ascii="Book Antiqua" w:hAnsi="Book Antiqua" w:cs="Calibri"/>
          <w:sz w:val="28"/>
          <w:szCs w:val="28"/>
          <w:lang w:val="sv-SE" w:bidi="yi-Hebr"/>
        </w:rPr>
        <w:t xml:space="preserve">skad perifer resistans. </w:t>
      </w:r>
      <w:r w:rsidR="00CE2C67" w:rsidRPr="00A51311">
        <w:rPr>
          <w:rFonts w:ascii="Book Antiqua" w:hAnsi="Book Antiqua" w:cs="Calibri"/>
          <w:sz w:val="28"/>
          <w:szCs w:val="28"/>
          <w:lang w:val="sv-SE" w:bidi="yi-Hebr"/>
        </w:rPr>
        <w:t>Framför allt kärl i njuren, tarmen, huden.</w:t>
      </w:r>
    </w:p>
    <w:p w:rsidR="00A85DA8" w:rsidRPr="00A51311" w:rsidRDefault="00CE7076" w:rsidP="00B37CAE">
      <w:pPr>
        <w:pStyle w:val="ListParagraph"/>
        <w:numPr>
          <w:ilvl w:val="0"/>
          <w:numId w:val="4"/>
        </w:num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minskad aktivering av β1-receptorer i hjärtat ger minskad slagkraft (negativ inotrop effekt) och slagvolymen minskar.</w:t>
      </w:r>
      <w:r w:rsidR="00A85DA8" w:rsidRPr="00A51311">
        <w:rPr>
          <w:rFonts w:ascii="Book Antiqua" w:hAnsi="Book Antiqua" w:cs="Calibri"/>
          <w:sz w:val="28"/>
          <w:szCs w:val="28"/>
          <w:lang w:val="sv-SE" w:bidi="yi-Hebr"/>
        </w:rPr>
        <w:t xml:space="preserve"> </w:t>
      </w:r>
    </w:p>
    <w:p w:rsidR="00CE7076" w:rsidRPr="00A51311" w:rsidRDefault="00CE7076" w:rsidP="00B37CAE">
      <w:pPr>
        <w:pStyle w:val="ListParagraph"/>
        <w:numPr>
          <w:ilvl w:val="0"/>
          <w:numId w:val="4"/>
        </w:num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Minskad aktivering av β1-receptorer ger också minskad hjärtfrekvens (negativ kronotrop effekt) som också minskas via ökad parasympatisk aktivering av M2-receptorer via ACh.</w:t>
      </w:r>
    </w:p>
    <w:p w:rsidR="00CE7076" w:rsidRPr="00A51311" w:rsidRDefault="00CE7076" w:rsidP="00B37CAE">
      <w:pPr>
        <w:autoSpaceDE w:val="0"/>
        <w:autoSpaceDN w:val="0"/>
        <w:adjustRightInd w:val="0"/>
        <w:spacing w:after="0" w:line="240" w:lineRule="auto"/>
        <w:rPr>
          <w:rFonts w:ascii="Book Antiqua" w:hAnsi="Book Antiqua" w:cs="Calibri"/>
          <w:sz w:val="28"/>
          <w:szCs w:val="28"/>
          <w:lang w:val="sv-SE" w:bidi="yi-Hebr"/>
        </w:rPr>
      </w:pPr>
    </w:p>
    <w:p w:rsidR="001A41D0" w:rsidRPr="00A51311" w:rsidRDefault="001A41D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Vid minskat blodtryck ger baroreceptorer minskad signalfrekvens. Stimulerar (</w:t>
      </w:r>
      <w:r w:rsidR="00CE7076" w:rsidRPr="00A51311">
        <w:rPr>
          <w:rFonts w:ascii="Book Antiqua" w:hAnsi="Book Antiqua" w:cs="Calibri"/>
          <w:sz w:val="28"/>
          <w:szCs w:val="28"/>
          <w:lang w:val="sv-SE" w:bidi="yi-Hebr"/>
        </w:rPr>
        <w:t xml:space="preserve">i själva verket </w:t>
      </w:r>
      <w:r w:rsidRPr="00A51311">
        <w:rPr>
          <w:rFonts w:ascii="Book Antiqua" w:hAnsi="Book Antiqua" w:cs="Calibri"/>
          <w:sz w:val="28"/>
          <w:szCs w:val="28"/>
          <w:lang w:val="sv-SE" w:bidi="yi-Hebr"/>
        </w:rPr>
        <w:t>minskad inhibering av) sympatikus och inhiberar (minskad stimulering av) parasympatikus. Sympatikus frisätter</w:t>
      </w:r>
      <w:r w:rsidR="00621EE9" w:rsidRPr="00A51311">
        <w:rPr>
          <w:rFonts w:ascii="Book Antiqua" w:hAnsi="Book Antiqua" w:cs="Calibri"/>
          <w:sz w:val="28"/>
          <w:szCs w:val="28"/>
          <w:lang w:val="sv-SE" w:bidi="yi-Hebr"/>
        </w:rPr>
        <w:t xml:space="preserve"> noradrenalin från nervändsluten och</w:t>
      </w:r>
      <w:r w:rsidRPr="00A51311">
        <w:rPr>
          <w:rFonts w:ascii="Book Antiqua" w:hAnsi="Book Antiqua" w:cs="Calibri"/>
          <w:sz w:val="28"/>
          <w:szCs w:val="28"/>
          <w:lang w:val="sv-SE" w:bidi="yi-Hebr"/>
        </w:rPr>
        <w:t xml:space="preserve"> adrenalin</w:t>
      </w:r>
      <w:r w:rsidR="00621EE9" w:rsidRPr="00A51311">
        <w:rPr>
          <w:rFonts w:ascii="Book Antiqua" w:hAnsi="Book Antiqua" w:cs="Calibri"/>
          <w:sz w:val="28"/>
          <w:szCs w:val="28"/>
          <w:lang w:val="sv-SE" w:bidi="yi-Hebr"/>
        </w:rPr>
        <w:t>/noradrenalin</w:t>
      </w:r>
      <w:r w:rsidRPr="00A51311">
        <w:rPr>
          <w:rFonts w:ascii="Book Antiqua" w:hAnsi="Book Antiqua" w:cs="Calibri"/>
          <w:sz w:val="28"/>
          <w:szCs w:val="28"/>
          <w:lang w:val="sv-SE" w:bidi="yi-Hebr"/>
        </w:rPr>
        <w:t xml:space="preserve"> från binjuremärgen som ger vasokonstriktion i</w:t>
      </w:r>
      <w:r w:rsidR="00621EE9" w:rsidRPr="00A51311">
        <w:rPr>
          <w:rFonts w:ascii="Book Antiqua" w:hAnsi="Book Antiqua" w:cs="Calibri"/>
          <w:sz w:val="28"/>
          <w:szCs w:val="28"/>
          <w:lang w:val="sv-SE" w:bidi="yi-Hebr"/>
        </w:rPr>
        <w:t xml:space="preserve"> bl.a.</w:t>
      </w:r>
      <w:r w:rsidRPr="00A51311">
        <w:rPr>
          <w:rFonts w:ascii="Book Antiqua" w:hAnsi="Book Antiqua" w:cs="Calibri"/>
          <w:sz w:val="28"/>
          <w:szCs w:val="28"/>
          <w:lang w:val="sv-SE" w:bidi="yi-Hebr"/>
        </w:rPr>
        <w:t xml:space="preserve"> njuren, tarmen, huden </w:t>
      </w:r>
      <w:r w:rsidR="00621EE9" w:rsidRPr="00A51311">
        <w:rPr>
          <w:rFonts w:ascii="Book Antiqua" w:hAnsi="Book Antiqua" w:cs="Calibri"/>
          <w:sz w:val="28"/>
          <w:szCs w:val="28"/>
          <w:lang w:val="sv-SE" w:bidi="yi-Hebr"/>
        </w:rPr>
        <w:t xml:space="preserve">vilket </w:t>
      </w:r>
      <w:r w:rsidRPr="00A51311">
        <w:rPr>
          <w:rFonts w:ascii="Book Antiqua" w:hAnsi="Book Antiqua" w:cs="Calibri"/>
          <w:sz w:val="28"/>
          <w:szCs w:val="28"/>
          <w:lang w:val="sv-SE" w:bidi="yi-Hebr"/>
        </w:rPr>
        <w:t>ger ökad perifer resistans. Sympatikus verkar även på hjärtat och ökar hjärtfrekvensen och slagvolymen. Höjer blodtrycket till normal nivå.</w:t>
      </w:r>
    </w:p>
    <w:p w:rsidR="0055796E" w:rsidRPr="00A51311" w:rsidRDefault="0055796E" w:rsidP="00B37CAE">
      <w:pPr>
        <w:autoSpaceDE w:val="0"/>
        <w:autoSpaceDN w:val="0"/>
        <w:adjustRightInd w:val="0"/>
        <w:spacing w:after="0" w:line="240" w:lineRule="auto"/>
        <w:rPr>
          <w:rFonts w:ascii="Book Antiqua" w:hAnsi="Book Antiqua" w:cs="Calibri"/>
          <w:sz w:val="32"/>
          <w:szCs w:val="32"/>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affarenta och efferenta mekanismer för övriga delar av den</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reflektoriska kontrollen av cirkulationsapparaten inkluderande receptorer i</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hjärtat, arteriella kemoreceptorer samt somatiska afferenter.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174C79" w:rsidRPr="00A51311" w:rsidRDefault="00CE7076"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Sträckreceptorer i höger förmak</w:t>
      </w:r>
      <w:r w:rsidR="00584C43" w:rsidRPr="00A51311">
        <w:rPr>
          <w:rFonts w:ascii="Book Antiqua" w:hAnsi="Book Antiqua" w:cs="Calibri"/>
          <w:sz w:val="28"/>
          <w:szCs w:val="28"/>
          <w:lang w:val="sv-SE"/>
        </w:rPr>
        <w:t xml:space="preserve"> ger signaler</w:t>
      </w:r>
      <w:r w:rsidR="001554A7" w:rsidRPr="00A51311">
        <w:rPr>
          <w:rFonts w:ascii="Book Antiqua" w:hAnsi="Book Antiqua" w:cs="Calibri"/>
          <w:sz w:val="28"/>
          <w:szCs w:val="28"/>
          <w:lang w:val="sv-SE"/>
        </w:rPr>
        <w:t xml:space="preserve"> via n.vagus till NTS i medulla oblongata</w:t>
      </w:r>
      <w:r w:rsidR="00174C79" w:rsidRPr="00A51311">
        <w:rPr>
          <w:rFonts w:ascii="Book Antiqua" w:hAnsi="Book Antiqua" w:cs="Calibri"/>
          <w:sz w:val="28"/>
          <w:szCs w:val="28"/>
          <w:lang w:val="sv-SE"/>
        </w:rPr>
        <w:t xml:space="preserve"> samt hypotalamus</w:t>
      </w:r>
      <w:r w:rsidR="001554A7" w:rsidRPr="00A51311">
        <w:rPr>
          <w:rFonts w:ascii="Book Antiqua" w:hAnsi="Book Antiqua" w:cs="Calibri"/>
          <w:sz w:val="28"/>
          <w:szCs w:val="28"/>
          <w:lang w:val="sv-SE"/>
        </w:rPr>
        <w:t xml:space="preserve">. </w:t>
      </w:r>
      <w:r w:rsidR="00584C43" w:rsidRPr="00A51311">
        <w:rPr>
          <w:rFonts w:ascii="Book Antiqua" w:hAnsi="Book Antiqua" w:cs="Calibri"/>
          <w:sz w:val="28"/>
          <w:szCs w:val="28"/>
          <w:lang w:val="sv-SE"/>
        </w:rPr>
        <w:t>Receptorerna k</w:t>
      </w:r>
      <w:r w:rsidRPr="00A51311">
        <w:rPr>
          <w:rFonts w:ascii="Book Antiqua" w:hAnsi="Book Antiqua" w:cs="Calibri"/>
          <w:sz w:val="28"/>
          <w:szCs w:val="28"/>
          <w:lang w:val="sv-SE"/>
        </w:rPr>
        <w:t xml:space="preserve">änner ffa av </w:t>
      </w:r>
      <w:r w:rsidR="001554A7" w:rsidRPr="00A51311">
        <w:rPr>
          <w:rFonts w:ascii="Book Antiqua" w:hAnsi="Book Antiqua" w:cs="Calibri"/>
          <w:sz w:val="28"/>
          <w:szCs w:val="28"/>
          <w:lang w:val="sv-SE"/>
        </w:rPr>
        <w:t xml:space="preserve">ökad </w:t>
      </w:r>
      <w:r w:rsidRPr="00A51311">
        <w:rPr>
          <w:rFonts w:ascii="Book Antiqua" w:hAnsi="Book Antiqua" w:cs="Calibri"/>
          <w:sz w:val="28"/>
          <w:szCs w:val="28"/>
          <w:lang w:val="sv-SE"/>
        </w:rPr>
        <w:t>sträckning</w:t>
      </w:r>
      <w:r w:rsidR="006A33D7" w:rsidRPr="00A51311">
        <w:rPr>
          <w:rFonts w:ascii="Book Antiqua" w:hAnsi="Book Antiqua" w:cs="Calibri"/>
          <w:sz w:val="28"/>
          <w:szCs w:val="28"/>
          <w:lang w:val="sv-SE"/>
        </w:rPr>
        <w:t xml:space="preserve"> (fyllnad)</w:t>
      </w:r>
      <w:r w:rsidRPr="00A51311">
        <w:rPr>
          <w:rFonts w:ascii="Book Antiqua" w:hAnsi="Book Antiqua" w:cs="Calibri"/>
          <w:sz w:val="28"/>
          <w:szCs w:val="28"/>
          <w:lang w:val="sv-SE"/>
        </w:rPr>
        <w:t xml:space="preserve"> vid ökad central blodvolym</w:t>
      </w:r>
      <w:r w:rsidR="001554A7" w:rsidRPr="00A51311">
        <w:rPr>
          <w:rFonts w:ascii="Book Antiqua" w:hAnsi="Book Antiqua" w:cs="Calibri"/>
          <w:sz w:val="28"/>
          <w:szCs w:val="28"/>
          <w:lang w:val="sv-SE"/>
        </w:rPr>
        <w:t xml:space="preserve">. </w:t>
      </w:r>
      <w:r w:rsidR="00CE2C67" w:rsidRPr="00A51311">
        <w:rPr>
          <w:rFonts w:ascii="Book Antiqua" w:hAnsi="Book Antiqua" w:cs="Calibri"/>
          <w:sz w:val="28"/>
          <w:szCs w:val="28"/>
          <w:lang w:val="sv-SE"/>
        </w:rPr>
        <w:t xml:space="preserve">Ger ökad signalfrekvens </w:t>
      </w:r>
      <w:r w:rsidR="006A33D7" w:rsidRPr="00A51311">
        <w:rPr>
          <w:rFonts w:ascii="Book Antiqua" w:hAnsi="Book Antiqua" w:cs="Calibri"/>
          <w:sz w:val="28"/>
          <w:szCs w:val="28"/>
          <w:lang w:val="sv-SE"/>
        </w:rPr>
        <w:t>som inhiberar sympatikus</w:t>
      </w:r>
      <w:r w:rsidR="001554A7" w:rsidRPr="00A51311">
        <w:rPr>
          <w:rFonts w:ascii="Book Antiqua" w:hAnsi="Book Antiqua" w:cs="Calibri"/>
          <w:sz w:val="28"/>
          <w:szCs w:val="28"/>
          <w:lang w:val="sv-SE"/>
        </w:rPr>
        <w:t xml:space="preserve"> till hjärta</w:t>
      </w:r>
      <w:r w:rsidR="006A33D7" w:rsidRPr="00A51311">
        <w:rPr>
          <w:rFonts w:ascii="Book Antiqua" w:hAnsi="Book Antiqua" w:cs="Calibri"/>
          <w:sz w:val="28"/>
          <w:szCs w:val="28"/>
          <w:lang w:val="sv-SE"/>
        </w:rPr>
        <w:t>t</w:t>
      </w:r>
      <w:r w:rsidR="001554A7" w:rsidRPr="00A51311">
        <w:rPr>
          <w:rFonts w:ascii="Book Antiqua" w:hAnsi="Book Antiqua" w:cs="Calibri"/>
          <w:sz w:val="28"/>
          <w:szCs w:val="28"/>
          <w:lang w:val="sv-SE"/>
        </w:rPr>
        <w:t xml:space="preserve"> och kärl</w:t>
      </w:r>
      <w:r w:rsidR="006A33D7" w:rsidRPr="00A51311">
        <w:rPr>
          <w:rFonts w:ascii="Book Antiqua" w:hAnsi="Book Antiqua" w:cs="Calibri"/>
          <w:sz w:val="28"/>
          <w:szCs w:val="28"/>
          <w:lang w:val="sv-SE"/>
        </w:rPr>
        <w:t>en</w:t>
      </w:r>
      <w:r w:rsidR="001554A7" w:rsidRPr="00A51311">
        <w:rPr>
          <w:rFonts w:ascii="Book Antiqua" w:hAnsi="Book Antiqua" w:cs="Calibri"/>
          <w:sz w:val="28"/>
          <w:szCs w:val="28"/>
          <w:lang w:val="sv-SE"/>
        </w:rPr>
        <w:t xml:space="preserve">, </w:t>
      </w:r>
      <w:r w:rsidR="006A33D7" w:rsidRPr="00A51311">
        <w:rPr>
          <w:rFonts w:ascii="Book Antiqua" w:hAnsi="Book Antiqua" w:cs="Calibri"/>
          <w:sz w:val="28"/>
          <w:szCs w:val="28"/>
          <w:lang w:val="sv-SE"/>
        </w:rPr>
        <w:t>stimulerar</w:t>
      </w:r>
      <w:r w:rsidR="001554A7" w:rsidRPr="00A51311">
        <w:rPr>
          <w:rFonts w:ascii="Book Antiqua" w:hAnsi="Book Antiqua" w:cs="Calibri"/>
          <w:sz w:val="28"/>
          <w:szCs w:val="28"/>
          <w:lang w:val="sv-SE"/>
        </w:rPr>
        <w:t xml:space="preserve"> parasympatikus till hjärtat.</w:t>
      </w:r>
      <w:r w:rsidR="00174C79" w:rsidRPr="00A51311">
        <w:rPr>
          <w:rFonts w:ascii="Book Antiqua" w:hAnsi="Book Antiqua" w:cs="Calibri"/>
          <w:sz w:val="28"/>
          <w:szCs w:val="28"/>
          <w:lang w:val="sv-SE"/>
        </w:rPr>
        <w:t xml:space="preserve"> Resulterar i</w:t>
      </w:r>
      <w:r w:rsidR="001554A7" w:rsidRPr="00A51311">
        <w:rPr>
          <w:rFonts w:ascii="Book Antiqua" w:hAnsi="Book Antiqua" w:cs="Calibri"/>
          <w:sz w:val="28"/>
          <w:szCs w:val="28"/>
          <w:lang w:val="sv-SE"/>
        </w:rPr>
        <w:t xml:space="preserve"> </w:t>
      </w:r>
      <w:r w:rsidR="00174C79" w:rsidRPr="00A51311">
        <w:rPr>
          <w:rFonts w:ascii="Book Antiqua" w:hAnsi="Book Antiqua" w:cs="Calibri"/>
          <w:sz w:val="28"/>
          <w:szCs w:val="28"/>
          <w:lang w:val="sv-SE"/>
        </w:rPr>
        <w:t xml:space="preserve">ökad hjärtfrekvens via Brain-Bridgereflexen, </w:t>
      </w:r>
      <w:r w:rsidR="001554A7" w:rsidRPr="00A51311">
        <w:rPr>
          <w:rFonts w:ascii="Book Antiqua" w:hAnsi="Book Antiqua" w:cs="Calibri"/>
          <w:sz w:val="28"/>
          <w:szCs w:val="28"/>
          <w:lang w:val="sv-SE"/>
        </w:rPr>
        <w:t>ökat blodflöde</w:t>
      </w:r>
      <w:r w:rsidR="00174C79" w:rsidRPr="00A51311">
        <w:rPr>
          <w:rFonts w:ascii="Book Antiqua" w:hAnsi="Book Antiqua" w:cs="Calibri"/>
          <w:sz w:val="28"/>
          <w:szCs w:val="28"/>
          <w:lang w:val="sv-SE"/>
        </w:rPr>
        <w:t xml:space="preserve"> specifikt</w:t>
      </w:r>
      <w:r w:rsidR="001554A7" w:rsidRPr="00A51311">
        <w:rPr>
          <w:rFonts w:ascii="Book Antiqua" w:hAnsi="Book Antiqua" w:cs="Calibri"/>
          <w:sz w:val="28"/>
          <w:szCs w:val="28"/>
          <w:lang w:val="sv-SE"/>
        </w:rPr>
        <w:t xml:space="preserve"> till njurar</w:t>
      </w:r>
      <w:r w:rsidR="00174C79" w:rsidRPr="00A51311">
        <w:rPr>
          <w:rFonts w:ascii="Book Antiqua" w:hAnsi="Book Antiqua" w:cs="Calibri"/>
          <w:sz w:val="28"/>
          <w:szCs w:val="28"/>
          <w:lang w:val="sv-SE"/>
        </w:rPr>
        <w:t>na via vasodilation</w:t>
      </w:r>
      <w:r w:rsidR="00CF21B6" w:rsidRPr="00A51311">
        <w:rPr>
          <w:rFonts w:ascii="Book Antiqua" w:hAnsi="Book Antiqua" w:cs="Calibri"/>
          <w:sz w:val="28"/>
          <w:szCs w:val="28"/>
          <w:lang w:val="sv-SE"/>
        </w:rPr>
        <w:t xml:space="preserve"> (egentligen minskad sympatisk vasokonstriktion), </w:t>
      </w:r>
      <w:r w:rsidR="00174C79" w:rsidRPr="00A51311">
        <w:rPr>
          <w:rFonts w:ascii="Book Antiqua" w:hAnsi="Book Antiqua" w:cs="Calibri"/>
          <w:sz w:val="28"/>
          <w:szCs w:val="28"/>
          <w:lang w:val="sv-SE"/>
        </w:rPr>
        <w:t>negativ påverkan på nerver i hypotalamus som producerar ADH.</w:t>
      </w:r>
      <w:r w:rsidR="00CF21B6" w:rsidRPr="00A51311">
        <w:rPr>
          <w:rFonts w:ascii="Book Antiqua" w:hAnsi="Book Antiqua" w:cs="Calibri"/>
          <w:sz w:val="28"/>
          <w:szCs w:val="28"/>
          <w:lang w:val="sv-SE"/>
        </w:rPr>
        <w:t xml:space="preserve"> Ger sammantaget diures (ökad Na+ och H2O-utsöndring i samlingsrören).</w:t>
      </w:r>
    </w:p>
    <w:p w:rsidR="00510663" w:rsidRPr="00A51311" w:rsidRDefault="00510663" w:rsidP="00B37CAE">
      <w:pPr>
        <w:autoSpaceDE w:val="0"/>
        <w:autoSpaceDN w:val="0"/>
        <w:adjustRightInd w:val="0"/>
        <w:spacing w:after="0" w:line="240" w:lineRule="auto"/>
        <w:rPr>
          <w:rFonts w:ascii="Book Antiqua" w:hAnsi="Book Antiqua" w:cs="Calibri"/>
          <w:sz w:val="28"/>
          <w:szCs w:val="28"/>
          <w:lang w:val="sv-SE"/>
        </w:rPr>
      </w:pPr>
    </w:p>
    <w:p w:rsidR="001554A7" w:rsidRPr="00A51311" w:rsidRDefault="00174C79"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Ökad fyllnad frisätter även ANP genom mekanisk sträckning av myocyterna i atrium. Ger vasodilation.</w:t>
      </w:r>
    </w:p>
    <w:p w:rsidR="00174C79" w:rsidRPr="00A51311" w:rsidRDefault="00174C79" w:rsidP="00B37CAE">
      <w:pPr>
        <w:autoSpaceDE w:val="0"/>
        <w:autoSpaceDN w:val="0"/>
        <w:adjustRightInd w:val="0"/>
        <w:spacing w:after="0" w:line="240" w:lineRule="auto"/>
        <w:rPr>
          <w:rFonts w:ascii="Book Antiqua" w:hAnsi="Book Antiqua" w:cs="Calibri"/>
          <w:sz w:val="28"/>
          <w:szCs w:val="28"/>
          <w:lang w:val="sv-SE"/>
        </w:rPr>
      </w:pPr>
    </w:p>
    <w:p w:rsidR="00174C79" w:rsidRPr="00A51311" w:rsidRDefault="00174C79"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lastRenderedPageBreak/>
        <w:t>Minskad sträckning ger minskad signalfrekvens som</w:t>
      </w:r>
      <w:r w:rsidR="00621EE9" w:rsidRPr="00A51311">
        <w:rPr>
          <w:rFonts w:ascii="Book Antiqua" w:hAnsi="Book Antiqua" w:cs="Calibri"/>
          <w:sz w:val="28"/>
          <w:szCs w:val="28"/>
          <w:lang w:val="sv-SE"/>
        </w:rPr>
        <w:t xml:space="preserve"> reflektoriskt</w:t>
      </w:r>
      <w:r w:rsidRPr="00A51311">
        <w:rPr>
          <w:rFonts w:ascii="Book Antiqua" w:hAnsi="Book Antiqua" w:cs="Calibri"/>
          <w:sz w:val="28"/>
          <w:szCs w:val="28"/>
          <w:lang w:val="sv-SE"/>
        </w:rPr>
        <w:t xml:space="preserve"> stimulerar sympatikus och inhiberar parasympatikus. Ger ingen effekt på hjärtfrekvensen men ger vasokonstriktion i njurkärlen</w:t>
      </w:r>
      <w:r w:rsidR="00CF21B6" w:rsidRPr="00A51311">
        <w:rPr>
          <w:rFonts w:ascii="Book Antiqua" w:hAnsi="Book Antiqua" w:cs="Calibri"/>
          <w:sz w:val="28"/>
          <w:szCs w:val="28"/>
          <w:lang w:val="sv-SE"/>
        </w:rPr>
        <w:t xml:space="preserve"> (således Na+ och H2O-retension)</w:t>
      </w:r>
      <w:r w:rsidRPr="00A51311">
        <w:rPr>
          <w:rFonts w:ascii="Book Antiqua" w:hAnsi="Book Antiqua" w:cs="Calibri"/>
          <w:sz w:val="28"/>
          <w:szCs w:val="28"/>
          <w:lang w:val="sv-SE"/>
        </w:rPr>
        <w:t>.</w:t>
      </w:r>
      <w:r w:rsidR="00CF21B6" w:rsidRPr="00A51311">
        <w:rPr>
          <w:rFonts w:ascii="Book Antiqua" w:hAnsi="Book Antiqua" w:cs="Calibri"/>
          <w:sz w:val="28"/>
          <w:szCs w:val="28"/>
          <w:lang w:val="sv-SE"/>
        </w:rPr>
        <w:t xml:space="preserve"> Ökad ADH-insöndring vilket ger ökad </w:t>
      </w:r>
      <w:r w:rsidR="00930713" w:rsidRPr="00A51311">
        <w:rPr>
          <w:rFonts w:ascii="Book Antiqua" w:hAnsi="Book Antiqua" w:cs="Calibri"/>
          <w:sz w:val="28"/>
          <w:szCs w:val="28"/>
          <w:lang w:val="sv-SE"/>
        </w:rPr>
        <w:t>vatten-reabsorption.</w:t>
      </w:r>
    </w:p>
    <w:p w:rsidR="00CE7076" w:rsidRPr="00A51311" w:rsidRDefault="00CE7076"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cirkulationsomställningar induc</w:t>
      </w:r>
      <w:r w:rsidR="0020687D" w:rsidRPr="00A51311">
        <w:rPr>
          <w:rFonts w:ascii="Book Antiqua" w:hAnsi="Book Antiqua" w:cs="Calibri"/>
          <w:sz w:val="24"/>
          <w:szCs w:val="24"/>
          <w:lang w:val="sv-SE" w:bidi="yi-Hebr"/>
        </w:rPr>
        <w:t xml:space="preserve">erade från högre centralnervösa </w:t>
      </w:r>
      <w:r w:rsidRPr="00A51311">
        <w:rPr>
          <w:rFonts w:ascii="Book Antiqua" w:hAnsi="Book Antiqua" w:cs="Calibri"/>
          <w:sz w:val="24"/>
          <w:szCs w:val="24"/>
          <w:lang w:val="sv-SE" w:bidi="yi-Hebr"/>
        </w:rPr>
        <w:t>strukturer inkluderande den s.k. "attack-flykt-försvarsreaktionen" och andra</w:t>
      </w:r>
      <w:r w:rsidR="0020687D"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sammansatta reaktioner som dykreflexen. (S2)</w:t>
      </w:r>
    </w:p>
    <w:p w:rsidR="008248F8" w:rsidRPr="00A51311" w:rsidRDefault="008248F8" w:rsidP="00B37CAE">
      <w:pPr>
        <w:autoSpaceDE w:val="0"/>
        <w:autoSpaceDN w:val="0"/>
        <w:adjustRightInd w:val="0"/>
        <w:spacing w:after="0" w:line="240" w:lineRule="auto"/>
        <w:rPr>
          <w:rFonts w:ascii="Book Antiqua" w:hAnsi="Book Antiqua" w:cs="Calibri"/>
          <w:sz w:val="24"/>
          <w:szCs w:val="24"/>
          <w:lang w:val="sv-SE" w:bidi="yi-Hebr"/>
        </w:rPr>
      </w:pPr>
    </w:p>
    <w:p w:rsidR="008248F8" w:rsidRPr="00A51311" w:rsidRDefault="008248F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Uppresning: </w:t>
      </w:r>
    </w:p>
    <w:p w:rsidR="00F2066F" w:rsidRPr="00A51311" w:rsidRDefault="00F2066F" w:rsidP="00B37CAE">
      <w:pPr>
        <w:autoSpaceDE w:val="0"/>
        <w:autoSpaceDN w:val="0"/>
        <w:adjustRightInd w:val="0"/>
        <w:spacing w:after="0" w:line="240" w:lineRule="auto"/>
        <w:rPr>
          <w:rFonts w:ascii="Book Antiqua" w:hAnsi="Book Antiqua" w:cs="Calibri"/>
          <w:sz w:val="28"/>
          <w:szCs w:val="28"/>
          <w:lang w:val="sv-SE" w:bidi="yi-Hebr"/>
        </w:rPr>
      </w:pPr>
    </w:p>
    <w:p w:rsidR="00930713" w:rsidRPr="00A51311" w:rsidRDefault="00F2066F"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Trycket sjunker i a.carotis (carotissinus) pga reducerad slagvol</w:t>
      </w:r>
      <w:r w:rsidR="00CF21B6" w:rsidRPr="00A51311">
        <w:rPr>
          <w:rFonts w:ascii="Book Antiqua" w:hAnsi="Book Antiqua" w:cs="Calibri"/>
          <w:sz w:val="28"/>
          <w:szCs w:val="28"/>
          <w:lang w:val="sv-SE"/>
        </w:rPr>
        <w:t>ym</w:t>
      </w:r>
      <w:r w:rsidRPr="00A51311">
        <w:rPr>
          <w:rFonts w:ascii="Book Antiqua" w:hAnsi="Book Antiqua" w:cs="Calibri"/>
          <w:sz w:val="28"/>
          <w:szCs w:val="28"/>
          <w:lang w:val="sv-SE"/>
        </w:rPr>
        <w:t xml:space="preserve"> vid uppresning samt då sinus caroticus hamnar ovanför hjärtat i upprätt läge. Baroreceptorer i sinus caroticus ger minskad signalfrekvens till medulla oblongata vilket som känt </w:t>
      </w:r>
      <w:r w:rsidR="00930713" w:rsidRPr="00A51311">
        <w:rPr>
          <w:rFonts w:ascii="Book Antiqua" w:hAnsi="Book Antiqua" w:cs="Calibri"/>
          <w:sz w:val="28"/>
          <w:szCs w:val="28"/>
          <w:lang w:val="sv-SE"/>
        </w:rPr>
        <w:t xml:space="preserve">stimulerar sympatikus (egentligen </w:t>
      </w:r>
      <w:r w:rsidRPr="00A51311">
        <w:rPr>
          <w:rFonts w:ascii="Book Antiqua" w:hAnsi="Book Antiqua" w:cs="Calibri"/>
          <w:sz w:val="28"/>
          <w:szCs w:val="28"/>
          <w:lang w:val="sv-SE"/>
        </w:rPr>
        <w:t>minska</w:t>
      </w:r>
      <w:r w:rsidR="00930713" w:rsidRPr="00A51311">
        <w:rPr>
          <w:rFonts w:ascii="Book Antiqua" w:hAnsi="Book Antiqua" w:cs="Calibri"/>
          <w:sz w:val="28"/>
          <w:szCs w:val="28"/>
          <w:lang w:val="sv-SE"/>
        </w:rPr>
        <w:t>d inhibering</w:t>
      </w:r>
      <w:r w:rsidRPr="00A51311">
        <w:rPr>
          <w:rFonts w:ascii="Book Antiqua" w:hAnsi="Book Antiqua" w:cs="Calibri"/>
          <w:sz w:val="28"/>
          <w:szCs w:val="28"/>
          <w:lang w:val="sv-SE"/>
        </w:rPr>
        <w:t xml:space="preserve"> av sympatikus</w:t>
      </w:r>
      <w:r w:rsidR="00930713" w:rsidRPr="00A51311">
        <w:rPr>
          <w:rFonts w:ascii="Book Antiqua" w:hAnsi="Book Antiqua" w:cs="Calibri"/>
          <w:sz w:val="28"/>
          <w:szCs w:val="28"/>
          <w:lang w:val="sv-SE"/>
        </w:rPr>
        <w:t>)</w:t>
      </w:r>
      <w:r w:rsidRPr="00A51311">
        <w:rPr>
          <w:rFonts w:ascii="Book Antiqua" w:hAnsi="Book Antiqua" w:cs="Calibri"/>
          <w:sz w:val="28"/>
          <w:szCs w:val="28"/>
          <w:lang w:val="sv-SE"/>
        </w:rPr>
        <w:t>. Sympatikus leder till frisättning av adrenalin och noradrenalin från binjuremärgen. Ger vasokonstriktion i</w:t>
      </w:r>
      <w:r w:rsidR="00930713" w:rsidRPr="00A51311">
        <w:rPr>
          <w:rFonts w:ascii="Book Antiqua" w:hAnsi="Book Antiqua" w:cs="Calibri"/>
          <w:sz w:val="28"/>
          <w:szCs w:val="28"/>
          <w:lang w:val="sv-SE"/>
        </w:rPr>
        <w:t xml:space="preserve"> </w:t>
      </w:r>
      <w:r w:rsidRPr="00A51311">
        <w:rPr>
          <w:rFonts w:ascii="Book Antiqua" w:hAnsi="Book Antiqua" w:cs="Calibri"/>
          <w:sz w:val="28"/>
          <w:szCs w:val="28"/>
          <w:lang w:val="sv-SE"/>
        </w:rPr>
        <w:t>bland annat njuren</w:t>
      </w:r>
      <w:r w:rsidR="00930713" w:rsidRPr="00A51311">
        <w:rPr>
          <w:rFonts w:ascii="Book Antiqua" w:hAnsi="Book Antiqua" w:cs="Calibri"/>
          <w:sz w:val="28"/>
          <w:szCs w:val="28"/>
          <w:lang w:val="sv-SE"/>
        </w:rPr>
        <w:t xml:space="preserve"> och således</w:t>
      </w:r>
      <w:r w:rsidRPr="00A51311">
        <w:rPr>
          <w:rFonts w:ascii="Book Antiqua" w:hAnsi="Book Antiqua" w:cs="Calibri"/>
          <w:sz w:val="28"/>
          <w:szCs w:val="28"/>
          <w:lang w:val="sv-SE"/>
        </w:rPr>
        <w:t xml:space="preserve"> </w:t>
      </w:r>
      <w:r w:rsidR="00930713" w:rsidRPr="00A51311">
        <w:rPr>
          <w:rFonts w:ascii="Book Antiqua" w:hAnsi="Book Antiqua" w:cs="Calibri"/>
          <w:sz w:val="28"/>
          <w:szCs w:val="28"/>
          <w:lang w:val="sv-SE"/>
        </w:rPr>
        <w:t xml:space="preserve">minskad njurblodflöde vilket aktiverar RAAS som ger </w:t>
      </w:r>
      <w:r w:rsidR="00EB1961" w:rsidRPr="00A51311">
        <w:rPr>
          <w:rFonts w:ascii="Book Antiqua" w:hAnsi="Book Antiqua" w:cs="Calibri"/>
          <w:sz w:val="28"/>
          <w:szCs w:val="28"/>
          <w:lang w:val="sv-SE"/>
        </w:rPr>
        <w:t>Angiotensin II</w:t>
      </w:r>
      <w:r w:rsidR="00930713" w:rsidRPr="00A51311">
        <w:rPr>
          <w:rFonts w:ascii="Book Antiqua" w:hAnsi="Book Antiqua" w:cs="Calibri"/>
          <w:sz w:val="28"/>
          <w:szCs w:val="28"/>
          <w:lang w:val="sv-SE"/>
        </w:rPr>
        <w:t xml:space="preserve">. Ger vasokonstriktion och ökad perifer resistans. </w:t>
      </w:r>
      <w:r w:rsidR="00EB1961" w:rsidRPr="00A51311">
        <w:rPr>
          <w:rFonts w:ascii="Book Antiqua" w:hAnsi="Book Antiqua" w:cs="Calibri"/>
          <w:sz w:val="28"/>
          <w:szCs w:val="28"/>
          <w:lang w:val="sv-SE"/>
        </w:rPr>
        <w:t>Angiotensin II</w:t>
      </w:r>
      <w:r w:rsidR="00930713" w:rsidRPr="00A51311">
        <w:rPr>
          <w:rFonts w:ascii="Book Antiqua" w:hAnsi="Book Antiqua" w:cs="Calibri"/>
          <w:sz w:val="28"/>
          <w:szCs w:val="28"/>
          <w:lang w:val="sv-SE"/>
        </w:rPr>
        <w:t xml:space="preserve"> stimulerar frisättning av ADH vilket ger vasokonstriktion i hudens kärl.</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Tillämpa cirkulationsfysiologiska principer för att förklara uppkomstmekanismer</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konsekvenser vid tillstånd som högt blodtryck, svimning, hjärtsvikt och</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hjärtinfarkt. (S3)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Förstå cirkulationsapparatens funktionella uppbyggnad och hur dess olika</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delkomponenter samverkar för blodtryckshomeostas och anpassning av</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vävnadsperfusion under varierande fysiologiska betingelser. (S3)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Förstå hjärtats pumpfunktion och effekten av klaffdefekter och missbildningar.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den prenatala cirkulationen och omställningen vid födelsen. (S1)</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E621E5" w:rsidRPr="00A51311" w:rsidRDefault="00E621E5"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Umbilikalartärer med syrefattigt blod går till placenta. Syrerikt blod återvänder via umbilikalvener </w:t>
      </w:r>
      <w:r w:rsidR="00B54B86" w:rsidRPr="00A51311">
        <w:rPr>
          <w:rFonts w:ascii="Book Antiqua" w:hAnsi="Book Antiqua" w:cs="Calibri"/>
          <w:sz w:val="28"/>
          <w:szCs w:val="28"/>
          <w:lang w:val="sv-SE"/>
        </w:rPr>
        <w:t xml:space="preserve">(en del går </w:t>
      </w:r>
      <w:r w:rsidRPr="00A51311">
        <w:rPr>
          <w:rFonts w:ascii="Book Antiqua" w:hAnsi="Book Antiqua" w:cs="Calibri"/>
          <w:sz w:val="28"/>
          <w:szCs w:val="28"/>
          <w:lang w:val="sv-SE"/>
        </w:rPr>
        <w:t>till levern</w:t>
      </w:r>
      <w:r w:rsidR="00B54B86" w:rsidRPr="00A51311">
        <w:rPr>
          <w:rFonts w:ascii="Book Antiqua" w:hAnsi="Book Antiqua" w:cs="Calibri"/>
          <w:sz w:val="28"/>
          <w:szCs w:val="28"/>
          <w:lang w:val="sv-SE"/>
        </w:rPr>
        <w:t xml:space="preserve"> där den sedan fortsätter </w:t>
      </w:r>
      <w:r w:rsidRPr="00A51311">
        <w:rPr>
          <w:rFonts w:ascii="Book Antiqua" w:hAnsi="Book Antiqua" w:cs="Calibri"/>
          <w:sz w:val="28"/>
          <w:szCs w:val="28"/>
          <w:lang w:val="sv-SE"/>
        </w:rPr>
        <w:t>via portavenen</w:t>
      </w:r>
      <w:r w:rsidR="00B54B86" w:rsidRPr="00A51311">
        <w:rPr>
          <w:rFonts w:ascii="Book Antiqua" w:hAnsi="Book Antiqua" w:cs="Calibri"/>
          <w:sz w:val="28"/>
          <w:szCs w:val="28"/>
          <w:lang w:val="sv-SE"/>
        </w:rPr>
        <w:t>) till</w:t>
      </w:r>
      <w:r w:rsidRPr="00A51311">
        <w:rPr>
          <w:rFonts w:ascii="Book Antiqua" w:hAnsi="Book Antiqua" w:cs="Calibri"/>
          <w:sz w:val="28"/>
          <w:szCs w:val="28"/>
          <w:lang w:val="sv-SE"/>
        </w:rPr>
        <w:t xml:space="preserve"> v. cava</w:t>
      </w:r>
      <w:r w:rsidR="00B54B86" w:rsidRPr="00A51311">
        <w:rPr>
          <w:rFonts w:ascii="Book Antiqua" w:hAnsi="Book Antiqua" w:cs="Calibri"/>
          <w:sz w:val="28"/>
          <w:szCs w:val="28"/>
          <w:lang w:val="sv-SE"/>
        </w:rPr>
        <w:t xml:space="preserve"> via ductus venosus</w:t>
      </w:r>
      <w:r w:rsidRPr="00A51311">
        <w:rPr>
          <w:rFonts w:ascii="Book Antiqua" w:hAnsi="Book Antiqua" w:cs="Calibri"/>
          <w:sz w:val="28"/>
          <w:szCs w:val="28"/>
          <w:lang w:val="sv-SE"/>
        </w:rPr>
        <w:t>. I högerhjärtat blandas blod med blod från överkroppen och går ut 1)</w:t>
      </w:r>
      <w:r w:rsidR="00B54B86" w:rsidRPr="00A51311">
        <w:rPr>
          <w:rFonts w:ascii="Book Antiqua" w:hAnsi="Book Antiqua" w:cs="Calibri"/>
          <w:sz w:val="28"/>
          <w:szCs w:val="28"/>
          <w:lang w:val="sv-SE"/>
        </w:rPr>
        <w:t xml:space="preserve"> i</w:t>
      </w:r>
      <w:r w:rsidRPr="00A51311">
        <w:rPr>
          <w:rFonts w:ascii="Book Antiqua" w:hAnsi="Book Antiqua" w:cs="Calibri"/>
          <w:sz w:val="28"/>
          <w:szCs w:val="28"/>
          <w:lang w:val="sv-SE"/>
        </w:rPr>
        <w:t xml:space="preserve"> </w:t>
      </w:r>
      <w:r w:rsidR="00B54B86" w:rsidRPr="00A51311">
        <w:rPr>
          <w:rFonts w:ascii="Book Antiqua" w:hAnsi="Book Antiqua" w:cs="Calibri"/>
          <w:sz w:val="28"/>
          <w:szCs w:val="28"/>
          <w:lang w:val="sv-SE"/>
        </w:rPr>
        <w:t>a.</w:t>
      </w:r>
      <w:r w:rsidRPr="00A51311">
        <w:rPr>
          <w:rFonts w:ascii="Book Antiqua" w:hAnsi="Book Antiqua" w:cs="Calibri"/>
          <w:sz w:val="28"/>
          <w:szCs w:val="28"/>
          <w:lang w:val="sv-SE"/>
        </w:rPr>
        <w:t xml:space="preserve">pulmonalis och sen via ductus arteriosus till aorta, 2) </w:t>
      </w:r>
      <w:r w:rsidR="001148D3" w:rsidRPr="00A51311">
        <w:rPr>
          <w:rFonts w:ascii="Book Antiqua" w:hAnsi="Book Antiqua" w:cs="Calibri"/>
          <w:sz w:val="28"/>
          <w:szCs w:val="28"/>
          <w:lang w:val="sv-SE"/>
        </w:rPr>
        <w:t xml:space="preserve">blod går även </w:t>
      </w:r>
      <w:r w:rsidRPr="00A51311">
        <w:rPr>
          <w:rFonts w:ascii="Book Antiqua" w:hAnsi="Book Antiqua" w:cs="Calibri"/>
          <w:sz w:val="28"/>
          <w:szCs w:val="28"/>
          <w:lang w:val="sv-SE"/>
        </w:rPr>
        <w:t>från atrium dx till sn</w:t>
      </w:r>
      <w:r w:rsidR="00B54B86" w:rsidRPr="00A51311">
        <w:rPr>
          <w:rFonts w:ascii="Book Antiqua" w:hAnsi="Book Antiqua" w:cs="Calibri"/>
          <w:sz w:val="28"/>
          <w:szCs w:val="28"/>
          <w:lang w:val="sv-SE"/>
        </w:rPr>
        <w:t xml:space="preserve"> via foramen ovale</w:t>
      </w:r>
      <w:r w:rsidRPr="00A51311">
        <w:rPr>
          <w:rFonts w:ascii="Book Antiqua" w:hAnsi="Book Antiqua" w:cs="Calibri"/>
          <w:sz w:val="28"/>
          <w:szCs w:val="28"/>
          <w:lang w:val="sv-SE"/>
        </w:rPr>
        <w:t>.</w:t>
      </w:r>
    </w:p>
    <w:p w:rsidR="00E621E5" w:rsidRPr="00A51311" w:rsidRDefault="00E621E5" w:rsidP="00B37CAE">
      <w:pPr>
        <w:autoSpaceDE w:val="0"/>
        <w:autoSpaceDN w:val="0"/>
        <w:adjustRightInd w:val="0"/>
        <w:spacing w:after="0" w:line="240" w:lineRule="auto"/>
        <w:rPr>
          <w:rFonts w:ascii="Book Antiqua" w:eastAsia="SymbolMT" w:hAnsi="Book Antiqua" w:cs="Calibri"/>
          <w:sz w:val="28"/>
          <w:szCs w:val="28"/>
          <w:lang w:val="sv-SE" w:bidi="yi-Hebr"/>
        </w:rPr>
      </w:pPr>
    </w:p>
    <w:p w:rsidR="00922211" w:rsidRPr="00A51311" w:rsidRDefault="00922211"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hAnsi="Book Antiqua"/>
          <w:noProof/>
          <w:lang w:val="sv-SE" w:eastAsia="sv-SE"/>
        </w:rPr>
        <w:lastRenderedPageBreak/>
        <w:drawing>
          <wp:inline distT="0" distB="0" distL="0" distR="0">
            <wp:extent cx="4933950" cy="5638800"/>
            <wp:effectExtent l="0" t="0" r="0" b="0"/>
            <wp:docPr id="47" name="Picture 47" descr="http://www.capefearvalley.com/outreach/outreach/PeaPods/CHDFetalCirTrans/images/FetalCircul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pefearvalley.com/outreach/outreach/PeaPods/CHDFetalCirTrans/images/FetalCirculation.gif"/>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3950" cy="5638800"/>
                    </a:xfrm>
                    <a:prstGeom prst="rect">
                      <a:avLst/>
                    </a:prstGeom>
                    <a:noFill/>
                    <a:ln>
                      <a:noFill/>
                    </a:ln>
                  </pic:spPr>
                </pic:pic>
              </a:graphicData>
            </a:graphic>
          </wp:inline>
        </w:drawing>
      </w:r>
    </w:p>
    <w:p w:rsidR="00922211" w:rsidRPr="00A51311" w:rsidRDefault="00922211"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värmeavgivande mekanismer i kroppen.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E621E5" w:rsidRPr="00A51311" w:rsidRDefault="00E621E5" w:rsidP="00B37CAE">
      <w:pPr>
        <w:autoSpaceDE w:val="0"/>
        <w:autoSpaceDN w:val="0"/>
        <w:adjustRightInd w:val="0"/>
        <w:spacing w:after="0" w:line="240" w:lineRule="auto"/>
        <w:rPr>
          <w:rFonts w:ascii="Book Antiqua" w:eastAsia="SymbolMT" w:hAnsi="Book Antiqua" w:cs="Calibri"/>
          <w:sz w:val="36"/>
          <w:szCs w:val="36"/>
          <w:lang w:val="sv-SE" w:bidi="yi-Hebr"/>
        </w:rPr>
      </w:pPr>
      <w:r w:rsidRPr="00A51311">
        <w:rPr>
          <w:rFonts w:ascii="Book Antiqua" w:hAnsi="Book Antiqua" w:cs="Calibri"/>
          <w:sz w:val="28"/>
          <w:szCs w:val="28"/>
          <w:lang w:val="sv-SE"/>
        </w:rPr>
        <w:t>Strålning</w:t>
      </w:r>
      <w:r w:rsidR="00844EA8" w:rsidRPr="00A51311">
        <w:rPr>
          <w:rFonts w:ascii="Book Antiqua" w:hAnsi="Book Antiqua" w:cs="Calibri"/>
          <w:sz w:val="28"/>
          <w:szCs w:val="28"/>
          <w:lang w:val="sv-SE"/>
        </w:rPr>
        <w:t>, konduktion</w:t>
      </w:r>
      <w:r w:rsidRPr="00A51311">
        <w:rPr>
          <w:rFonts w:ascii="Book Antiqua" w:hAnsi="Book Antiqua" w:cs="Calibri"/>
          <w:sz w:val="28"/>
          <w:szCs w:val="28"/>
          <w:lang w:val="sv-SE"/>
        </w:rPr>
        <w:t xml:space="preserve"> </w:t>
      </w:r>
      <w:r w:rsidR="00646542" w:rsidRPr="00A51311">
        <w:rPr>
          <w:rFonts w:ascii="Book Antiqua" w:hAnsi="Book Antiqua" w:cs="Calibri"/>
          <w:sz w:val="28"/>
          <w:szCs w:val="28"/>
          <w:lang w:val="sv-SE"/>
        </w:rPr>
        <w:t>[</w:t>
      </w:r>
      <w:r w:rsidR="00844EA8" w:rsidRPr="00A51311">
        <w:rPr>
          <w:rFonts w:ascii="Book Antiqua" w:hAnsi="Book Antiqua" w:cs="Calibri"/>
          <w:sz w:val="28"/>
          <w:szCs w:val="28"/>
          <w:lang w:val="sv-SE"/>
        </w:rPr>
        <w:t>avledning</w:t>
      </w:r>
      <w:r w:rsidR="00646542" w:rsidRPr="00A51311">
        <w:rPr>
          <w:rFonts w:ascii="Book Antiqua" w:hAnsi="Book Antiqua" w:cs="Calibri"/>
          <w:sz w:val="28"/>
          <w:szCs w:val="28"/>
          <w:lang w:val="sv-SE"/>
        </w:rPr>
        <w:t>] (värme från kropp till exv kallare yta eller luft),</w:t>
      </w:r>
      <w:r w:rsidR="005F47C8" w:rsidRPr="00A51311">
        <w:rPr>
          <w:rFonts w:ascii="Book Antiqua" w:hAnsi="Book Antiqua" w:cs="Calibri"/>
          <w:sz w:val="28"/>
          <w:szCs w:val="28"/>
          <w:lang w:val="sv-SE"/>
        </w:rPr>
        <w:t xml:space="preserve"> </w:t>
      </w:r>
      <w:r w:rsidRPr="00A51311">
        <w:rPr>
          <w:rFonts w:ascii="Book Antiqua" w:hAnsi="Book Antiqua" w:cs="Calibri"/>
          <w:sz w:val="28"/>
          <w:szCs w:val="28"/>
          <w:lang w:val="sv-SE"/>
        </w:rPr>
        <w:t xml:space="preserve">konvektion </w:t>
      </w:r>
      <w:r w:rsidR="00646542" w:rsidRPr="00A51311">
        <w:rPr>
          <w:rFonts w:ascii="Book Antiqua" w:hAnsi="Book Antiqua" w:cs="Calibri"/>
          <w:sz w:val="28"/>
          <w:szCs w:val="28"/>
          <w:lang w:val="sv-SE"/>
        </w:rPr>
        <w:t>(värmd luft rör sig bortifrån kroppen via konvektion exv vind)</w:t>
      </w:r>
      <w:r w:rsidRPr="00A51311">
        <w:rPr>
          <w:rFonts w:ascii="Book Antiqua" w:hAnsi="Book Antiqua" w:cs="Calibri"/>
          <w:sz w:val="28"/>
          <w:szCs w:val="28"/>
          <w:lang w:val="sv-SE"/>
        </w:rPr>
        <w:t>, avdunstning</w:t>
      </w:r>
      <w:r w:rsidR="00646542" w:rsidRPr="00A51311">
        <w:rPr>
          <w:rFonts w:ascii="Book Antiqua" w:hAnsi="Book Antiqua" w:cs="Calibri"/>
          <w:sz w:val="28"/>
          <w:szCs w:val="28"/>
          <w:lang w:val="sv-SE"/>
        </w:rPr>
        <w:t xml:space="preserve"> (svettning)</w:t>
      </w:r>
    </w:p>
    <w:p w:rsidR="00E621E5" w:rsidRPr="00A51311" w:rsidRDefault="00E621E5"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värmeproducerande mekanismer i kroppen. (S2)</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E621E5" w:rsidRPr="00A51311" w:rsidRDefault="00E621E5" w:rsidP="00B37CAE">
      <w:pPr>
        <w:autoSpaceDE w:val="0"/>
        <w:autoSpaceDN w:val="0"/>
        <w:adjustRightInd w:val="0"/>
        <w:spacing w:after="0" w:line="240" w:lineRule="auto"/>
        <w:rPr>
          <w:rFonts w:ascii="Book Antiqua" w:eastAsia="SymbolMT" w:hAnsi="Book Antiqua" w:cs="Calibri"/>
          <w:sz w:val="36"/>
          <w:szCs w:val="36"/>
          <w:lang w:val="sv-SE" w:bidi="yi-Hebr"/>
        </w:rPr>
      </w:pPr>
      <w:r w:rsidRPr="00A51311">
        <w:rPr>
          <w:rFonts w:ascii="Book Antiqua" w:hAnsi="Book Antiqua" w:cs="Calibri"/>
          <w:sz w:val="28"/>
          <w:szCs w:val="28"/>
          <w:lang w:val="sv-SE"/>
        </w:rPr>
        <w:t>Metabolismen. 40-60% av energi från ATP-hydrolys ”förloras” som värme.</w:t>
      </w:r>
    </w:p>
    <w:p w:rsidR="00E621E5" w:rsidRPr="00A51311" w:rsidRDefault="00E621E5"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temperaturavkännande sensorer i kroppen samt hur denna</w:t>
      </w:r>
      <w:r w:rsidR="007750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information integreras centralnervöst och hur s</w:t>
      </w:r>
      <w:r w:rsidR="00775016" w:rsidRPr="00A51311">
        <w:rPr>
          <w:rFonts w:ascii="Book Antiqua" w:hAnsi="Book Antiqua" w:cs="Calibri"/>
          <w:sz w:val="24"/>
          <w:szCs w:val="24"/>
          <w:lang w:val="sv-SE" w:bidi="yi-Hebr"/>
        </w:rPr>
        <w:t xml:space="preserve">amt hur afferenta och efferenta </w:t>
      </w:r>
      <w:r w:rsidRPr="00A51311">
        <w:rPr>
          <w:rFonts w:ascii="Book Antiqua" w:hAnsi="Book Antiqua" w:cs="Calibri"/>
          <w:sz w:val="24"/>
          <w:szCs w:val="24"/>
          <w:lang w:val="sv-SE" w:bidi="yi-Hebr"/>
        </w:rPr>
        <w:t>system interagerar i temperaturregleringen. (S3)</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begreppen hypertermi, hypotermi, feber samt termoneutral zon. (S1)</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E621E5" w:rsidRPr="00A51311" w:rsidRDefault="00E621E5" w:rsidP="00B37CAE">
      <w:pPr>
        <w:autoSpaceDE w:val="0"/>
        <w:autoSpaceDN w:val="0"/>
        <w:adjustRightInd w:val="0"/>
        <w:spacing w:after="0" w:line="240" w:lineRule="auto"/>
        <w:rPr>
          <w:rFonts w:ascii="Book Antiqua" w:eastAsia="SymbolMT" w:hAnsi="Book Antiqua" w:cs="Calibri"/>
          <w:sz w:val="36"/>
          <w:szCs w:val="36"/>
          <w:lang w:val="sv-SE" w:bidi="yi-Hebr"/>
        </w:rPr>
      </w:pPr>
      <w:r w:rsidRPr="00A51311">
        <w:rPr>
          <w:rFonts w:ascii="Book Antiqua" w:hAnsi="Book Antiqua" w:cs="Calibri"/>
          <w:sz w:val="28"/>
          <w:szCs w:val="28"/>
          <w:lang w:val="sv-SE"/>
        </w:rPr>
        <w:t>Hypertermi = mer värme produceras än kroppen kan avge.</w:t>
      </w:r>
    </w:p>
    <w:p w:rsidR="00E621E5" w:rsidRPr="00A51311" w:rsidRDefault="00E621E5" w:rsidP="00B37CAE">
      <w:pPr>
        <w:autoSpaceDE w:val="0"/>
        <w:autoSpaceDN w:val="0"/>
        <w:adjustRightInd w:val="0"/>
        <w:spacing w:after="0" w:line="240" w:lineRule="auto"/>
        <w:rPr>
          <w:rFonts w:ascii="Book Antiqua" w:eastAsia="SymbolMT" w:hAnsi="Book Antiqua" w:cs="Calibri"/>
          <w:sz w:val="36"/>
          <w:szCs w:val="36"/>
          <w:lang w:val="sv-SE" w:bidi="yi-Hebr"/>
        </w:rPr>
      </w:pPr>
    </w:p>
    <w:p w:rsidR="00E621E5" w:rsidRPr="00A51311" w:rsidRDefault="00E621E5"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Feber = höjning (pga olika pyrogener) av den temperatur som reglerande mekanismer </w:t>
      </w:r>
      <w:r w:rsidR="00F05850" w:rsidRPr="00A51311">
        <w:rPr>
          <w:rFonts w:ascii="Book Antiqua" w:hAnsi="Book Antiqua" w:cs="Calibri"/>
          <w:sz w:val="28"/>
          <w:szCs w:val="28"/>
          <w:lang w:val="sv-SE"/>
        </w:rPr>
        <w:t xml:space="preserve">i hypotalamus </w:t>
      </w:r>
      <w:r w:rsidRPr="00A51311">
        <w:rPr>
          <w:rFonts w:ascii="Book Antiqua" w:hAnsi="Book Antiqua" w:cs="Calibri"/>
          <w:sz w:val="28"/>
          <w:szCs w:val="28"/>
          <w:lang w:val="sv-SE"/>
        </w:rPr>
        <w:t xml:space="preserve">försöker bevara. Nedkylning (exv. kalla bad) motverkar den temperaturhöjning som feberreaktionen ger. När nedkylningen avbryts så aktiveras värmegivande mekanismer än mer för att snabbt få upp kroppstemperaturen igen och då finns en risk att få en ännu högre kroppstemperatur. Feber ger ökat hudblodflöde =&gt; ökad värmeavgivning, vattenavdunstning, svettning. </w:t>
      </w:r>
    </w:p>
    <w:p w:rsidR="00E621E5" w:rsidRPr="00A51311" w:rsidRDefault="00E621E5" w:rsidP="00B37CAE">
      <w:pPr>
        <w:autoSpaceDE w:val="0"/>
        <w:autoSpaceDN w:val="0"/>
        <w:adjustRightInd w:val="0"/>
        <w:spacing w:after="0" w:line="240" w:lineRule="auto"/>
        <w:rPr>
          <w:rFonts w:ascii="Book Antiqua" w:eastAsia="SymbolMT" w:hAnsi="Book Antiqua" w:cs="Calibri"/>
          <w:sz w:val="36"/>
          <w:szCs w:val="36"/>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konsekvenser av hyper- respektive hypotermi. (S1)</w:t>
      </w:r>
    </w:p>
    <w:p w:rsidR="0020687D" w:rsidRPr="00A51311" w:rsidRDefault="002068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beteendets betydelse för temperaturreglering. (S1)</w:t>
      </w:r>
    </w:p>
    <w:p w:rsidR="0020687D" w:rsidRPr="00A51311" w:rsidRDefault="0020687D" w:rsidP="00B37CAE">
      <w:pPr>
        <w:autoSpaceDE w:val="0"/>
        <w:autoSpaceDN w:val="0"/>
        <w:adjustRightInd w:val="0"/>
        <w:spacing w:after="0" w:line="240" w:lineRule="auto"/>
        <w:rPr>
          <w:rFonts w:ascii="Book Antiqua" w:hAnsi="Book Antiqua" w:cs="Calibri"/>
          <w:i/>
          <w:iCs/>
          <w:sz w:val="28"/>
          <w:szCs w:val="28"/>
          <w:lang w:val="sv-SE" w:bidi="yi-Hebr"/>
        </w:rPr>
      </w:pPr>
    </w:p>
    <w:p w:rsidR="00E621E5" w:rsidRPr="00A51311" w:rsidRDefault="00E621E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Minskad värmeproduktion (perifer vasokonstriktion, klädsel), </w:t>
      </w:r>
    </w:p>
    <w:p w:rsidR="00E621E5" w:rsidRPr="00A51311" w:rsidRDefault="00E621E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ökad värmeprod</w:t>
      </w:r>
      <w:r w:rsidR="00A4178A" w:rsidRPr="00A51311">
        <w:rPr>
          <w:rFonts w:ascii="Book Antiqua" w:hAnsi="Book Antiqua" w:cs="Calibri"/>
          <w:sz w:val="28"/>
          <w:szCs w:val="28"/>
          <w:lang w:val="sv-SE"/>
        </w:rPr>
        <w:t>uktion</w:t>
      </w:r>
      <w:r w:rsidRPr="00A51311">
        <w:rPr>
          <w:rFonts w:ascii="Book Antiqua" w:hAnsi="Book Antiqua" w:cs="Calibri"/>
          <w:sz w:val="28"/>
          <w:szCs w:val="28"/>
          <w:lang w:val="sv-SE"/>
        </w:rPr>
        <w:t xml:space="preserve"> (huttrig, viljestyrd motorik, intag av varm föda/dryck), </w:t>
      </w:r>
    </w:p>
    <w:p w:rsidR="00E621E5" w:rsidRPr="00A51311" w:rsidRDefault="00E621E5"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omställning av termostaten (litet lägre kärntemp), </w:t>
      </w:r>
    </w:p>
    <w:p w:rsidR="00E621E5" w:rsidRPr="00A51311" w:rsidRDefault="00E621E5" w:rsidP="00B37CAE">
      <w:pPr>
        <w:autoSpaceDE w:val="0"/>
        <w:autoSpaceDN w:val="0"/>
        <w:adjustRightInd w:val="0"/>
        <w:spacing w:after="0" w:line="240" w:lineRule="auto"/>
        <w:rPr>
          <w:rFonts w:ascii="Book Antiqua" w:hAnsi="Book Antiqua" w:cs="Calibri"/>
          <w:i/>
          <w:iCs/>
          <w:sz w:val="36"/>
          <w:szCs w:val="36"/>
          <w:lang w:val="sv-SE" w:bidi="yi-Hebr"/>
        </w:rPr>
      </w:pPr>
      <w:r w:rsidRPr="00A51311">
        <w:rPr>
          <w:rFonts w:ascii="Book Antiqua" w:hAnsi="Book Antiqua" w:cs="Calibri"/>
          <w:sz w:val="28"/>
          <w:szCs w:val="28"/>
          <w:lang w:val="sv-SE"/>
        </w:rPr>
        <w:t>beetende (uppsökande av varm miljö).</w:t>
      </w:r>
    </w:p>
    <w:p w:rsidR="00E621E5" w:rsidRPr="00A51311" w:rsidRDefault="00E621E5" w:rsidP="00B37CAE">
      <w:pPr>
        <w:autoSpaceDE w:val="0"/>
        <w:autoSpaceDN w:val="0"/>
        <w:adjustRightInd w:val="0"/>
        <w:spacing w:after="0" w:line="240" w:lineRule="auto"/>
        <w:rPr>
          <w:rFonts w:ascii="Book Antiqua" w:hAnsi="Book Antiqua" w:cs="Calibri"/>
          <w:i/>
          <w:iCs/>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Färdigheter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I ett histologiskt preparat identifiera och i morfologiska termer beskriva blodkärl</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(tunica intima, tunica media, tunica adventitia; elastiska/muskulära artärer,</w:t>
      </w:r>
    </w:p>
    <w:p w:rsidR="00775016"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arterioler, kapillärer, venoler, vener)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anatomiska preparat och på röntgenbilder kunna identifiera de stora kärlen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deras huvudgrenar inom cirkulationsapparaten, hjärtats hålrum och strukturer,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samt beskriva deras relationer till omgivande organ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Med auskultation identifiera första och andra hjärttonen samt på bålen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markera auskultationspunkter för att bäst höra ljud härrörande från aortarespektive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pulmonalisklaffarna, trikuspidalis- respektive mitralisklaffarna.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Markera placering av elektroder på bål och extremiteter för olika typer av EKGregistrering</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(uni- och bipolära extremitetesavledningar, bröstavledningar) samt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praktiskt koppla en EKG-registrering och beskriva ett normalt EKG. (M2)</w:t>
      </w:r>
    </w:p>
    <w:p w:rsidR="00E603E1" w:rsidRPr="00A51311" w:rsidRDefault="00E603E1" w:rsidP="00B37CAE">
      <w:pPr>
        <w:autoSpaceDE w:val="0"/>
        <w:autoSpaceDN w:val="0"/>
        <w:adjustRightInd w:val="0"/>
        <w:spacing w:after="0" w:line="240" w:lineRule="auto"/>
        <w:rPr>
          <w:rFonts w:ascii="Book Antiqua" w:hAnsi="Book Antiqua" w:cs="Calibri"/>
          <w:sz w:val="28"/>
          <w:szCs w:val="28"/>
          <w:lang w:val="sv-SE" w:bidi="yi-Hebr"/>
        </w:rPr>
      </w:pPr>
    </w:p>
    <w:p w:rsidR="00E603E1" w:rsidRPr="00A51311" w:rsidRDefault="00E603E1" w:rsidP="00B37CAE">
      <w:pPr>
        <w:pStyle w:val="NoSpacing"/>
        <w:rPr>
          <w:rFonts w:ascii="Book Antiqua" w:hAnsi="Book Antiqua" w:cs="Calibri"/>
          <w:b/>
          <w:sz w:val="28"/>
          <w:szCs w:val="28"/>
          <w:lang w:val="sv-SE"/>
        </w:rPr>
      </w:pPr>
      <w:r w:rsidRPr="00A51311">
        <w:rPr>
          <w:rFonts w:ascii="Book Antiqua" w:hAnsi="Book Antiqua" w:cs="Calibri"/>
          <w:b/>
          <w:sz w:val="28"/>
          <w:szCs w:val="28"/>
          <w:lang w:val="sv-SE"/>
        </w:rPr>
        <w:lastRenderedPageBreak/>
        <w:t>Standard 12-avledningars EKG</w:t>
      </w:r>
    </w:p>
    <w:p w:rsidR="00F05850" w:rsidRPr="00A51311" w:rsidRDefault="00E603E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Bipolära extremitetsavl</w:t>
      </w:r>
      <w:r w:rsidR="00F05850" w:rsidRPr="00A51311">
        <w:rPr>
          <w:rFonts w:ascii="Book Antiqua" w:hAnsi="Book Antiqua" w:cs="Calibri"/>
          <w:sz w:val="28"/>
          <w:szCs w:val="28"/>
          <w:lang w:val="sv-SE"/>
        </w:rPr>
        <w:t>e</w:t>
      </w:r>
      <w:r w:rsidRPr="00A51311">
        <w:rPr>
          <w:rFonts w:ascii="Book Antiqua" w:hAnsi="Book Antiqua" w:cs="Calibri"/>
          <w:sz w:val="28"/>
          <w:szCs w:val="28"/>
          <w:lang w:val="sv-SE"/>
        </w:rPr>
        <w:t>d</w:t>
      </w:r>
      <w:r w:rsidR="00F05850" w:rsidRPr="00A51311">
        <w:rPr>
          <w:rFonts w:ascii="Book Antiqua" w:hAnsi="Book Antiqua" w:cs="Calibri"/>
          <w:sz w:val="28"/>
          <w:szCs w:val="28"/>
          <w:lang w:val="sv-SE"/>
        </w:rPr>
        <w:t>ingar</w:t>
      </w:r>
      <w:r w:rsidRPr="00A51311">
        <w:rPr>
          <w:rFonts w:ascii="Book Antiqua" w:hAnsi="Book Antiqua" w:cs="Calibri"/>
          <w:sz w:val="28"/>
          <w:szCs w:val="28"/>
          <w:lang w:val="sv-SE"/>
        </w:rPr>
        <w:t xml:space="preserve"> i </w:t>
      </w:r>
      <w:r w:rsidR="00F05850" w:rsidRPr="00A51311">
        <w:rPr>
          <w:rFonts w:ascii="Book Antiqua" w:hAnsi="Book Antiqua" w:cs="Calibri"/>
          <w:sz w:val="28"/>
          <w:szCs w:val="28"/>
          <w:lang w:val="sv-SE"/>
        </w:rPr>
        <w:t>frontalplanet:</w:t>
      </w:r>
    </w:p>
    <w:p w:rsidR="00E603E1" w:rsidRPr="00A51311" w:rsidRDefault="00E603E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I (hö o </w:t>
      </w:r>
      <w:r w:rsidRPr="00A51311">
        <w:rPr>
          <w:rFonts w:ascii="Book Antiqua" w:hAnsi="Book Antiqua" w:cs="Calibri"/>
          <w:sz w:val="28"/>
          <w:szCs w:val="28"/>
          <w:u w:val="single"/>
          <w:lang w:val="sv-SE"/>
        </w:rPr>
        <w:t>vä arm</w:t>
      </w:r>
      <w:r w:rsidRPr="00A51311">
        <w:rPr>
          <w:rFonts w:ascii="Book Antiqua" w:hAnsi="Book Antiqua" w:cs="Calibri"/>
          <w:sz w:val="28"/>
          <w:szCs w:val="28"/>
          <w:lang w:val="sv-SE"/>
        </w:rPr>
        <w:t xml:space="preserve">), II (hö arm o </w:t>
      </w:r>
      <w:r w:rsidRPr="00A51311">
        <w:rPr>
          <w:rFonts w:ascii="Book Antiqua" w:hAnsi="Book Antiqua" w:cs="Calibri"/>
          <w:sz w:val="28"/>
          <w:szCs w:val="28"/>
          <w:u w:val="single"/>
          <w:lang w:val="sv-SE"/>
        </w:rPr>
        <w:t>vä ben</w:t>
      </w:r>
      <w:r w:rsidRPr="00A51311">
        <w:rPr>
          <w:rFonts w:ascii="Book Antiqua" w:hAnsi="Book Antiqua" w:cs="Calibri"/>
          <w:sz w:val="28"/>
          <w:szCs w:val="28"/>
          <w:lang w:val="sv-SE"/>
        </w:rPr>
        <w:t xml:space="preserve">), III (vä arm o </w:t>
      </w:r>
      <w:r w:rsidRPr="00A51311">
        <w:rPr>
          <w:rFonts w:ascii="Book Antiqua" w:hAnsi="Book Antiqua" w:cs="Calibri"/>
          <w:sz w:val="28"/>
          <w:szCs w:val="28"/>
          <w:u w:val="single"/>
          <w:lang w:val="sv-SE"/>
        </w:rPr>
        <w:t>vä ben</w:t>
      </w:r>
      <w:r w:rsidRPr="00A51311">
        <w:rPr>
          <w:rFonts w:ascii="Book Antiqua" w:hAnsi="Book Antiqua" w:cs="Calibri"/>
          <w:sz w:val="28"/>
          <w:szCs w:val="28"/>
          <w:lang w:val="sv-SE"/>
        </w:rPr>
        <w:t>) [</w:t>
      </w:r>
      <w:r w:rsidRPr="00A51311">
        <w:rPr>
          <w:rFonts w:ascii="Book Antiqua" w:hAnsi="Book Antiqua" w:cs="Calibri"/>
          <w:sz w:val="28"/>
          <w:szCs w:val="28"/>
          <w:u w:val="single"/>
          <w:lang w:val="sv-SE"/>
        </w:rPr>
        <w:t>pos elektrod</w:t>
      </w:r>
      <w:r w:rsidRPr="00A51311">
        <w:rPr>
          <w:rFonts w:ascii="Book Antiqua" w:hAnsi="Book Antiqua" w:cs="Calibri"/>
          <w:sz w:val="28"/>
          <w:szCs w:val="28"/>
          <w:lang w:val="sv-SE"/>
        </w:rPr>
        <w:t>]</w:t>
      </w:r>
    </w:p>
    <w:p w:rsidR="00F05850" w:rsidRPr="00A51311" w:rsidRDefault="00F05850" w:rsidP="00B37CAE">
      <w:pPr>
        <w:pStyle w:val="NoSpacing"/>
        <w:rPr>
          <w:rFonts w:ascii="Book Antiqua" w:hAnsi="Book Antiqua" w:cs="Calibri"/>
          <w:sz w:val="28"/>
          <w:szCs w:val="28"/>
          <w:lang w:val="sv-SE"/>
        </w:rPr>
      </w:pPr>
    </w:p>
    <w:p w:rsidR="00F05850" w:rsidRPr="00A51311" w:rsidRDefault="00E603E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Unipolära </w:t>
      </w:r>
      <w:r w:rsidR="00F05850" w:rsidRPr="00A51311">
        <w:rPr>
          <w:rFonts w:ascii="Book Antiqua" w:hAnsi="Book Antiqua" w:cs="Calibri"/>
          <w:sz w:val="28"/>
          <w:szCs w:val="28"/>
          <w:lang w:val="sv-SE"/>
        </w:rPr>
        <w:t>avledningar</w:t>
      </w:r>
      <w:r w:rsidRPr="00A51311">
        <w:rPr>
          <w:rFonts w:ascii="Book Antiqua" w:hAnsi="Book Antiqua" w:cs="Calibri"/>
          <w:sz w:val="28"/>
          <w:szCs w:val="28"/>
          <w:lang w:val="sv-SE"/>
        </w:rPr>
        <w:t xml:space="preserve">: </w:t>
      </w:r>
    </w:p>
    <w:p w:rsidR="00E603E1" w:rsidRPr="00A51311" w:rsidRDefault="00E603E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aVR (hö arm), aVL (vä arm), aVF (vä ben) [explorerande. </w:t>
      </w:r>
      <w:r w:rsidR="007D7A29" w:rsidRPr="00A51311">
        <w:rPr>
          <w:rFonts w:ascii="Book Antiqua" w:hAnsi="Book Antiqua" w:cs="Calibri"/>
          <w:sz w:val="28"/>
          <w:szCs w:val="28"/>
          <w:lang w:val="sv-SE"/>
        </w:rPr>
        <w:t>Hö arm och vä ben sammakopplas och utgör referens för explorerande elektrod på vä arm.]</w:t>
      </w:r>
    </w:p>
    <w:p w:rsidR="00F05850" w:rsidRPr="00A51311" w:rsidRDefault="00F05850" w:rsidP="00B37CAE">
      <w:pPr>
        <w:pStyle w:val="NoSpacing"/>
        <w:rPr>
          <w:rFonts w:ascii="Book Antiqua" w:hAnsi="Book Antiqua" w:cs="Calibri"/>
          <w:sz w:val="28"/>
          <w:szCs w:val="28"/>
          <w:lang w:val="sv-SE"/>
        </w:rPr>
      </w:pPr>
    </w:p>
    <w:p w:rsidR="00F05850" w:rsidRPr="00A51311" w:rsidRDefault="00E603E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Unipolära bröstavl</w:t>
      </w:r>
      <w:r w:rsidR="00F05850" w:rsidRPr="00A51311">
        <w:rPr>
          <w:rFonts w:ascii="Book Antiqua" w:hAnsi="Book Antiqua" w:cs="Calibri"/>
          <w:sz w:val="28"/>
          <w:szCs w:val="28"/>
          <w:lang w:val="sv-SE"/>
        </w:rPr>
        <w:t>edningar i horisontalplanet:</w:t>
      </w:r>
    </w:p>
    <w:p w:rsidR="00E603E1" w:rsidRPr="00A51311" w:rsidRDefault="00E603E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V1 (parasternalt I4 dx), V2 (</w:t>
      </w:r>
      <w:r w:rsidR="00F05850" w:rsidRPr="00A51311">
        <w:rPr>
          <w:rFonts w:ascii="Book Antiqua" w:hAnsi="Book Antiqua" w:cs="Calibri"/>
          <w:sz w:val="28"/>
          <w:szCs w:val="28"/>
          <w:lang w:val="sv-SE"/>
        </w:rPr>
        <w:t>parasternalt</w:t>
      </w:r>
      <w:r w:rsidRPr="00A51311">
        <w:rPr>
          <w:rFonts w:ascii="Book Antiqua" w:hAnsi="Book Antiqua" w:cs="Calibri"/>
          <w:sz w:val="28"/>
          <w:szCs w:val="28"/>
          <w:lang w:val="sv-SE"/>
        </w:rPr>
        <w:t xml:space="preserve"> I4 sn), V3 (mittemellan V2 o V4), V4 (medioclavikularlin</w:t>
      </w:r>
      <w:r w:rsidR="00F05850" w:rsidRPr="00A51311">
        <w:rPr>
          <w:rFonts w:ascii="Book Antiqua" w:hAnsi="Book Antiqua" w:cs="Calibri"/>
          <w:sz w:val="28"/>
          <w:szCs w:val="28"/>
          <w:lang w:val="sv-SE"/>
        </w:rPr>
        <w:t>jen I5 sn), V5 o V6 (främre resp</w:t>
      </w:r>
      <w:r w:rsidRPr="00A51311">
        <w:rPr>
          <w:rFonts w:ascii="Book Antiqua" w:hAnsi="Book Antiqua" w:cs="Calibri"/>
          <w:sz w:val="28"/>
          <w:szCs w:val="28"/>
          <w:lang w:val="sv-SE"/>
        </w:rPr>
        <w:t xml:space="preserve"> mittersta axillarlinjen samma höjd som V4)</w:t>
      </w:r>
    </w:p>
    <w:p w:rsidR="00E603E1" w:rsidRPr="00A51311" w:rsidRDefault="00E603E1"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Utföra auskultatorisk blodtrycksmätning och ha känedom om vanliga felkällor för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mätningen. (M1-3)</w:t>
      </w:r>
    </w:p>
    <w:p w:rsidR="000C294A" w:rsidRPr="00A51311" w:rsidRDefault="000C294A" w:rsidP="00B37CAE">
      <w:pPr>
        <w:autoSpaceDE w:val="0"/>
        <w:autoSpaceDN w:val="0"/>
        <w:adjustRightInd w:val="0"/>
        <w:spacing w:after="0" w:line="240" w:lineRule="auto"/>
        <w:rPr>
          <w:rFonts w:ascii="Book Antiqua" w:hAnsi="Book Antiqua" w:cs="Calibri"/>
          <w:b/>
          <w:bCs/>
          <w:sz w:val="32"/>
          <w:szCs w:val="32"/>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Default="005438DE" w:rsidP="00B37CAE">
      <w:pPr>
        <w:pStyle w:val="Heading2"/>
        <w:spacing w:before="0" w:line="240" w:lineRule="auto"/>
        <w:rPr>
          <w:rFonts w:ascii="Book Antiqua" w:hAnsi="Book Antiqua"/>
          <w:color w:val="auto"/>
          <w:sz w:val="28"/>
          <w:szCs w:val="28"/>
          <w:lang w:val="sv-SE" w:bidi="yi-Hebr"/>
        </w:rPr>
      </w:pPr>
    </w:p>
    <w:p w:rsidR="005438DE" w:rsidRPr="005438DE" w:rsidRDefault="005438DE" w:rsidP="005438DE">
      <w:pPr>
        <w:rPr>
          <w:lang w:val="sv-SE" w:bidi="yi-Hebr"/>
        </w:rPr>
      </w:pPr>
    </w:p>
    <w:p w:rsidR="008732DC" w:rsidRPr="005438DE" w:rsidRDefault="008732DC" w:rsidP="00B37CAE">
      <w:pPr>
        <w:pStyle w:val="Heading2"/>
        <w:spacing w:before="0" w:line="240" w:lineRule="auto"/>
        <w:rPr>
          <w:rFonts w:ascii="Book Antiqua" w:hAnsi="Book Antiqua"/>
          <w:color w:val="auto"/>
          <w:sz w:val="32"/>
          <w:szCs w:val="28"/>
          <w:lang w:val="sv-SE" w:bidi="yi-Hebr"/>
        </w:rPr>
      </w:pPr>
      <w:bookmarkStart w:id="8" w:name="_Toc336656756"/>
      <w:r w:rsidRPr="005438DE">
        <w:rPr>
          <w:rFonts w:ascii="Book Antiqua" w:hAnsi="Book Antiqua"/>
          <w:color w:val="auto"/>
          <w:sz w:val="32"/>
          <w:szCs w:val="28"/>
          <w:lang w:val="sv-SE" w:bidi="yi-Hebr"/>
        </w:rPr>
        <w:lastRenderedPageBreak/>
        <w:t>ANDNING</w:t>
      </w:r>
      <w:bookmarkEnd w:id="8"/>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Kunskaper och förståelse</w:t>
      </w:r>
    </w:p>
    <w:p w:rsidR="008732DC"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5438DE" w:rsidRPr="00A51311" w:rsidRDefault="005438DE"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bröstkorgsväggens uppbyggnad</w:t>
      </w:r>
      <w:r w:rsidR="004855D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(skelettdelar, muskulatur, nerver, blodkärl;</w:t>
      </w:r>
      <w:r w:rsidR="004855D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intercostalrummets sammansättning;</w:t>
      </w:r>
      <w:r w:rsidR="004855D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bröstkorgens och bukens rörelser under andningen; andningsmuskulaturen. (S2)</w:t>
      </w:r>
    </w:p>
    <w:p w:rsidR="00F05850" w:rsidRPr="00A51311" w:rsidRDefault="00F05850" w:rsidP="00B37CAE">
      <w:pPr>
        <w:autoSpaceDE w:val="0"/>
        <w:autoSpaceDN w:val="0"/>
        <w:adjustRightInd w:val="0"/>
        <w:spacing w:after="0" w:line="240" w:lineRule="auto"/>
        <w:rPr>
          <w:rFonts w:ascii="Book Antiqua" w:hAnsi="Book Antiqua" w:cs="Calibri"/>
          <w:sz w:val="24"/>
          <w:szCs w:val="24"/>
          <w:lang w:val="sv-SE" w:bidi="yi-Hebr"/>
        </w:rPr>
      </w:pPr>
    </w:p>
    <w:p w:rsidR="004855DF" w:rsidRPr="00A51311" w:rsidRDefault="004855D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Inspiratoriska muskler: Diafragma, m.scalenus (forcerad), mm.intercostales externi (forcerad)</w:t>
      </w:r>
    </w:p>
    <w:p w:rsidR="004855DF" w:rsidRPr="00A51311" w:rsidRDefault="004855D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Vid kontraktion sjunker diafragma och höjer och expanderar bröstet, således expanderar lungorna.  Skapar undertryck i thorax som driver inandingen.</w:t>
      </w:r>
    </w:p>
    <w:p w:rsidR="004855DF" w:rsidRPr="00A51311" w:rsidRDefault="004855DF" w:rsidP="00B37CAE">
      <w:pPr>
        <w:autoSpaceDE w:val="0"/>
        <w:autoSpaceDN w:val="0"/>
        <w:adjustRightInd w:val="0"/>
        <w:spacing w:after="0" w:line="240" w:lineRule="auto"/>
        <w:rPr>
          <w:rFonts w:ascii="Book Antiqua" w:hAnsi="Book Antiqua" w:cs="Calibri"/>
          <w:sz w:val="28"/>
          <w:szCs w:val="28"/>
          <w:lang w:val="sv-SE" w:bidi="yi-Hebr"/>
        </w:rPr>
      </w:pPr>
    </w:p>
    <w:p w:rsidR="004855DF" w:rsidRPr="00A51311" w:rsidRDefault="004855D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Expiratori</w:t>
      </w:r>
      <w:r w:rsidR="00963B2C" w:rsidRPr="00A51311">
        <w:rPr>
          <w:rFonts w:ascii="Book Antiqua" w:hAnsi="Book Antiqua" w:cs="Calibri"/>
          <w:sz w:val="28"/>
          <w:szCs w:val="28"/>
          <w:lang w:val="sv-SE" w:bidi="yi-Hebr"/>
        </w:rPr>
        <w:t>ska muskler: Mm.intercostales in</w:t>
      </w:r>
      <w:r w:rsidRPr="00A51311">
        <w:rPr>
          <w:rFonts w:ascii="Book Antiqua" w:hAnsi="Book Antiqua" w:cs="Calibri"/>
          <w:sz w:val="28"/>
          <w:szCs w:val="28"/>
          <w:lang w:val="sv-SE" w:bidi="yi-Hebr"/>
        </w:rPr>
        <w:t>terni (forcerad), abdominala muskler (forcerad)</w:t>
      </w:r>
    </w:p>
    <w:p w:rsidR="004855DF" w:rsidRPr="00A51311" w:rsidRDefault="004855D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Expiration drivs i huvudsak av relaxation av diafragma och ev. andra inspiratoriska muskler. Diafragma lyfts och bröstvolymen minskar. Sker pga lungelasticiteten (som vill dra ihop lungan</w:t>
      </w:r>
      <w:r w:rsidR="00E87A47" w:rsidRPr="00A51311">
        <w:rPr>
          <w:rFonts w:ascii="Book Antiqua" w:hAnsi="Book Antiqua" w:cs="Calibri"/>
          <w:sz w:val="28"/>
          <w:szCs w:val="28"/>
          <w:lang w:val="sv-SE" w:bidi="yi-Hebr"/>
        </w:rPr>
        <w:t xml:space="preserve"> och skjuta ut luften</w:t>
      </w:r>
      <w:r w:rsidR="00844EA8" w:rsidRPr="00A51311">
        <w:rPr>
          <w:rFonts w:ascii="Book Antiqua" w:hAnsi="Book Antiqua" w:cs="Calibri"/>
          <w:sz w:val="28"/>
          <w:szCs w:val="28"/>
          <w:lang w:val="sv-SE" w:bidi="yi-Hebr"/>
        </w:rPr>
        <w:t xml:space="preserve"> i luftrören</w:t>
      </w:r>
      <w:r w:rsidRPr="00A51311">
        <w:rPr>
          <w:rFonts w:ascii="Book Antiqua" w:hAnsi="Book Antiqua" w:cs="Calibri"/>
          <w:sz w:val="28"/>
          <w:szCs w:val="28"/>
          <w:lang w:val="sv-SE" w:bidi="yi-Hebr"/>
        </w:rPr>
        <w:t xml:space="preserve">) och är passiv. Vid forcerad (=djup) expiration kontraheras de </w:t>
      </w:r>
      <w:r w:rsidR="00093D94" w:rsidRPr="00A51311">
        <w:rPr>
          <w:rFonts w:ascii="Book Antiqua" w:hAnsi="Book Antiqua" w:cs="Calibri"/>
          <w:sz w:val="28"/>
          <w:szCs w:val="28"/>
          <w:lang w:val="sv-SE" w:bidi="yi-Hebr"/>
        </w:rPr>
        <w:t>interna</w:t>
      </w:r>
      <w:r w:rsidRPr="00A51311">
        <w:rPr>
          <w:rFonts w:ascii="Book Antiqua" w:hAnsi="Book Antiqua" w:cs="Calibri"/>
          <w:sz w:val="28"/>
          <w:szCs w:val="28"/>
          <w:lang w:val="sv-SE" w:bidi="yi-Hebr"/>
        </w:rPr>
        <w:t xml:space="preserve"> interkostala</w:t>
      </w:r>
      <w:r w:rsidR="00F05850" w:rsidRPr="00A51311">
        <w:rPr>
          <w:rFonts w:ascii="Book Antiqua" w:hAnsi="Book Antiqua" w:cs="Calibri"/>
          <w:sz w:val="28"/>
          <w:szCs w:val="28"/>
          <w:lang w:val="sv-SE" w:bidi="yi-Hebr"/>
        </w:rPr>
        <w:t xml:space="preserve"> musklerna</w:t>
      </w:r>
      <w:r w:rsidRPr="00A51311">
        <w:rPr>
          <w:rFonts w:ascii="Book Antiqua" w:hAnsi="Book Antiqua" w:cs="Calibri"/>
          <w:sz w:val="28"/>
          <w:szCs w:val="28"/>
          <w:lang w:val="sv-SE" w:bidi="yi-Hebr"/>
        </w:rPr>
        <w:t xml:space="preserve"> och</w:t>
      </w:r>
      <w:r w:rsidR="008B3704" w:rsidRPr="00A51311">
        <w:rPr>
          <w:rFonts w:ascii="Book Antiqua" w:hAnsi="Book Antiqua" w:cs="Calibri"/>
          <w:sz w:val="28"/>
          <w:szCs w:val="28"/>
          <w:lang w:val="sv-SE" w:bidi="yi-Hebr"/>
        </w:rPr>
        <w:t xml:space="preserve"> diafragman lyfts uppåt pga det abdominala trycket </w:t>
      </w:r>
      <w:r w:rsidR="00844EA8" w:rsidRPr="00A51311">
        <w:rPr>
          <w:rFonts w:ascii="Book Antiqua" w:hAnsi="Book Antiqua" w:cs="Calibri"/>
          <w:sz w:val="28"/>
          <w:szCs w:val="28"/>
          <w:lang w:val="sv-SE" w:bidi="yi-Hebr"/>
        </w:rPr>
        <w:t>via</w:t>
      </w:r>
      <w:r w:rsidR="008B3704" w:rsidRPr="00A51311">
        <w:rPr>
          <w:rFonts w:ascii="Book Antiqua" w:hAnsi="Book Antiqua" w:cs="Calibri"/>
          <w:sz w:val="28"/>
          <w:szCs w:val="28"/>
          <w:lang w:val="sv-SE" w:bidi="yi-Hebr"/>
        </w:rPr>
        <w:t xml:space="preserve"> kontraktion av de abdominala musklerna.</w:t>
      </w:r>
    </w:p>
    <w:p w:rsidR="004855DF" w:rsidRPr="00A51311" w:rsidRDefault="004855DF"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diafragma avseende uppbyggnad, läge, funktion; innervation och</w:t>
      </w:r>
      <w:r w:rsidR="00C0488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kärlförsörjning. (S2)</w:t>
      </w:r>
    </w:p>
    <w:p w:rsidR="00C0488C" w:rsidRPr="00A51311" w:rsidRDefault="00C0488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5438D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lungornas makroanatomi (lunglober, lungsegmenten, bronkträdet,</w:t>
      </w:r>
      <w:r w:rsidR="00C0488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blodförsörjning, innervation och lymfdränering). (S2)</w:t>
      </w:r>
      <w:r w:rsidR="005438DE" w:rsidRPr="005438DE">
        <w:rPr>
          <w:rFonts w:ascii="Book Antiqua" w:hAnsi="Book Antiqua" w:cs="Calibri"/>
          <w:noProof/>
          <w:sz w:val="24"/>
          <w:szCs w:val="24"/>
          <w:lang w:val="sv-SE" w:eastAsia="sv-SE"/>
        </w:rPr>
        <w:t xml:space="preserve"> </w:t>
      </w:r>
      <w:r w:rsidR="005438DE" w:rsidRPr="00A51311">
        <w:rPr>
          <w:rFonts w:ascii="Book Antiqua" w:hAnsi="Book Antiqua" w:cs="Calibri"/>
          <w:noProof/>
          <w:sz w:val="24"/>
          <w:szCs w:val="24"/>
          <w:lang w:val="sv-SE" w:eastAsia="sv-SE"/>
        </w:rPr>
        <w:drawing>
          <wp:inline distT="0" distB="0" distL="0" distR="0">
            <wp:extent cx="4395840" cy="3149512"/>
            <wp:effectExtent l="19050" t="0" r="4710" b="0"/>
            <wp:docPr id="1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5840" cy="3149512"/>
                    </a:xfrm>
                    <a:prstGeom prst="rect">
                      <a:avLst/>
                    </a:prstGeom>
                    <a:noFill/>
                    <a:ln>
                      <a:noFill/>
                    </a:ln>
                  </pic:spPr>
                </pic:pic>
              </a:graphicData>
            </a:graphic>
          </wp:inline>
        </w:drawing>
      </w:r>
    </w:p>
    <w:p w:rsidR="00C0488C" w:rsidRPr="00A51311" w:rsidRDefault="00C0488C" w:rsidP="00B37CAE">
      <w:pPr>
        <w:autoSpaceDE w:val="0"/>
        <w:autoSpaceDN w:val="0"/>
        <w:adjustRightInd w:val="0"/>
        <w:spacing w:after="0" w:line="240" w:lineRule="auto"/>
        <w:rPr>
          <w:rFonts w:ascii="Book Antiqua" w:hAnsi="Book Antiqua" w:cs="Calibri"/>
          <w:sz w:val="24"/>
          <w:szCs w:val="24"/>
          <w:lang w:val="sv-SE" w:bidi="yi-Hebr"/>
        </w:rPr>
      </w:pPr>
    </w:p>
    <w:p w:rsidR="00C0488C" w:rsidRPr="00A51311" w:rsidRDefault="00C0488C" w:rsidP="00B37CAE">
      <w:pPr>
        <w:autoSpaceDE w:val="0"/>
        <w:autoSpaceDN w:val="0"/>
        <w:adjustRightInd w:val="0"/>
        <w:spacing w:after="0" w:line="240" w:lineRule="auto"/>
        <w:rPr>
          <w:rFonts w:ascii="Book Antiqua" w:hAnsi="Book Antiqua" w:cs="Calibri"/>
          <w:sz w:val="24"/>
          <w:szCs w:val="24"/>
          <w:lang w:val="sv-SE" w:bidi="yi-Hebr"/>
        </w:rPr>
      </w:pPr>
    </w:p>
    <w:p w:rsidR="00C0488C" w:rsidRPr="00A51311" w:rsidRDefault="00C0488C" w:rsidP="00B37CAE">
      <w:pPr>
        <w:autoSpaceDE w:val="0"/>
        <w:autoSpaceDN w:val="0"/>
        <w:adjustRightInd w:val="0"/>
        <w:spacing w:after="0" w:line="240" w:lineRule="auto"/>
        <w:rPr>
          <w:rFonts w:ascii="Book Antiqua" w:hAnsi="Book Antiqua" w:cs="Calibri"/>
          <w:sz w:val="28"/>
          <w:szCs w:val="28"/>
          <w:lang w:bidi="yi-Hebr"/>
        </w:rPr>
      </w:pPr>
      <w:r w:rsidRPr="00A51311">
        <w:rPr>
          <w:rFonts w:ascii="Book Antiqua" w:hAnsi="Book Antiqua" w:cs="Calibri"/>
          <w:sz w:val="28"/>
          <w:szCs w:val="28"/>
          <w:lang w:bidi="yi-Hebr"/>
        </w:rPr>
        <w:t>Pulmo dx (3 lober)</w:t>
      </w:r>
      <w:r w:rsidR="005438DE">
        <w:rPr>
          <w:rFonts w:ascii="Book Antiqua" w:hAnsi="Book Antiqua" w:cs="Calibri"/>
          <w:sz w:val="28"/>
          <w:szCs w:val="28"/>
          <w:lang w:bidi="yi-Hebr"/>
        </w:rPr>
        <w:t xml:space="preserve"> et </w:t>
      </w:r>
      <w:r w:rsidRPr="00A51311">
        <w:rPr>
          <w:rFonts w:ascii="Book Antiqua" w:hAnsi="Book Antiqua" w:cs="Calibri"/>
          <w:sz w:val="28"/>
          <w:szCs w:val="28"/>
          <w:lang w:bidi="yi-Hebr"/>
        </w:rPr>
        <w:t>sn (2 lober)</w:t>
      </w:r>
    </w:p>
    <w:p w:rsidR="00C0488C" w:rsidRPr="00A51311" w:rsidRDefault="00C0488C" w:rsidP="00B37CAE">
      <w:pPr>
        <w:autoSpaceDE w:val="0"/>
        <w:autoSpaceDN w:val="0"/>
        <w:adjustRightInd w:val="0"/>
        <w:spacing w:after="0" w:line="240" w:lineRule="auto"/>
        <w:rPr>
          <w:rFonts w:ascii="Book Antiqua" w:hAnsi="Book Antiqua" w:cs="Calibri"/>
          <w:sz w:val="24"/>
          <w:szCs w:val="24"/>
          <w:lang w:bidi="yi-Hebr"/>
        </w:rPr>
      </w:pPr>
    </w:p>
    <w:p w:rsidR="00C0488C" w:rsidRPr="00A51311" w:rsidRDefault="00E51510" w:rsidP="005438DE">
      <w:pPr>
        <w:autoSpaceDE w:val="0"/>
        <w:autoSpaceDN w:val="0"/>
        <w:adjustRightInd w:val="0"/>
        <w:spacing w:after="0" w:line="240" w:lineRule="auto"/>
        <w:jc w:val="center"/>
        <w:rPr>
          <w:rFonts w:ascii="Book Antiqua" w:hAnsi="Book Antiqua" w:cs="Calibri"/>
          <w:sz w:val="24"/>
          <w:szCs w:val="24"/>
          <w:lang w:bidi="yi-Hebr"/>
        </w:rPr>
      </w:pPr>
      <w:r w:rsidRPr="00A51311">
        <w:rPr>
          <w:rFonts w:ascii="Book Antiqua" w:hAnsi="Book Antiqua" w:cs="Calibri"/>
          <w:noProof/>
          <w:sz w:val="24"/>
          <w:szCs w:val="24"/>
          <w:lang w:val="sv-SE" w:eastAsia="sv-SE"/>
        </w:rPr>
        <w:drawing>
          <wp:inline distT="0" distB="0" distL="0" distR="0">
            <wp:extent cx="3572510" cy="406146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2510" cy="4061460"/>
                    </a:xfrm>
                    <a:prstGeom prst="rect">
                      <a:avLst/>
                    </a:prstGeom>
                    <a:noFill/>
                    <a:ln>
                      <a:noFill/>
                    </a:ln>
                  </pic:spPr>
                </pic:pic>
              </a:graphicData>
            </a:graphic>
          </wp:inline>
        </w:drawing>
      </w:r>
    </w:p>
    <w:p w:rsidR="00E51510" w:rsidRPr="00A51311" w:rsidRDefault="00E51510"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noProof/>
          <w:sz w:val="24"/>
          <w:szCs w:val="24"/>
          <w:lang w:val="sv-SE" w:eastAsia="sv-SE"/>
        </w:rPr>
        <w:lastRenderedPageBreak/>
        <w:drawing>
          <wp:inline distT="0" distB="0" distL="0" distR="0">
            <wp:extent cx="4412615" cy="404050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2615" cy="4040505"/>
                    </a:xfrm>
                    <a:prstGeom prst="rect">
                      <a:avLst/>
                    </a:prstGeom>
                    <a:noFill/>
                    <a:ln>
                      <a:noFill/>
                    </a:ln>
                  </pic:spPr>
                </pic:pic>
              </a:graphicData>
            </a:graphic>
          </wp:inline>
        </w:drawing>
      </w:r>
    </w:p>
    <w:p w:rsidR="00C0488C" w:rsidRPr="00A51311" w:rsidRDefault="00E5151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Trachea -&gt; Bronchi principals -&gt; Bronchi lobares -&gt; Bronchi segmentales -&gt; bronchioli -&gt; terminal </w:t>
      </w:r>
      <w:r w:rsidR="00D72A73" w:rsidRPr="00A51311">
        <w:rPr>
          <w:rFonts w:ascii="Book Antiqua" w:hAnsi="Book Antiqua" w:cs="Calibri"/>
          <w:sz w:val="28"/>
          <w:szCs w:val="28"/>
          <w:lang w:val="sv-SE" w:bidi="yi-Hebr"/>
        </w:rPr>
        <w:t>bronk</w:t>
      </w:r>
      <w:r w:rsidRPr="00A51311">
        <w:rPr>
          <w:rFonts w:ascii="Book Antiqua" w:hAnsi="Book Antiqua" w:cs="Calibri"/>
          <w:sz w:val="28"/>
          <w:szCs w:val="28"/>
          <w:lang w:val="sv-SE" w:bidi="yi-Hebr"/>
        </w:rPr>
        <w:t>iol -&gt; respiratorisk bron</w:t>
      </w:r>
      <w:r w:rsidR="00D72A73" w:rsidRPr="00A51311">
        <w:rPr>
          <w:rFonts w:ascii="Book Antiqua" w:hAnsi="Book Antiqua" w:cs="Calibri"/>
          <w:sz w:val="28"/>
          <w:szCs w:val="28"/>
          <w:lang w:val="sv-SE" w:bidi="yi-Hebr"/>
        </w:rPr>
        <w:t>k</w:t>
      </w:r>
      <w:r w:rsidRPr="00A51311">
        <w:rPr>
          <w:rFonts w:ascii="Book Antiqua" w:hAnsi="Book Antiqua" w:cs="Calibri"/>
          <w:sz w:val="28"/>
          <w:szCs w:val="28"/>
          <w:lang w:val="sv-SE" w:bidi="yi-Hebr"/>
        </w:rPr>
        <w:t>iol -&gt; ductus alveolaris -&gt; alveoli</w:t>
      </w:r>
    </w:p>
    <w:p w:rsidR="00C0488C" w:rsidRPr="00A51311" w:rsidRDefault="00C0488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lungans funktionella morfologi med särskild hänsyn till</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luftvägsträdets förgreningar, alveolokapillära membranets egenskaper samt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bronkial- och lungcirkulationens organisation. (S2)</w:t>
      </w:r>
    </w:p>
    <w:p w:rsidR="00746AC0" w:rsidRPr="00A51311" w:rsidRDefault="00746AC0" w:rsidP="00B37CAE">
      <w:pPr>
        <w:autoSpaceDE w:val="0"/>
        <w:autoSpaceDN w:val="0"/>
        <w:adjustRightInd w:val="0"/>
        <w:spacing w:after="0" w:line="240" w:lineRule="auto"/>
        <w:rPr>
          <w:rFonts w:ascii="Book Antiqua" w:hAnsi="Book Antiqua" w:cs="Calibri"/>
          <w:sz w:val="24"/>
          <w:szCs w:val="24"/>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5438DE" w:rsidRDefault="005438DE"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respirationsorganens mikroskopiska struktur (näshåla, larynx,</w:t>
      </w:r>
    </w:p>
    <w:p w:rsidR="008732DC" w:rsidRPr="00A51311" w:rsidRDefault="008732DC"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trachea, bronker, lungor, pleura). (S2)</w:t>
      </w:r>
    </w:p>
    <w:p w:rsidR="00746AC0" w:rsidRPr="00A51311" w:rsidRDefault="00746AC0" w:rsidP="00B37CAE">
      <w:pPr>
        <w:autoSpaceDE w:val="0"/>
        <w:autoSpaceDN w:val="0"/>
        <w:adjustRightInd w:val="0"/>
        <w:spacing w:after="0" w:line="240" w:lineRule="auto"/>
        <w:rPr>
          <w:rFonts w:ascii="Book Antiqua" w:hAnsi="Book Antiqua" w:cs="Calibri"/>
          <w:sz w:val="24"/>
          <w:szCs w:val="24"/>
          <w:lang w:bidi="yi-Hebr"/>
        </w:rPr>
      </w:pPr>
    </w:p>
    <w:p w:rsidR="00746AC0" w:rsidRPr="00A51311" w:rsidRDefault="00746AC0" w:rsidP="00B37CAE">
      <w:pPr>
        <w:autoSpaceDE w:val="0"/>
        <w:autoSpaceDN w:val="0"/>
        <w:adjustRightInd w:val="0"/>
        <w:spacing w:after="0" w:line="240" w:lineRule="auto"/>
        <w:rPr>
          <w:rFonts w:ascii="Book Antiqua" w:hAnsi="Book Antiqua" w:cs="Calibri"/>
          <w:sz w:val="24"/>
          <w:szCs w:val="24"/>
          <w:lang w:bidi="yi-Hebr"/>
        </w:rPr>
      </w:pPr>
    </w:p>
    <w:p w:rsidR="00746AC0" w:rsidRPr="00A51311" w:rsidRDefault="00746AC0" w:rsidP="005438DE">
      <w:pPr>
        <w:autoSpaceDE w:val="0"/>
        <w:autoSpaceDN w:val="0"/>
        <w:adjustRightInd w:val="0"/>
        <w:spacing w:after="0" w:line="240" w:lineRule="auto"/>
        <w:jc w:val="center"/>
        <w:rPr>
          <w:rFonts w:ascii="Book Antiqua" w:hAnsi="Book Antiqua" w:cs="Calibri"/>
          <w:sz w:val="24"/>
          <w:szCs w:val="24"/>
          <w:lang w:bidi="yi-Hebr"/>
        </w:rPr>
      </w:pPr>
      <w:r w:rsidRPr="00A51311">
        <w:rPr>
          <w:rFonts w:ascii="Book Antiqua" w:hAnsi="Book Antiqua" w:cs="Calibri"/>
          <w:noProof/>
          <w:sz w:val="24"/>
          <w:szCs w:val="24"/>
          <w:lang w:val="sv-SE" w:eastAsia="sv-SE"/>
        </w:rPr>
        <w:drawing>
          <wp:inline distT="0" distB="0" distL="0" distR="0">
            <wp:extent cx="5943600" cy="46888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688840"/>
                    </a:xfrm>
                    <a:prstGeom prst="rect">
                      <a:avLst/>
                    </a:prstGeom>
                    <a:noFill/>
                    <a:ln>
                      <a:noFill/>
                    </a:ln>
                  </pic:spPr>
                </pic:pic>
              </a:graphicData>
            </a:graphic>
          </wp:inline>
        </w:drawing>
      </w:r>
    </w:p>
    <w:p w:rsidR="00746AC0" w:rsidRPr="00A51311" w:rsidRDefault="00D72A7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Trachea = f</w:t>
      </w:r>
      <w:r w:rsidR="00746AC0" w:rsidRPr="00A51311">
        <w:rPr>
          <w:rFonts w:ascii="Book Antiqua" w:hAnsi="Book Antiqua" w:cs="Calibri"/>
          <w:sz w:val="28"/>
          <w:szCs w:val="28"/>
          <w:lang w:val="sv-SE" w:bidi="yi-Hebr"/>
        </w:rPr>
        <w:t>lerradigt cylindriskt epitel med bägarceller och kinocilier.</w:t>
      </w:r>
    </w:p>
    <w:p w:rsidR="00D72A73" w:rsidRPr="00A51311" w:rsidRDefault="00814FE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Bron</w:t>
      </w:r>
      <w:r w:rsidR="00D72A73" w:rsidRPr="00A51311">
        <w:rPr>
          <w:rFonts w:ascii="Book Antiqua" w:hAnsi="Book Antiqua" w:cs="Calibri"/>
          <w:sz w:val="28"/>
          <w:szCs w:val="28"/>
          <w:lang w:val="sv-SE" w:bidi="yi-Hebr"/>
        </w:rPr>
        <w:t>ki</w:t>
      </w:r>
      <w:r w:rsidRPr="00A51311">
        <w:rPr>
          <w:rFonts w:ascii="Book Antiqua" w:hAnsi="Book Antiqua" w:cs="Calibri"/>
          <w:sz w:val="28"/>
          <w:szCs w:val="28"/>
          <w:lang w:val="sv-SE" w:bidi="yi-Hebr"/>
        </w:rPr>
        <w:t>ol = enkelt kubiskt epitel</w:t>
      </w:r>
      <w:r w:rsidR="009A2C57"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w:t>
      </w:r>
      <w:r w:rsidR="00D72A73" w:rsidRPr="00A51311">
        <w:rPr>
          <w:rFonts w:ascii="Book Antiqua" w:hAnsi="Book Antiqua" w:cs="Calibri"/>
          <w:sz w:val="28"/>
          <w:szCs w:val="28"/>
          <w:lang w:val="sv-SE" w:bidi="yi-Hebr"/>
        </w:rPr>
        <w:t>inget mer brosk från och med här</w:t>
      </w:r>
      <w:r w:rsidRPr="00A51311">
        <w:rPr>
          <w:rFonts w:ascii="Book Antiqua" w:hAnsi="Book Antiqua" w:cs="Calibri"/>
          <w:sz w:val="28"/>
          <w:szCs w:val="28"/>
          <w:lang w:val="sv-SE" w:bidi="yi-Hebr"/>
        </w:rPr>
        <w:t xml:space="preserve"> </w:t>
      </w:r>
    </w:p>
    <w:p w:rsidR="00D72A73" w:rsidRPr="00A51311" w:rsidRDefault="00D72A7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Terminala bronkiol = enkelt cylindriskt epitel med kinocilier</w:t>
      </w:r>
    </w:p>
    <w:p w:rsidR="00D72A73" w:rsidRPr="00A51311" w:rsidRDefault="00D72A7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Respiratoriska bronkiol = enkelt kubiskt epitel</w:t>
      </w:r>
    </w:p>
    <w:p w:rsidR="00D72A73" w:rsidRPr="00A51311" w:rsidRDefault="00D72A7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Alveol = enkelt skivepitel</w:t>
      </w:r>
    </w:p>
    <w:p w:rsidR="00D72A73" w:rsidRPr="00A51311" w:rsidRDefault="00D72A73" w:rsidP="00B37CAE">
      <w:pPr>
        <w:autoSpaceDE w:val="0"/>
        <w:autoSpaceDN w:val="0"/>
        <w:adjustRightInd w:val="0"/>
        <w:spacing w:after="0" w:line="240" w:lineRule="auto"/>
        <w:rPr>
          <w:rFonts w:ascii="Book Antiqua" w:hAnsi="Book Antiqua" w:cs="Calibri"/>
          <w:sz w:val="28"/>
          <w:szCs w:val="28"/>
          <w:lang w:val="sv-SE" w:bidi="yi-Hebr"/>
        </w:rPr>
      </w:pPr>
    </w:p>
    <w:p w:rsidR="00D72A73" w:rsidRPr="00A51311" w:rsidRDefault="00A8592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Pleura = pleura visceralis (omger varje lunga), pleura parietalis (omger bröstkorgsväggen). Omslagsvecket mellan båda bladen</w:t>
      </w:r>
      <w:r w:rsidR="009A2C57" w:rsidRPr="00A51311">
        <w:rPr>
          <w:rFonts w:ascii="Book Antiqua" w:hAnsi="Book Antiqua" w:cs="Calibri"/>
          <w:sz w:val="28"/>
          <w:szCs w:val="28"/>
          <w:lang w:val="sv-SE" w:bidi="yi-Hebr"/>
        </w:rPr>
        <w:t xml:space="preserve"> går</w:t>
      </w:r>
      <w:r w:rsidRPr="00A51311">
        <w:rPr>
          <w:rFonts w:ascii="Book Antiqua" w:hAnsi="Book Antiqua" w:cs="Calibri"/>
          <w:sz w:val="28"/>
          <w:szCs w:val="28"/>
          <w:lang w:val="sv-SE" w:bidi="yi-Hebr"/>
        </w:rPr>
        <w:t xml:space="preserve"> runt hilum pulmonis. Mellan bladen finns cavitas pleuralis. Pleura parietalis kan delas in i pars diaphragmatica, pars mediastinalis,</w:t>
      </w:r>
      <w:r w:rsidR="00217187" w:rsidRPr="00A51311">
        <w:rPr>
          <w:rFonts w:ascii="Book Antiqua" w:hAnsi="Book Antiqua" w:cs="Calibri"/>
          <w:sz w:val="28"/>
          <w:szCs w:val="28"/>
          <w:lang w:val="sv-SE" w:bidi="yi-Hebr"/>
        </w:rPr>
        <w:t xml:space="preserve"> pars costalis,</w:t>
      </w:r>
      <w:r w:rsidRPr="00A51311">
        <w:rPr>
          <w:rFonts w:ascii="Book Antiqua" w:hAnsi="Book Antiqua" w:cs="Calibri"/>
          <w:sz w:val="28"/>
          <w:szCs w:val="28"/>
          <w:lang w:val="sv-SE" w:bidi="yi-Hebr"/>
        </w:rPr>
        <w:t xml:space="preserve"> cupola pleurae.</w:t>
      </w:r>
    </w:p>
    <w:p w:rsidR="00746AC0" w:rsidRDefault="00746AC0" w:rsidP="00B37CAE">
      <w:pPr>
        <w:autoSpaceDE w:val="0"/>
        <w:autoSpaceDN w:val="0"/>
        <w:adjustRightInd w:val="0"/>
        <w:spacing w:after="0" w:line="240" w:lineRule="auto"/>
        <w:rPr>
          <w:rFonts w:ascii="Book Antiqua" w:hAnsi="Book Antiqua" w:cs="Calibri"/>
          <w:sz w:val="28"/>
          <w:szCs w:val="28"/>
          <w:lang w:val="sv-SE" w:bidi="yi-Hebr"/>
        </w:rPr>
      </w:pPr>
    </w:p>
    <w:p w:rsidR="005438DE" w:rsidRPr="00A51311" w:rsidRDefault="005438DE" w:rsidP="00B37CAE">
      <w:pPr>
        <w:autoSpaceDE w:val="0"/>
        <w:autoSpaceDN w:val="0"/>
        <w:adjustRightInd w:val="0"/>
        <w:spacing w:after="0" w:line="240" w:lineRule="auto"/>
        <w:rPr>
          <w:rFonts w:ascii="Book Antiqua" w:hAnsi="Book Antiqua" w:cs="Calibri"/>
          <w:sz w:val="28"/>
          <w:szCs w:val="28"/>
          <w:lang w:val="sv-SE" w:bidi="yi-Hebr"/>
        </w:rPr>
      </w:pPr>
    </w:p>
    <w:p w:rsidR="00A26D26" w:rsidRPr="00A51311" w:rsidRDefault="00A26D26" w:rsidP="00B37CAE">
      <w:pPr>
        <w:autoSpaceDE w:val="0"/>
        <w:autoSpaceDN w:val="0"/>
        <w:adjustRightInd w:val="0"/>
        <w:spacing w:after="0" w:line="240" w:lineRule="auto"/>
        <w:rPr>
          <w:rFonts w:ascii="Book Antiqua" w:hAnsi="Book Antiqua" w:cs="Calibri"/>
          <w:sz w:val="24"/>
          <w:szCs w:val="24"/>
          <w:lang w:val="sv-SE" w:bidi="yi-Hebr"/>
        </w:rPr>
      </w:pPr>
    </w:p>
    <w:p w:rsidR="00A26D26" w:rsidRPr="00A51311" w:rsidRDefault="00A26D2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Alveoler:</w:t>
      </w:r>
    </w:p>
    <w:p w:rsidR="00A26D26" w:rsidRPr="00A51311" w:rsidRDefault="00A26D2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rPr>
        <w:t>Mellan alveolarlumen (där luft finns) och blod finns epitel, basalmembran, endotel. Tillsammans blir de ca 0,2 µm. I alveolarlumen finns även makrofager.</w:t>
      </w:r>
    </w:p>
    <w:p w:rsidR="00A26D26" w:rsidRPr="00A51311" w:rsidRDefault="00A26D26" w:rsidP="00B37CAE">
      <w:pPr>
        <w:pStyle w:val="NoSpacing"/>
        <w:tabs>
          <w:tab w:val="left" w:pos="2580"/>
        </w:tabs>
        <w:rPr>
          <w:rFonts w:ascii="Book Antiqua" w:hAnsi="Book Antiqua" w:cs="Calibri"/>
          <w:sz w:val="28"/>
          <w:szCs w:val="28"/>
          <w:lang w:val="sv-SE"/>
        </w:rPr>
      </w:pPr>
      <w:r w:rsidRPr="00A51311">
        <w:rPr>
          <w:rFonts w:ascii="Book Antiqua" w:hAnsi="Book Antiqua" w:cs="Calibri"/>
          <w:sz w:val="28"/>
          <w:szCs w:val="28"/>
          <w:lang w:val="sv-SE"/>
        </w:rPr>
        <w:t>Alveoler skiljs åt av interalveolarsepta (som innehåller ett nätverk av små kapillärer).  Porer finns mellan alveolerna. Försedda med mkt tunt epitel (alveolarceller typ 1) och här och där också septalceller (alveolarceller typ 2) som är kubiska med mikrovilli och producerar surfactant (som är ytspänningsnedsättande).</w:t>
      </w:r>
    </w:p>
    <w:p w:rsidR="00A26D26" w:rsidRPr="00A51311" w:rsidRDefault="00B37CAE" w:rsidP="005438D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BookAntiqua"/>
          <w:noProof/>
          <w:lang w:val="sv-SE" w:eastAsia="sv-SE"/>
        </w:rPr>
        <w:drawing>
          <wp:inline distT="0" distB="0" distL="0" distR="0">
            <wp:extent cx="3419475" cy="2990850"/>
            <wp:effectExtent l="0" t="0" r="9525" b="0"/>
            <wp:docPr id="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9475" cy="2990850"/>
                    </a:xfrm>
                    <a:prstGeom prst="rect">
                      <a:avLst/>
                    </a:prstGeom>
                    <a:noFill/>
                    <a:ln>
                      <a:noFill/>
                    </a:ln>
                  </pic:spPr>
                </pic:pic>
              </a:graphicData>
            </a:graphic>
          </wp:inline>
        </w:drawing>
      </w:r>
    </w:p>
    <w:p w:rsidR="00A26D26" w:rsidRPr="00A51311" w:rsidRDefault="00A26D26" w:rsidP="005438D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6237027" cy="3905249"/>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0584" cy="3907476"/>
                    </a:xfrm>
                    <a:prstGeom prst="rect">
                      <a:avLst/>
                    </a:prstGeom>
                    <a:noFill/>
                    <a:ln>
                      <a:noFill/>
                    </a:ln>
                  </pic:spPr>
                </pic:pic>
              </a:graphicData>
            </a:graphic>
          </wp:inline>
        </w:drawing>
      </w:r>
    </w:p>
    <w:p w:rsidR="00A26D26" w:rsidRPr="00A51311" w:rsidRDefault="00A26D2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begreppet partialtryck för en gas, samt hur detta påverkar mängd</w:t>
      </w:r>
      <w:r w:rsidR="00A26D2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löst gas i olika medier och transport mellan olika kroppsrum. (S2)</w:t>
      </w:r>
    </w:p>
    <w:p w:rsidR="00A62AA9" w:rsidRPr="00A51311" w:rsidRDefault="00A62AA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surfactants roll för lungfunktionen. (S2)</w:t>
      </w:r>
    </w:p>
    <w:p w:rsidR="00A62AA9" w:rsidRPr="00A51311" w:rsidRDefault="00A62AA9" w:rsidP="00B37CAE">
      <w:pPr>
        <w:autoSpaceDE w:val="0"/>
        <w:autoSpaceDN w:val="0"/>
        <w:adjustRightInd w:val="0"/>
        <w:spacing w:after="0" w:line="240" w:lineRule="auto"/>
        <w:rPr>
          <w:rFonts w:ascii="Book Antiqua" w:hAnsi="Book Antiqua" w:cs="Calibri"/>
          <w:sz w:val="24"/>
          <w:szCs w:val="24"/>
          <w:lang w:val="sv-SE" w:bidi="yi-Hebr"/>
        </w:rPr>
      </w:pPr>
    </w:p>
    <w:p w:rsidR="00A62AA9" w:rsidRPr="00A51311" w:rsidRDefault="00A62AA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Ytspänningsnedsättande. </w:t>
      </w:r>
      <w:r w:rsidRPr="00A51311">
        <w:rPr>
          <w:rFonts w:ascii="Book Antiqua" w:hAnsi="Book Antiqua" w:cs="Calibri"/>
          <w:sz w:val="28"/>
          <w:szCs w:val="28"/>
          <w:lang w:val="sv-SE"/>
        </w:rPr>
        <w:t>Bildas av alveolarceller typ 2. Består av DpPC (dipalmitoylfosfatidylkolin) ffa, PC, proteiner och kolesterol.  Reducerar risken för små alveoler att kollapsa in i större alveoler genom att minska ytspänningen på dessa så</w:t>
      </w:r>
      <w:r w:rsidR="00DA45B2" w:rsidRPr="00A51311">
        <w:rPr>
          <w:rFonts w:ascii="Book Antiqua" w:hAnsi="Book Antiqua" w:cs="Calibri"/>
          <w:sz w:val="28"/>
          <w:szCs w:val="28"/>
          <w:lang w:val="sv-SE"/>
        </w:rPr>
        <w:t xml:space="preserve"> att</w:t>
      </w:r>
      <w:r w:rsidRPr="00A51311">
        <w:rPr>
          <w:rFonts w:ascii="Book Antiqua" w:hAnsi="Book Antiqua" w:cs="Calibri"/>
          <w:sz w:val="28"/>
          <w:szCs w:val="28"/>
          <w:lang w:val="sv-SE"/>
        </w:rPr>
        <w:t xml:space="preserve"> </w:t>
      </w:r>
      <w:r w:rsidR="00DA45B2" w:rsidRPr="00A51311">
        <w:rPr>
          <w:rFonts w:ascii="Book Antiqua" w:hAnsi="Book Antiqua" w:cs="Calibri"/>
          <w:sz w:val="28"/>
          <w:szCs w:val="28"/>
          <w:lang w:val="sv-SE"/>
        </w:rPr>
        <w:t>de</w:t>
      </w:r>
      <w:r w:rsidRPr="00A51311">
        <w:rPr>
          <w:rFonts w:ascii="Book Antiqua" w:hAnsi="Book Antiqua" w:cs="Calibri"/>
          <w:sz w:val="28"/>
          <w:szCs w:val="28"/>
          <w:lang w:val="sv-SE"/>
        </w:rPr>
        <w:t xml:space="preserve"> expandera</w:t>
      </w:r>
      <w:r w:rsidR="00DA45B2" w:rsidRPr="00A51311">
        <w:rPr>
          <w:rFonts w:ascii="Book Antiqua" w:hAnsi="Book Antiqua" w:cs="Calibri"/>
          <w:sz w:val="28"/>
          <w:szCs w:val="28"/>
          <w:lang w:val="sv-SE"/>
        </w:rPr>
        <w:t>r lättare</w:t>
      </w:r>
      <w:r w:rsidRPr="00A51311">
        <w:rPr>
          <w:rFonts w:ascii="Book Antiqua" w:hAnsi="Book Antiqua" w:cs="Calibri"/>
          <w:sz w:val="28"/>
          <w:szCs w:val="28"/>
          <w:lang w:val="sv-SE"/>
        </w:rPr>
        <w:t xml:space="preserve"> vid inspiration. </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övre luftvägarnas (näsa, munhåla) funktion i respirationen (S2)</w:t>
      </w:r>
    </w:p>
    <w:p w:rsidR="00A62AA9" w:rsidRPr="00A51311" w:rsidRDefault="00A62AA9" w:rsidP="00B37CAE">
      <w:pPr>
        <w:autoSpaceDE w:val="0"/>
        <w:autoSpaceDN w:val="0"/>
        <w:adjustRightInd w:val="0"/>
        <w:spacing w:after="0" w:line="240" w:lineRule="auto"/>
        <w:rPr>
          <w:rFonts w:ascii="Book Antiqua" w:hAnsi="Book Antiqua" w:cs="Calibri"/>
          <w:sz w:val="24"/>
          <w:szCs w:val="24"/>
          <w:lang w:val="sv-SE" w:bidi="yi-Hebr"/>
        </w:rPr>
      </w:pPr>
    </w:p>
    <w:p w:rsidR="00A62AA9" w:rsidRPr="00A51311" w:rsidRDefault="00A62AA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Värmer, renar och fuktar luften.</w:t>
      </w:r>
    </w:p>
    <w:p w:rsidR="00A62AA9" w:rsidRPr="00A51311" w:rsidRDefault="00A62AA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och ange normalvärden för statiska</w:t>
      </w:r>
      <w:r w:rsidR="006F2C0F" w:rsidRPr="00A51311">
        <w:rPr>
          <w:rFonts w:ascii="Book Antiqua" w:hAnsi="Book Antiqua" w:cs="Calibri"/>
          <w:sz w:val="24"/>
          <w:szCs w:val="24"/>
          <w:lang w:val="sv-SE" w:bidi="yi-Hebr"/>
        </w:rPr>
        <w:t xml:space="preserve"> och dynamiska lungvolymer samt </w:t>
      </w:r>
      <w:r w:rsidRPr="00A51311">
        <w:rPr>
          <w:rFonts w:ascii="Book Antiqua" w:hAnsi="Book Antiqua" w:cs="Calibri"/>
          <w:sz w:val="24"/>
          <w:szCs w:val="24"/>
          <w:lang w:val="sv-SE" w:bidi="yi-Hebr"/>
        </w:rPr>
        <w:t>hur man mäter dessa. (S2)</w:t>
      </w:r>
    </w:p>
    <w:p w:rsidR="006F2C0F" w:rsidRPr="00A51311" w:rsidRDefault="006F2C0F" w:rsidP="00B37CAE">
      <w:pPr>
        <w:autoSpaceDE w:val="0"/>
        <w:autoSpaceDN w:val="0"/>
        <w:adjustRightInd w:val="0"/>
        <w:spacing w:after="0" w:line="240" w:lineRule="auto"/>
        <w:rPr>
          <w:rFonts w:ascii="Book Antiqua" w:hAnsi="Book Antiqua" w:cs="Calibri"/>
          <w:sz w:val="24"/>
          <w:szCs w:val="24"/>
          <w:lang w:val="sv-SE" w:bidi="yi-Hebr"/>
        </w:rPr>
      </w:pPr>
    </w:p>
    <w:p w:rsidR="006F2C0F" w:rsidRPr="00A51311" w:rsidRDefault="006F2C0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TV = Tidalvolym. Andetagsvolym, den volym luft som in- eller utandasvid varje andetag. Ca 0,5 l.</w:t>
      </w:r>
    </w:p>
    <w:p w:rsidR="002C66CC" w:rsidRPr="00A51311" w:rsidRDefault="002C66C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IRV = Inspiratorisk reservvolym. Inspiratoriska volymen kan ökas ca 3 l vid forcerad (maximal) inspiration.</w:t>
      </w:r>
    </w:p>
    <w:p w:rsidR="002C66CC" w:rsidRPr="00A51311" w:rsidRDefault="002C66C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ERV = Expiratorisk reservvolym. Ca 1,7 l.</w:t>
      </w:r>
    </w:p>
    <w:p w:rsidR="003E7749" w:rsidRPr="00A51311" w:rsidRDefault="003E7749" w:rsidP="00B37CAE">
      <w:pPr>
        <w:autoSpaceDE w:val="0"/>
        <w:autoSpaceDN w:val="0"/>
        <w:adjustRightInd w:val="0"/>
        <w:spacing w:after="0" w:line="240" w:lineRule="auto"/>
        <w:rPr>
          <w:rFonts w:ascii="Book Antiqua" w:hAnsi="Book Antiqua" w:cs="Calibri"/>
          <w:sz w:val="24"/>
          <w:szCs w:val="24"/>
          <w:lang w:val="sv-SE" w:bidi="yi-Hebr"/>
        </w:rPr>
      </w:pPr>
    </w:p>
    <w:p w:rsidR="002C66CC" w:rsidRPr="00A51311" w:rsidRDefault="002C66C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RV = Residualvolym. Luft som inte kan andras ut. Ca 1,3 l.</w:t>
      </w:r>
      <w:r w:rsidR="004E5C8F" w:rsidRPr="00A51311">
        <w:rPr>
          <w:rFonts w:ascii="Book Antiqua" w:hAnsi="Book Antiqua" w:cs="Calibri"/>
          <w:sz w:val="24"/>
          <w:szCs w:val="24"/>
          <w:lang w:val="sv-SE" w:bidi="yi-Hebr"/>
        </w:rPr>
        <w:t xml:space="preserve"> Kan inte mätas direkt mha spirometri.</w:t>
      </w:r>
    </w:p>
    <w:p w:rsidR="002C66CC" w:rsidRPr="00A51311" w:rsidRDefault="002C66C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FRC = RV + ERV. Funktionell residualkapacitet. Den volym som finns kvar i lungorna efter normal utandning.</w:t>
      </w:r>
      <w:r w:rsidR="004E5C8F" w:rsidRPr="00A51311">
        <w:rPr>
          <w:rFonts w:ascii="Book Antiqua" w:hAnsi="Book Antiqua" w:cs="Calibri"/>
          <w:sz w:val="28"/>
          <w:szCs w:val="28"/>
          <w:lang w:val="sv-SE" w:bidi="yi-Hebr"/>
        </w:rPr>
        <w:t xml:space="preserve"> Kan inte mätas direkt mha spirometri då den inkluderar RV.</w:t>
      </w:r>
    </w:p>
    <w:p w:rsidR="003F5D58" w:rsidRPr="00A51311" w:rsidRDefault="003F5D58" w:rsidP="00B37CAE">
      <w:pPr>
        <w:autoSpaceDE w:val="0"/>
        <w:autoSpaceDN w:val="0"/>
        <w:adjustRightInd w:val="0"/>
        <w:spacing w:after="0" w:line="240" w:lineRule="auto"/>
        <w:rPr>
          <w:rFonts w:ascii="Book Antiqua" w:hAnsi="Book Antiqua" w:cs="Calibri"/>
          <w:sz w:val="28"/>
          <w:szCs w:val="28"/>
          <w:lang w:val="sv-SE" w:bidi="yi-Hebr"/>
        </w:rPr>
      </w:pPr>
    </w:p>
    <w:p w:rsidR="003F5D58" w:rsidRPr="00A51311" w:rsidRDefault="003F5D5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FRC ökar stående jämfört med liggande.</w:t>
      </w:r>
    </w:p>
    <w:p w:rsidR="003F5D58" w:rsidRPr="00A51311" w:rsidRDefault="003F5D5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FRC mäts genom att en känd volym av en gasblandning innehållande helium</w:t>
      </w:r>
      <w:r w:rsidR="00E440CF" w:rsidRPr="00A51311">
        <w:rPr>
          <w:rFonts w:ascii="Book Antiqua" w:hAnsi="Book Antiqua" w:cs="Calibri"/>
          <w:sz w:val="28"/>
          <w:szCs w:val="28"/>
          <w:lang w:val="sv-SE" w:bidi="yi-Hebr"/>
        </w:rPr>
        <w:t xml:space="preserve"> upprepade gånger andas in och ut i en spirometer. Helium späds ut och den nya koncentrationen mäts vid slutet av provet. Mha det kan man bestämma lungvolymen som motsvarar FCR om testet startades efter normal utandning eller RV om testet startades efter forcerad utandning.</w:t>
      </w:r>
    </w:p>
    <w:p w:rsidR="003F5D58" w:rsidRPr="00A51311" w:rsidRDefault="003F5D58" w:rsidP="00B37CAE">
      <w:pPr>
        <w:autoSpaceDE w:val="0"/>
        <w:autoSpaceDN w:val="0"/>
        <w:adjustRightInd w:val="0"/>
        <w:spacing w:after="0" w:line="240" w:lineRule="auto"/>
        <w:rPr>
          <w:rFonts w:ascii="Book Antiqua" w:hAnsi="Book Antiqua" w:cs="Calibri"/>
          <w:sz w:val="24"/>
          <w:szCs w:val="24"/>
          <w:lang w:val="sv-SE" w:bidi="yi-Hebr"/>
        </w:rPr>
      </w:pPr>
    </w:p>
    <w:p w:rsidR="002C66CC" w:rsidRPr="00A51311" w:rsidRDefault="002C66C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VC = ERV + TV + IRV. Vitalkapacitet. Den volym som kan andas ut efter en maximal inandning.</w:t>
      </w:r>
    </w:p>
    <w:p w:rsidR="002C66CC" w:rsidRPr="00A51311" w:rsidRDefault="002C66C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TLC = VC + RV. Total lungkapacitet. Den volym som finns i lungorna vid maximal inandning.</w:t>
      </w:r>
    </w:p>
    <w:p w:rsidR="002C66CC" w:rsidRPr="00A51311" w:rsidRDefault="002C66CC" w:rsidP="00B37CAE">
      <w:pPr>
        <w:autoSpaceDE w:val="0"/>
        <w:autoSpaceDN w:val="0"/>
        <w:adjustRightInd w:val="0"/>
        <w:spacing w:after="0" w:line="240" w:lineRule="auto"/>
        <w:rPr>
          <w:rFonts w:ascii="Book Antiqua" w:hAnsi="Book Antiqua" w:cs="Calibri"/>
          <w:sz w:val="28"/>
          <w:szCs w:val="28"/>
          <w:lang w:val="sv-SE" w:bidi="yi-Hebr"/>
        </w:rPr>
      </w:pPr>
    </w:p>
    <w:p w:rsidR="002C66CC" w:rsidRPr="00A51311" w:rsidRDefault="002C66C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Dynamiska lungvolymer:</w:t>
      </w:r>
    </w:p>
    <w:p w:rsidR="002C66CC" w:rsidRPr="00A51311" w:rsidRDefault="002C66C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 xml:space="preserve">FVC = </w:t>
      </w:r>
      <w:r w:rsidR="003E7749" w:rsidRPr="00A51311">
        <w:rPr>
          <w:rFonts w:ascii="Book Antiqua" w:hAnsi="Book Antiqua" w:cs="Calibri"/>
          <w:sz w:val="28"/>
          <w:szCs w:val="28"/>
          <w:lang w:val="sv-SE" w:bidi="yi-Hebr"/>
        </w:rPr>
        <w:t>forcerad vitalkapacitet. Vid forcerad utandning.</w:t>
      </w:r>
    </w:p>
    <w:p w:rsidR="003E7749" w:rsidRPr="00A51311" w:rsidRDefault="003E774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FEV1.0 = Forcerad expiratorisk volym på en sekund. Den luft som utandas under första sekunden av en forcerad utandning.</w:t>
      </w:r>
    </w:p>
    <w:p w:rsidR="003E7749" w:rsidRPr="00A51311" w:rsidRDefault="004D140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PEF = Peak expiratory flow. Maximal flödeshastighet (l/min) under forcerad utandning.</w:t>
      </w:r>
    </w:p>
    <w:p w:rsidR="006F2C0F" w:rsidRPr="00A51311" w:rsidRDefault="006F2C0F"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alveolär ventilation och ”dead space” samt hur dessa bestämmes liksom</w:t>
      </w:r>
      <w:r w:rsidR="003F5D5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påverkas av normalfysiologiska förändringar. (S2)</w:t>
      </w:r>
    </w:p>
    <w:p w:rsidR="004D1406" w:rsidRPr="00A51311" w:rsidRDefault="004D1406" w:rsidP="00B37CAE">
      <w:pPr>
        <w:autoSpaceDE w:val="0"/>
        <w:autoSpaceDN w:val="0"/>
        <w:adjustRightInd w:val="0"/>
        <w:spacing w:after="0" w:line="240" w:lineRule="auto"/>
        <w:rPr>
          <w:rFonts w:ascii="Book Antiqua" w:hAnsi="Book Antiqua" w:cs="Calibri"/>
          <w:sz w:val="24"/>
          <w:szCs w:val="24"/>
          <w:lang w:val="sv-SE" w:bidi="yi-Hebr"/>
        </w:rPr>
      </w:pPr>
    </w:p>
    <w:p w:rsidR="004D1406" w:rsidRPr="00A51311" w:rsidRDefault="004D140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Alveolär ventilation =</w:t>
      </w:r>
      <w:r w:rsidR="004E5C8F" w:rsidRPr="00A51311">
        <w:rPr>
          <w:rFonts w:ascii="Book Antiqua" w:hAnsi="Book Antiqua" w:cs="Calibri"/>
          <w:sz w:val="28"/>
          <w:szCs w:val="28"/>
          <w:lang w:val="sv-SE" w:bidi="yi-Hebr"/>
        </w:rPr>
        <w:t xml:space="preserve"> Tidalvolym - Deadspace. Den </w:t>
      </w:r>
      <w:r w:rsidRPr="00A51311">
        <w:rPr>
          <w:rFonts w:ascii="Book Antiqua" w:hAnsi="Book Antiqua" w:cs="Calibri"/>
          <w:sz w:val="28"/>
          <w:szCs w:val="28"/>
          <w:lang w:val="sv-SE" w:bidi="yi-Hebr"/>
        </w:rPr>
        <w:t>del av tidalvolymen</w:t>
      </w:r>
      <w:r w:rsidR="004E5C8F" w:rsidRPr="00A51311">
        <w:rPr>
          <w:rFonts w:ascii="Book Antiqua" w:hAnsi="Book Antiqua" w:cs="Calibri"/>
          <w:sz w:val="28"/>
          <w:szCs w:val="28"/>
          <w:lang w:val="sv-SE" w:bidi="yi-Hebr"/>
        </w:rPr>
        <w:t xml:space="preserve"> som</w:t>
      </w:r>
      <w:r w:rsidRPr="00A51311">
        <w:rPr>
          <w:rFonts w:ascii="Book Antiqua" w:hAnsi="Book Antiqua" w:cs="Calibri"/>
          <w:sz w:val="28"/>
          <w:szCs w:val="28"/>
          <w:lang w:val="sv-SE" w:bidi="yi-Hebr"/>
        </w:rPr>
        <w:t xml:space="preserve"> når alveoler där gasutbytet sker (volym per minut).</w:t>
      </w:r>
      <w:r w:rsidR="004E5C8F" w:rsidRPr="00A51311">
        <w:rPr>
          <w:rFonts w:ascii="Book Antiqua" w:hAnsi="Book Antiqua" w:cs="Calibri"/>
          <w:sz w:val="28"/>
          <w:szCs w:val="28"/>
          <w:lang w:val="sv-SE" w:bidi="yi-Hebr"/>
        </w:rPr>
        <w:t xml:space="preserve"> </w:t>
      </w:r>
    </w:p>
    <w:p w:rsidR="004E5C8F" w:rsidRPr="00A51311" w:rsidRDefault="004E5C8F" w:rsidP="00B37CAE">
      <w:pPr>
        <w:autoSpaceDE w:val="0"/>
        <w:autoSpaceDN w:val="0"/>
        <w:adjustRightInd w:val="0"/>
        <w:spacing w:after="0" w:line="240" w:lineRule="auto"/>
        <w:rPr>
          <w:rFonts w:ascii="Book Antiqua" w:hAnsi="Book Antiqua" w:cs="Calibri"/>
          <w:sz w:val="24"/>
          <w:szCs w:val="24"/>
          <w:lang w:val="sv-SE" w:bidi="yi-Hebr"/>
        </w:rPr>
      </w:pPr>
    </w:p>
    <w:p w:rsidR="004D1406" w:rsidRPr="00A51311" w:rsidRDefault="004D140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Dead space = </w:t>
      </w:r>
      <w:r w:rsidR="004E5C8F" w:rsidRPr="00A51311">
        <w:rPr>
          <w:rFonts w:ascii="Book Antiqua" w:hAnsi="Book Antiqua" w:cs="Calibri"/>
          <w:sz w:val="24"/>
          <w:szCs w:val="24"/>
          <w:lang w:val="sv-SE" w:bidi="yi-Hebr"/>
        </w:rPr>
        <w:t>den del av tidalvolymen som hamnar i de luftvägar som inte deltar i gasutbytet exv. pharynx, larynx, trachea.</w:t>
      </w:r>
      <w:r w:rsidR="003F5D58" w:rsidRPr="00A51311">
        <w:rPr>
          <w:rFonts w:ascii="Book Antiqua" w:hAnsi="Book Antiqua" w:cs="Calibri"/>
          <w:sz w:val="24"/>
          <w:szCs w:val="24"/>
          <w:lang w:val="sv-SE" w:bidi="yi-Hebr"/>
        </w:rPr>
        <w:t xml:space="preserve"> Även den volym som hamnar i alveoler som inte får något blodflöde.</w:t>
      </w:r>
    </w:p>
    <w:p w:rsidR="003F5D58" w:rsidRPr="00A51311" w:rsidRDefault="003F5D5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faktorer som bestämmer luftvägsmotstånd samt andningsarbete. (S2)</w:t>
      </w:r>
    </w:p>
    <w:p w:rsidR="00E440CF" w:rsidRPr="00A51311" w:rsidRDefault="00E440CF" w:rsidP="00B37CAE">
      <w:pPr>
        <w:autoSpaceDE w:val="0"/>
        <w:autoSpaceDN w:val="0"/>
        <w:adjustRightInd w:val="0"/>
        <w:spacing w:after="0" w:line="240" w:lineRule="auto"/>
        <w:rPr>
          <w:rFonts w:ascii="Book Antiqua" w:hAnsi="Book Antiqua" w:cs="Calibri"/>
          <w:sz w:val="24"/>
          <w:szCs w:val="24"/>
          <w:lang w:val="sv-SE" w:bidi="yi-Hebr"/>
        </w:rPr>
      </w:pPr>
    </w:p>
    <w:p w:rsidR="001E0559" w:rsidRPr="00A51311" w:rsidRDefault="001E055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Låg lungvolym ger högt luftvägsmotstånd. Högre lungvolym ökar radien vilket minskar resistansen väsentligt.</w:t>
      </w:r>
    </w:p>
    <w:p w:rsidR="001E0559" w:rsidRPr="00A51311" w:rsidRDefault="001E0559" w:rsidP="00B37CAE">
      <w:pPr>
        <w:autoSpaceDE w:val="0"/>
        <w:autoSpaceDN w:val="0"/>
        <w:adjustRightInd w:val="0"/>
        <w:spacing w:after="0" w:line="240" w:lineRule="auto"/>
        <w:rPr>
          <w:rFonts w:ascii="Book Antiqua" w:hAnsi="Book Antiqua" w:cs="Calibri"/>
          <w:sz w:val="24"/>
          <w:szCs w:val="24"/>
          <w:lang w:val="sv-SE" w:bidi="yi-Hebr"/>
        </w:rPr>
      </w:pPr>
    </w:p>
    <w:p w:rsidR="00E440CF" w:rsidRPr="00A51311" w:rsidRDefault="001E055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Parasympatikus ger via ACh kontraktion av glattmuskulaturen i luftvägarna</w:t>
      </w:r>
      <w:r w:rsidR="0035044A" w:rsidRPr="00A51311">
        <w:rPr>
          <w:rFonts w:ascii="Book Antiqua" w:hAnsi="Book Antiqua" w:cs="Calibri"/>
          <w:sz w:val="28"/>
          <w:szCs w:val="28"/>
          <w:lang w:val="sv-SE" w:bidi="yi-Hebr"/>
        </w:rPr>
        <w:t xml:space="preserve"> vilket</w:t>
      </w:r>
      <w:r w:rsidRPr="00A51311">
        <w:rPr>
          <w:rFonts w:ascii="Book Antiqua" w:hAnsi="Book Antiqua" w:cs="Calibri"/>
          <w:sz w:val="28"/>
          <w:szCs w:val="28"/>
          <w:lang w:val="sv-SE" w:bidi="yi-Hebr"/>
        </w:rPr>
        <w:t xml:space="preserve"> ger högre luftvägsmotstånd. Exv vid cigarettrök.</w:t>
      </w:r>
    </w:p>
    <w:p w:rsidR="001E0559" w:rsidRPr="00A51311" w:rsidRDefault="001E055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Sympatikus frisätter noradrenalin från nervändsluten som dilaterar bronkioler (även om detta är en svag effekt). Cirkulerande adrenalin ger bättre och starkare effekt via β2-receptorer.</w:t>
      </w:r>
    </w:p>
    <w:p w:rsidR="00E440CF" w:rsidRPr="00A51311" w:rsidRDefault="00E440C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den forcerade expiratoriska manövern samt redogöra för den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information som erhålls vid bestämmning av flödes-, volym- och flödes-tidsrelation.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(S3)</w:t>
      </w:r>
    </w:p>
    <w:p w:rsidR="00621EE9" w:rsidRPr="00A51311" w:rsidRDefault="00621EE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reglering av lungans blodflöde och i synnerhet mekanismer för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hypoxisk vasokonstriktion. (S2)</w:t>
      </w:r>
    </w:p>
    <w:p w:rsidR="001E0559" w:rsidRPr="00A51311" w:rsidRDefault="001E0559" w:rsidP="00B37CAE">
      <w:pPr>
        <w:autoSpaceDE w:val="0"/>
        <w:autoSpaceDN w:val="0"/>
        <w:adjustRightInd w:val="0"/>
        <w:spacing w:after="0" w:line="240" w:lineRule="auto"/>
        <w:rPr>
          <w:rFonts w:ascii="Book Antiqua" w:hAnsi="Book Antiqua" w:cs="Calibri"/>
          <w:sz w:val="24"/>
          <w:szCs w:val="24"/>
          <w:lang w:val="sv-SE" w:bidi="yi-Hebr"/>
        </w:rPr>
      </w:pPr>
    </w:p>
    <w:p w:rsidR="001E0559"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Lungcirkulationen har lägre tryck än den systemiska cirkulationen. Lungans kärl är kortare, vidare och tunnare, dess arterioler har mindre muskulatur och därför lägre tonus. Lungans kärl kan därför lätt anpassa sig och ta emot stora mängder blod från benen när man går från stående till liggande.</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F21C80" w:rsidRPr="00A51311" w:rsidRDefault="00F21C8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Effekterna av syrekoncentrationen i lungcirkulationen är motsatta det i den systematiska cirkulationen. Vid syrebrist fås vasokonstriktion. Ökad syretillgång ger vasodilation för att öka flödet.</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Högt pCO2 och/eller lågt pH ger</w:t>
      </w:r>
      <w:r w:rsidR="009A2C57" w:rsidRPr="00A51311">
        <w:rPr>
          <w:rFonts w:ascii="Book Antiqua" w:hAnsi="Book Antiqua" w:cs="Calibri"/>
          <w:sz w:val="24"/>
          <w:szCs w:val="24"/>
          <w:lang w:val="sv-SE" w:bidi="yi-Hebr"/>
        </w:rPr>
        <w:t xml:space="preserve"> också</w:t>
      </w:r>
      <w:r w:rsidRPr="00A51311">
        <w:rPr>
          <w:rFonts w:ascii="Book Antiqua" w:hAnsi="Book Antiqua" w:cs="Calibri"/>
          <w:sz w:val="24"/>
          <w:szCs w:val="24"/>
          <w:lang w:val="sv-SE" w:bidi="yi-Hebr"/>
        </w:rPr>
        <w:t xml:space="preserve"> vasokonstriktion. Dock ej lika stark som vid syrebrist.</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F21C80" w:rsidRPr="00A51311" w:rsidRDefault="00F21C8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Hypoxisk vasokonstriktion: Vid nedsatt ventilation (luftflöde) till en del (acinus) av lungan (pga exv. blockad) känner glattmuskulaturen i arteriolen av syrebristen och orsakar vasokonstriktion så att blodflödet dit stryps. Styr om perfusionen till (förhoppningsvis) bättre ventilerade områden.</w:t>
      </w:r>
    </w:p>
    <w:p w:rsidR="00621EE9" w:rsidRPr="00A51311" w:rsidRDefault="00621EE9"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vätskeutbyte över lungkapillärerna samt principiella mekanismer för</w:t>
      </w:r>
      <w:r w:rsidR="00F21C8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uppkomst av lungödem. (S2)</w:t>
      </w:r>
    </w:p>
    <w:p w:rsidR="00621EE9" w:rsidRPr="00A51311" w:rsidRDefault="00621EE9" w:rsidP="00B37CAE">
      <w:pPr>
        <w:autoSpaceDE w:val="0"/>
        <w:autoSpaceDN w:val="0"/>
        <w:adjustRightInd w:val="0"/>
        <w:spacing w:after="0" w:line="240" w:lineRule="auto"/>
        <w:rPr>
          <w:rFonts w:ascii="Book Antiqua" w:hAnsi="Book Antiqua" w:cs="Calibri"/>
          <w:sz w:val="24"/>
          <w:szCs w:val="24"/>
          <w:lang w:val="sv-SE" w:bidi="yi-Hebr"/>
        </w:rPr>
      </w:pPr>
    </w:p>
    <w:p w:rsidR="00621EE9" w:rsidRPr="00A51311" w:rsidRDefault="00621EE9"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sz w:val="28"/>
          <w:szCs w:val="28"/>
          <w:lang w:val="sv-SE" w:eastAsia="sv-SE"/>
        </w:rPr>
        <w:t>I lungkretslopp finns lågt</w:t>
      </w:r>
      <w:r w:rsidR="00053F6C" w:rsidRPr="00A51311">
        <w:rPr>
          <w:rFonts w:ascii="Book Antiqua" w:hAnsi="Book Antiqua" w:cs="Calibri"/>
          <w:iCs/>
          <w:sz w:val="28"/>
          <w:szCs w:val="28"/>
          <w:lang w:val="sv-SE" w:eastAsia="sv-SE"/>
        </w:rPr>
        <w:t xml:space="preserve"> hydrostatiskt</w:t>
      </w:r>
      <w:r w:rsidRPr="00A51311">
        <w:rPr>
          <w:rFonts w:ascii="Book Antiqua" w:hAnsi="Book Antiqua" w:cs="Calibri"/>
          <w:iCs/>
          <w:sz w:val="28"/>
          <w:szCs w:val="28"/>
          <w:lang w:val="sv-SE" w:eastAsia="sv-SE"/>
        </w:rPr>
        <w:t xml:space="preserve"> kapillärtryck, negativt hydrostatiskt och relativt högt kolloidosmotiskt tryck i interstitium medan kolloidosmotiska trycket i kapillären inte avviker fr</w:t>
      </w:r>
      <w:r w:rsidR="00053F6C" w:rsidRPr="00A51311">
        <w:rPr>
          <w:rFonts w:ascii="Book Antiqua" w:hAnsi="Book Antiqua" w:cs="Calibri"/>
          <w:iCs/>
          <w:sz w:val="28"/>
          <w:szCs w:val="28"/>
          <w:lang w:val="sv-SE" w:eastAsia="sv-SE"/>
        </w:rPr>
        <w:t>ån</w:t>
      </w:r>
      <w:r w:rsidRPr="00A51311">
        <w:rPr>
          <w:rFonts w:ascii="Book Antiqua" w:hAnsi="Book Antiqua" w:cs="Calibri"/>
          <w:iCs/>
          <w:sz w:val="28"/>
          <w:szCs w:val="28"/>
          <w:lang w:val="sv-SE" w:eastAsia="sv-SE"/>
        </w:rPr>
        <w:t xml:space="preserve"> systemkretsloppet. Neg</w:t>
      </w:r>
      <w:r w:rsidR="00053F6C" w:rsidRPr="00A51311">
        <w:rPr>
          <w:rFonts w:ascii="Book Antiqua" w:hAnsi="Book Antiqua" w:cs="Calibri"/>
          <w:iCs/>
          <w:sz w:val="28"/>
          <w:szCs w:val="28"/>
          <w:lang w:val="sv-SE" w:eastAsia="sv-SE"/>
        </w:rPr>
        <w:t>ativt</w:t>
      </w:r>
      <w:r w:rsidRPr="00A51311">
        <w:rPr>
          <w:rFonts w:ascii="Book Antiqua" w:hAnsi="Book Antiqua" w:cs="Calibri"/>
          <w:iCs/>
          <w:sz w:val="28"/>
          <w:szCs w:val="28"/>
          <w:lang w:val="sv-SE" w:eastAsia="sv-SE"/>
        </w:rPr>
        <w:t xml:space="preserve"> väv</w:t>
      </w:r>
      <w:r w:rsidR="00053F6C" w:rsidRPr="00A51311">
        <w:rPr>
          <w:rFonts w:ascii="Book Antiqua" w:hAnsi="Book Antiqua" w:cs="Calibri"/>
          <w:iCs/>
          <w:sz w:val="28"/>
          <w:szCs w:val="28"/>
          <w:lang w:val="sv-SE" w:eastAsia="sv-SE"/>
        </w:rPr>
        <w:t>nads</w:t>
      </w:r>
      <w:r w:rsidRPr="00A51311">
        <w:rPr>
          <w:rFonts w:ascii="Book Antiqua" w:hAnsi="Book Antiqua" w:cs="Calibri"/>
          <w:iCs/>
          <w:sz w:val="28"/>
          <w:szCs w:val="28"/>
          <w:lang w:val="sv-SE" w:eastAsia="sv-SE"/>
        </w:rPr>
        <w:t>tryck t</w:t>
      </w:r>
      <w:r w:rsidR="00053F6C" w:rsidRPr="00A51311">
        <w:rPr>
          <w:rFonts w:ascii="Book Antiqua" w:hAnsi="Book Antiqua" w:cs="Calibri"/>
          <w:iCs/>
          <w:sz w:val="28"/>
          <w:szCs w:val="28"/>
          <w:lang w:val="sv-SE" w:eastAsia="sv-SE"/>
        </w:rPr>
        <w:t>illsammans</w:t>
      </w:r>
      <w:r w:rsidRPr="00A51311">
        <w:rPr>
          <w:rFonts w:ascii="Book Antiqua" w:hAnsi="Book Antiqua" w:cs="Calibri"/>
          <w:iCs/>
          <w:sz w:val="28"/>
          <w:szCs w:val="28"/>
          <w:lang w:val="sv-SE" w:eastAsia="sv-SE"/>
        </w:rPr>
        <w:t xml:space="preserve"> m</w:t>
      </w:r>
      <w:r w:rsidR="00053F6C" w:rsidRPr="00A51311">
        <w:rPr>
          <w:rFonts w:ascii="Book Antiqua" w:hAnsi="Book Antiqua" w:cs="Calibri"/>
          <w:iCs/>
          <w:sz w:val="28"/>
          <w:szCs w:val="28"/>
          <w:lang w:val="sv-SE" w:eastAsia="sv-SE"/>
        </w:rPr>
        <w:t>ed</w:t>
      </w:r>
      <w:r w:rsidRPr="00A51311">
        <w:rPr>
          <w:rFonts w:ascii="Book Antiqua" w:hAnsi="Book Antiqua" w:cs="Calibri"/>
          <w:iCs/>
          <w:sz w:val="28"/>
          <w:szCs w:val="28"/>
          <w:lang w:val="sv-SE" w:eastAsia="sv-SE"/>
        </w:rPr>
        <w:t xml:space="preserve"> hög</w:t>
      </w:r>
      <w:r w:rsidR="00053F6C" w:rsidRPr="00A51311">
        <w:rPr>
          <w:rFonts w:ascii="Book Antiqua" w:hAnsi="Book Antiqua" w:cs="Calibri"/>
          <w:iCs/>
          <w:sz w:val="28"/>
          <w:szCs w:val="28"/>
          <w:lang w:val="sv-SE" w:eastAsia="sv-SE"/>
        </w:rPr>
        <w:t>t</w:t>
      </w:r>
      <w:r w:rsidRPr="00A51311">
        <w:rPr>
          <w:rFonts w:ascii="Book Antiqua" w:hAnsi="Book Antiqua" w:cs="Calibri"/>
          <w:iCs/>
          <w:sz w:val="28"/>
          <w:szCs w:val="28"/>
          <w:lang w:val="sv-SE" w:eastAsia="sv-SE"/>
        </w:rPr>
        <w:t xml:space="preserve"> kolloid</w:t>
      </w:r>
      <w:r w:rsidR="00053F6C" w:rsidRPr="00A51311">
        <w:rPr>
          <w:rFonts w:ascii="Book Antiqua" w:hAnsi="Book Antiqua" w:cs="Calibri"/>
          <w:iCs/>
          <w:sz w:val="28"/>
          <w:szCs w:val="28"/>
          <w:lang w:val="sv-SE" w:eastAsia="sv-SE"/>
        </w:rPr>
        <w:t xml:space="preserve">osmotiskt </w:t>
      </w:r>
      <w:r w:rsidRPr="00A51311">
        <w:rPr>
          <w:rFonts w:ascii="Book Antiqua" w:hAnsi="Book Antiqua" w:cs="Calibri"/>
          <w:iCs/>
          <w:sz w:val="28"/>
          <w:szCs w:val="28"/>
          <w:lang w:val="sv-SE" w:eastAsia="sv-SE"/>
        </w:rPr>
        <w:t xml:space="preserve">tryck </w:t>
      </w:r>
      <w:r w:rsidR="00053F6C" w:rsidRPr="00A51311">
        <w:rPr>
          <w:rFonts w:ascii="Book Antiqua" w:hAnsi="Book Antiqua" w:cs="Calibri"/>
          <w:iCs/>
          <w:sz w:val="28"/>
          <w:szCs w:val="28"/>
          <w:lang w:val="sv-SE" w:eastAsia="sv-SE"/>
        </w:rPr>
        <w:t>ger</w:t>
      </w:r>
      <w:r w:rsidRPr="00A51311">
        <w:rPr>
          <w:rFonts w:ascii="Book Antiqua" w:hAnsi="Book Antiqua" w:cs="Calibri"/>
          <w:iCs/>
          <w:sz w:val="28"/>
          <w:szCs w:val="28"/>
          <w:lang w:val="sv-SE" w:eastAsia="sv-SE"/>
        </w:rPr>
        <w:t xml:space="preserve"> stor nettofiltration. Lymfsys</w:t>
      </w:r>
      <w:r w:rsidR="00053F6C" w:rsidRPr="00A51311">
        <w:rPr>
          <w:rFonts w:ascii="Book Antiqua" w:hAnsi="Book Antiqua" w:cs="Calibri"/>
          <w:iCs/>
          <w:sz w:val="28"/>
          <w:szCs w:val="28"/>
          <w:lang w:val="sv-SE" w:eastAsia="sv-SE"/>
        </w:rPr>
        <w:t>temet</w:t>
      </w:r>
      <w:r w:rsidRPr="00A51311">
        <w:rPr>
          <w:rFonts w:ascii="Book Antiqua" w:hAnsi="Book Antiqua" w:cs="Calibri"/>
          <w:iCs/>
          <w:sz w:val="28"/>
          <w:szCs w:val="28"/>
          <w:lang w:val="sv-SE" w:eastAsia="sv-SE"/>
        </w:rPr>
        <w:t xml:space="preserve"> tar hand </w:t>
      </w:r>
      <w:r w:rsidR="00053F6C" w:rsidRPr="00A51311">
        <w:rPr>
          <w:rFonts w:ascii="Book Antiqua" w:hAnsi="Book Antiqua" w:cs="Calibri"/>
          <w:iCs/>
          <w:sz w:val="28"/>
          <w:szCs w:val="28"/>
          <w:lang w:val="sv-SE" w:eastAsia="sv-SE"/>
        </w:rPr>
        <w:t xml:space="preserve">om denna vätska varför </w:t>
      </w:r>
      <w:r w:rsidRPr="00A51311">
        <w:rPr>
          <w:rFonts w:ascii="Book Antiqua" w:hAnsi="Book Antiqua" w:cs="Calibri"/>
          <w:iCs/>
          <w:sz w:val="28"/>
          <w:szCs w:val="28"/>
          <w:lang w:val="sv-SE" w:eastAsia="sv-SE"/>
        </w:rPr>
        <w:t>lymfflöde fr</w:t>
      </w:r>
      <w:r w:rsidR="00053F6C" w:rsidRPr="00A51311">
        <w:rPr>
          <w:rFonts w:ascii="Book Antiqua" w:hAnsi="Book Antiqua" w:cs="Calibri"/>
          <w:iCs/>
          <w:sz w:val="28"/>
          <w:szCs w:val="28"/>
          <w:lang w:val="sv-SE" w:eastAsia="sv-SE"/>
        </w:rPr>
        <w:t>ån</w:t>
      </w:r>
      <w:r w:rsidRPr="00A51311">
        <w:rPr>
          <w:rFonts w:ascii="Book Antiqua" w:hAnsi="Book Antiqua" w:cs="Calibri"/>
          <w:iCs/>
          <w:sz w:val="28"/>
          <w:szCs w:val="28"/>
          <w:lang w:val="sv-SE" w:eastAsia="sv-SE"/>
        </w:rPr>
        <w:t xml:space="preserve"> lungor</w:t>
      </w:r>
      <w:r w:rsidR="00053F6C" w:rsidRPr="00A51311">
        <w:rPr>
          <w:rFonts w:ascii="Book Antiqua" w:hAnsi="Book Antiqua" w:cs="Calibri"/>
          <w:iCs/>
          <w:sz w:val="28"/>
          <w:szCs w:val="28"/>
          <w:lang w:val="sv-SE" w:eastAsia="sv-SE"/>
        </w:rPr>
        <w:t>na är högt</w:t>
      </w:r>
      <w:r w:rsidRPr="00A51311">
        <w:rPr>
          <w:rFonts w:ascii="Book Antiqua" w:hAnsi="Book Antiqua" w:cs="Calibri"/>
          <w:iCs/>
          <w:sz w:val="28"/>
          <w:szCs w:val="28"/>
          <w:lang w:val="sv-SE" w:eastAsia="sv-SE"/>
        </w:rPr>
        <w:t>.</w:t>
      </w:r>
    </w:p>
    <w:p w:rsidR="00621EE9" w:rsidRPr="00A51311" w:rsidRDefault="001E055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iCs/>
          <w:sz w:val="28"/>
          <w:szCs w:val="28"/>
          <w:lang w:val="sv-SE" w:eastAsia="sv-SE"/>
        </w:rPr>
        <w:t>Överfyllnad och ökat hydrostatiskt tryck i lungkretsloppet gör så att vätska läcker ut i interstitium vilket ger ödem (om det överstiger lymfsystemts kapacitet). Membranet blir tjockare och diffusionen av O2 försvåras.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vilka faktorer som påverkar syrgasinnehåll och syrgaskapacitet i blod,</w:t>
      </w:r>
      <w:r w:rsidR="00BA65ED"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vävnad och plasma samt redogöra för de kontrollmekanismer som styr olika</w:t>
      </w:r>
      <w:r w:rsidR="00BA65ED"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länkar i syrgastransportkedjan. (S2)</w:t>
      </w:r>
    </w:p>
    <w:p w:rsidR="00AC44FA" w:rsidRPr="00A51311" w:rsidRDefault="00AC44FA"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kolmonoxidförgiftning, cyanidintoxikation, anemi och</w:t>
      </w:r>
      <w:r w:rsidR="00BA65ED"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höghöjdsvistelse påverkar syrgastransporten. (S2)</w:t>
      </w:r>
    </w:p>
    <w:p w:rsidR="00AC44FA" w:rsidRPr="00A51311" w:rsidRDefault="005438DE" w:rsidP="005438D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4708477" cy="3588758"/>
            <wp:effectExtent l="19050" t="0" r="0" b="0"/>
            <wp:docPr id="1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8725" cy="3588947"/>
                    </a:xfrm>
                    <a:prstGeom prst="rect">
                      <a:avLst/>
                    </a:prstGeom>
                    <a:noFill/>
                    <a:ln>
                      <a:noFill/>
                    </a:ln>
                  </pic:spPr>
                </pic:pic>
              </a:graphicData>
            </a:graphic>
          </wp:inline>
        </w:drawing>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transportformerna för koldioxid samt dessas relation till</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syrgastransport och syra-basbalans. (S2)</w:t>
      </w:r>
    </w:p>
    <w:p w:rsidR="00126C10" w:rsidRPr="00A51311" w:rsidRDefault="00126C10" w:rsidP="00B37CAE">
      <w:pPr>
        <w:autoSpaceDE w:val="0"/>
        <w:autoSpaceDN w:val="0"/>
        <w:adjustRightInd w:val="0"/>
        <w:spacing w:after="0" w:line="240" w:lineRule="auto"/>
        <w:rPr>
          <w:rFonts w:ascii="Book Antiqua" w:hAnsi="Book Antiqua" w:cs="Calibri"/>
          <w:sz w:val="24"/>
          <w:szCs w:val="24"/>
          <w:lang w:val="sv-SE" w:bidi="yi-Hebr"/>
        </w:rPr>
      </w:pPr>
    </w:p>
    <w:p w:rsidR="00126C10" w:rsidRPr="00A51311" w:rsidRDefault="00126C10"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Koldioxid tranporteras till 80 procent som bikarbonat HCO3- i plasma och RBK, 10 procent fysikaliskt löst i plasma och 10 procent bundet till proteiner exv Hb som HbCO2.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andningscentrums funktionella organisation samt dominerande</w:t>
      </w:r>
      <w:r w:rsidR="00126C1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afferenta och efferenta inflytande. Speciellt skall centrala och perifera</w:t>
      </w:r>
      <w:r w:rsidR="00126C1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kemoreceptorers karakteristika kunna beskrivas, liksom nysrefex, hostreflex och</w:t>
      </w:r>
      <w:r w:rsidR="00126C1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samspel med kardiovaskulär reglering. (S3)</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644C76" w:rsidRPr="00A51311" w:rsidRDefault="00126C1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Andningscentrum finns i medulla oblongata (i hjärnstammen). Här finns pacemakerceller (i Pre-Bötzinger-komplexet) som </w:t>
      </w:r>
      <w:r w:rsidR="005C22D0" w:rsidRPr="00A51311">
        <w:rPr>
          <w:rFonts w:ascii="Book Antiqua" w:hAnsi="Book Antiqua" w:cs="Calibri"/>
          <w:sz w:val="28"/>
          <w:szCs w:val="28"/>
          <w:lang w:val="sv-SE" w:bidi="yi-Hebr"/>
        </w:rPr>
        <w:t xml:space="preserve">reglerar andningsfrekvensen. </w:t>
      </w:r>
      <w:r w:rsidR="001227F2" w:rsidRPr="00A51311">
        <w:rPr>
          <w:rFonts w:ascii="Book Antiqua" w:hAnsi="Book Antiqua" w:cs="Calibri"/>
          <w:sz w:val="24"/>
          <w:szCs w:val="24"/>
          <w:lang w:val="sv-SE" w:bidi="yi-Hebr"/>
        </w:rPr>
        <w:t>[</w:t>
      </w:r>
      <w:r w:rsidR="005C22D0" w:rsidRPr="00A51311">
        <w:rPr>
          <w:rFonts w:ascii="Book Antiqua" w:hAnsi="Book Antiqua" w:cs="Calibri"/>
          <w:sz w:val="24"/>
          <w:szCs w:val="24"/>
          <w:lang w:val="sv-SE" w:bidi="yi-Hebr"/>
        </w:rPr>
        <w:t>Aktiveras toniskt av formatio reticularis som får resp</w:t>
      </w:r>
      <w:r w:rsidR="00644C76" w:rsidRPr="00A51311">
        <w:rPr>
          <w:rFonts w:ascii="Book Antiqua" w:hAnsi="Book Antiqua" w:cs="Calibri"/>
          <w:sz w:val="24"/>
          <w:szCs w:val="24"/>
          <w:lang w:val="sv-SE" w:bidi="yi-Hebr"/>
        </w:rPr>
        <w:t>iratoriska stimuli från periferin</w:t>
      </w:r>
      <w:r w:rsidR="005C22D0" w:rsidRPr="00A51311">
        <w:rPr>
          <w:rFonts w:ascii="Book Antiqua" w:hAnsi="Book Antiqua" w:cs="Calibri"/>
          <w:sz w:val="24"/>
          <w:szCs w:val="24"/>
          <w:lang w:val="sv-SE" w:bidi="yi-Hebr"/>
        </w:rPr>
        <w:t xml:space="preserve"> </w:t>
      </w:r>
      <w:r w:rsidR="00644C76" w:rsidRPr="00A51311">
        <w:rPr>
          <w:rFonts w:ascii="Book Antiqua" w:hAnsi="Book Antiqua" w:cs="Calibri"/>
          <w:sz w:val="24"/>
          <w:szCs w:val="24"/>
          <w:lang w:val="sv-SE" w:bidi="yi-Hebr"/>
        </w:rPr>
        <w:t>och</w:t>
      </w:r>
      <w:r w:rsidR="005C22D0" w:rsidRPr="00A51311">
        <w:rPr>
          <w:rFonts w:ascii="Book Antiqua" w:hAnsi="Book Antiqua" w:cs="Calibri"/>
          <w:sz w:val="24"/>
          <w:szCs w:val="24"/>
          <w:lang w:val="sv-SE" w:bidi="yi-Hebr"/>
        </w:rPr>
        <w:t xml:space="preserve"> centrala delar av hjärnan.</w:t>
      </w:r>
      <w:r w:rsidR="001227F2" w:rsidRPr="00A51311">
        <w:rPr>
          <w:rFonts w:ascii="Book Antiqua" w:hAnsi="Book Antiqua" w:cs="Calibri"/>
          <w:sz w:val="24"/>
          <w:szCs w:val="24"/>
          <w:lang w:val="sv-SE" w:bidi="yi-Hebr"/>
        </w:rPr>
        <w:t>]</w:t>
      </w:r>
      <w:r w:rsidR="005C22D0" w:rsidRPr="00A51311">
        <w:rPr>
          <w:rFonts w:ascii="Book Antiqua" w:hAnsi="Book Antiqua" w:cs="Calibri"/>
          <w:sz w:val="24"/>
          <w:szCs w:val="24"/>
          <w:lang w:val="sv-SE" w:bidi="yi-Hebr"/>
        </w:rPr>
        <w:t xml:space="preserve"> </w:t>
      </w:r>
      <w:r w:rsidR="005C22D0" w:rsidRPr="00A51311">
        <w:rPr>
          <w:rFonts w:ascii="Book Antiqua" w:hAnsi="Book Antiqua" w:cs="Calibri"/>
          <w:sz w:val="28"/>
          <w:szCs w:val="28"/>
          <w:lang w:val="sv-SE" w:bidi="yi-Hebr"/>
        </w:rPr>
        <w:t xml:space="preserve">Andningsfrekvensen anpassas till behov och påverkas av signaler från centrala kemoreceptorer (i medulla oblongata) som reagerar på pH, pCO2 i cerebrospinalvätskan, samt perifera kemoreceptorer (i </w:t>
      </w:r>
      <w:r w:rsidR="00B55DD8" w:rsidRPr="00A51311">
        <w:rPr>
          <w:rFonts w:ascii="Book Antiqua" w:hAnsi="Book Antiqua" w:cs="Calibri"/>
          <w:sz w:val="28"/>
          <w:szCs w:val="28"/>
          <w:lang w:val="sv-SE" w:bidi="yi-Hebr"/>
        </w:rPr>
        <w:t xml:space="preserve">glomera aortica </w:t>
      </w:r>
      <w:r w:rsidR="001227F2" w:rsidRPr="00A51311">
        <w:rPr>
          <w:rFonts w:ascii="Book Antiqua" w:hAnsi="Book Antiqua" w:cs="Calibri"/>
          <w:sz w:val="28"/>
          <w:szCs w:val="28"/>
          <w:lang w:val="sv-SE" w:bidi="yi-Hebr"/>
        </w:rPr>
        <w:t>et</w:t>
      </w:r>
      <w:r w:rsidR="00B55DD8" w:rsidRPr="00A51311">
        <w:rPr>
          <w:rFonts w:ascii="Book Antiqua" w:hAnsi="Book Antiqua" w:cs="Calibri"/>
          <w:sz w:val="28"/>
          <w:szCs w:val="28"/>
          <w:lang w:val="sv-SE" w:bidi="yi-Hebr"/>
        </w:rPr>
        <w:t xml:space="preserve"> carotica</w:t>
      </w:r>
      <w:r w:rsidR="005C22D0" w:rsidRPr="00A51311">
        <w:rPr>
          <w:rFonts w:ascii="Book Antiqua" w:hAnsi="Book Antiqua" w:cs="Calibri"/>
          <w:sz w:val="28"/>
          <w:szCs w:val="28"/>
          <w:lang w:val="sv-SE" w:bidi="yi-Hebr"/>
        </w:rPr>
        <w:t>) som reagerar på pO2</w:t>
      </w:r>
      <w:r w:rsidR="00B55DD8" w:rsidRPr="00A51311">
        <w:rPr>
          <w:rFonts w:ascii="Book Antiqua" w:hAnsi="Book Antiqua" w:cs="Calibri"/>
          <w:sz w:val="28"/>
          <w:szCs w:val="28"/>
          <w:lang w:val="sv-SE" w:bidi="yi-Hebr"/>
        </w:rPr>
        <w:t xml:space="preserve"> (även </w:t>
      </w:r>
      <w:r w:rsidR="005C22D0" w:rsidRPr="00A51311">
        <w:rPr>
          <w:rFonts w:ascii="Book Antiqua" w:hAnsi="Book Antiqua" w:cs="Calibri"/>
          <w:sz w:val="28"/>
          <w:szCs w:val="28"/>
          <w:lang w:val="sv-SE" w:bidi="yi-Hebr"/>
        </w:rPr>
        <w:t>pCO2, pH</w:t>
      </w:r>
      <w:r w:rsidR="00B55DD8" w:rsidRPr="00A51311">
        <w:rPr>
          <w:rFonts w:ascii="Book Antiqua" w:hAnsi="Book Antiqua" w:cs="Calibri"/>
          <w:sz w:val="28"/>
          <w:szCs w:val="28"/>
          <w:lang w:val="sv-SE" w:bidi="yi-Hebr"/>
        </w:rPr>
        <w:t>)</w:t>
      </w:r>
      <w:r w:rsidR="005C22D0" w:rsidRPr="00A51311">
        <w:rPr>
          <w:rFonts w:ascii="Book Antiqua" w:hAnsi="Book Antiqua" w:cs="Calibri"/>
          <w:sz w:val="28"/>
          <w:szCs w:val="28"/>
          <w:lang w:val="sv-SE" w:bidi="yi-Hebr"/>
        </w:rPr>
        <w:t xml:space="preserve"> i blodet. </w:t>
      </w:r>
    </w:p>
    <w:p w:rsidR="00644C76" w:rsidRPr="00A51311" w:rsidRDefault="00644C76" w:rsidP="00B37CAE">
      <w:pPr>
        <w:autoSpaceDE w:val="0"/>
        <w:autoSpaceDN w:val="0"/>
        <w:adjustRightInd w:val="0"/>
        <w:spacing w:after="0" w:line="240" w:lineRule="auto"/>
        <w:rPr>
          <w:rFonts w:ascii="Book Antiqua" w:hAnsi="Book Antiqua" w:cs="Calibri"/>
          <w:sz w:val="28"/>
          <w:szCs w:val="28"/>
          <w:lang w:val="sv-SE" w:bidi="yi-Hebr"/>
        </w:rPr>
      </w:pPr>
    </w:p>
    <w:p w:rsidR="005C22D0" w:rsidRPr="00A51311" w:rsidRDefault="00B55DD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Den icke-viljestyrda ventil</w:t>
      </w:r>
      <w:r w:rsidR="001227F2" w:rsidRPr="00A51311">
        <w:rPr>
          <w:rFonts w:ascii="Book Antiqua" w:hAnsi="Book Antiqua" w:cs="Calibri"/>
          <w:sz w:val="28"/>
          <w:szCs w:val="28"/>
          <w:lang w:val="sv-SE" w:bidi="yi-Hebr"/>
        </w:rPr>
        <w:t xml:space="preserve">ationen styrs i huvudsak av pO2, </w:t>
      </w:r>
      <w:r w:rsidRPr="00A51311">
        <w:rPr>
          <w:rFonts w:ascii="Book Antiqua" w:hAnsi="Book Antiqua" w:cs="Calibri"/>
          <w:sz w:val="28"/>
          <w:szCs w:val="28"/>
          <w:lang w:val="sv-SE" w:bidi="yi-Hebr"/>
        </w:rPr>
        <w:t>pCO2</w:t>
      </w:r>
      <w:r w:rsidR="001227F2"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pH i blodet och cerebrospinalvätskan. Kemoreceptorer svarar på förändringar i dessa. Perifera kemoreceptorer svarar på minskat pO2 genom att stimulera ökad ventilation </w:t>
      </w:r>
      <w:r w:rsidR="001227F2"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via n.vagus och n.glossopharyngealis</w:t>
      </w:r>
      <w:r w:rsidR="001227F2"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 xml:space="preserve"> </w:t>
      </w:r>
      <w:r w:rsidRPr="00A51311">
        <w:rPr>
          <w:rFonts w:ascii="Book Antiqua" w:hAnsi="Book Antiqua" w:cs="Calibri"/>
          <w:sz w:val="28"/>
          <w:szCs w:val="28"/>
          <w:lang w:val="sv-SE" w:bidi="yi-Hebr"/>
        </w:rPr>
        <w:t>till</w:t>
      </w:r>
      <w:r w:rsidR="00644C76" w:rsidRPr="00A51311">
        <w:rPr>
          <w:rFonts w:ascii="Book Antiqua" w:hAnsi="Book Antiqua" w:cs="Calibri"/>
          <w:sz w:val="28"/>
          <w:szCs w:val="28"/>
          <w:lang w:val="sv-SE" w:bidi="yi-Hebr"/>
        </w:rPr>
        <w:t>s</w:t>
      </w:r>
      <w:r w:rsidRPr="00A51311">
        <w:rPr>
          <w:rFonts w:ascii="Book Antiqua" w:hAnsi="Book Antiqua" w:cs="Calibri"/>
          <w:sz w:val="28"/>
          <w:szCs w:val="28"/>
          <w:lang w:val="sv-SE" w:bidi="yi-Hebr"/>
        </w:rPr>
        <w:t xml:space="preserve"> pO2 </w:t>
      </w:r>
      <w:r w:rsidR="00644C76" w:rsidRPr="00A51311">
        <w:rPr>
          <w:rFonts w:ascii="Book Antiqua" w:hAnsi="Book Antiqua" w:cs="Calibri"/>
          <w:sz w:val="28"/>
          <w:szCs w:val="28"/>
          <w:lang w:val="sv-SE" w:bidi="yi-Hebr"/>
        </w:rPr>
        <w:t>ökar</w:t>
      </w:r>
      <w:r w:rsidRPr="00A51311">
        <w:rPr>
          <w:rFonts w:ascii="Book Antiqua" w:hAnsi="Book Antiqua" w:cs="Calibri"/>
          <w:sz w:val="28"/>
          <w:szCs w:val="28"/>
          <w:lang w:val="sv-SE" w:bidi="yi-Hebr"/>
        </w:rPr>
        <w:t>. Detta sker exv. vid höga marknivåer eller blodtrycksfall (då lokal reducerad perfusion</w:t>
      </w:r>
      <w:r w:rsidR="001227F2" w:rsidRPr="00A51311">
        <w:rPr>
          <w:rFonts w:ascii="Book Antiqua" w:hAnsi="Book Antiqua" w:cs="Calibri"/>
          <w:sz w:val="28"/>
          <w:szCs w:val="28"/>
          <w:lang w:val="sv-SE" w:bidi="yi-Hebr"/>
        </w:rPr>
        <w:t xml:space="preserve"> till artärer där receptorerna finns samt därmed lokal hypoxi</w:t>
      </w:r>
      <w:r w:rsidRPr="00A51311">
        <w:rPr>
          <w:rFonts w:ascii="Book Antiqua" w:hAnsi="Book Antiqua" w:cs="Calibri"/>
          <w:sz w:val="28"/>
          <w:szCs w:val="28"/>
          <w:lang w:val="sv-SE" w:bidi="yi-Hebr"/>
        </w:rPr>
        <w:t>).</w:t>
      </w:r>
    </w:p>
    <w:p w:rsidR="00B55DD8" w:rsidRPr="00A51311" w:rsidRDefault="00B55DD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b/>
        <w:t>När pCO2 ökar och/eller pH sjunker samtidigt ökas signalfrekvensen från de perifera kemoreceptorerna ännu mer.</w:t>
      </w:r>
    </w:p>
    <w:p w:rsidR="00644C76" w:rsidRPr="00A51311" w:rsidRDefault="00644C76" w:rsidP="00B37CAE">
      <w:pPr>
        <w:pStyle w:val="NoSpacing"/>
        <w:rPr>
          <w:rFonts w:ascii="Book Antiqua" w:hAnsi="Book Antiqua"/>
          <w:sz w:val="28"/>
          <w:szCs w:val="28"/>
          <w:lang w:val="sv-SE"/>
        </w:rPr>
      </w:pPr>
    </w:p>
    <w:p w:rsidR="00644C76" w:rsidRPr="00A51311" w:rsidRDefault="00644C76" w:rsidP="00B37CAE">
      <w:pPr>
        <w:pStyle w:val="NoSpacing"/>
        <w:rPr>
          <w:rFonts w:ascii="Book Antiqua" w:hAnsi="Book Antiqua"/>
          <w:sz w:val="28"/>
          <w:szCs w:val="28"/>
          <w:lang w:val="sv-SE"/>
        </w:rPr>
      </w:pPr>
      <w:r w:rsidRPr="00A51311">
        <w:rPr>
          <w:rFonts w:ascii="Book Antiqua" w:hAnsi="Book Antiqua"/>
          <w:sz w:val="28"/>
          <w:szCs w:val="28"/>
          <w:lang w:val="sv-SE"/>
        </w:rPr>
        <w:t xml:space="preserve">Centrala kemoreceptorer svarar på hög pCO2 och lågt pH i cerebrospinalvätskan. Ventilationen ökar tills pCO2 minskar och pH ökar till normala nivåer i blod och cerebrospinalvätskan. Vid exv. blodtrycksfall fås strypt blodtillförsel till hjärnan (hjärnischemi) med minskad pO2, och lägre pH som följd. pH i huvudsak stimulerar centrala kemoreceptorerna. </w:t>
      </w:r>
    </w:p>
    <w:p w:rsidR="00126C10" w:rsidRPr="00A51311" w:rsidRDefault="00126C10" w:rsidP="00B37CAE">
      <w:pPr>
        <w:pStyle w:val="NoSpacing"/>
        <w:rPr>
          <w:rFonts w:ascii="Book Antiqua" w:hAnsi="Book Antiqua"/>
          <w:sz w:val="28"/>
          <w:szCs w:val="28"/>
          <w:lang w:val="sv-SE"/>
        </w:rPr>
      </w:pPr>
    </w:p>
    <w:p w:rsidR="00644C76" w:rsidRPr="00A51311" w:rsidRDefault="00644C76" w:rsidP="00B37CAE">
      <w:pPr>
        <w:pStyle w:val="NoSpacing"/>
        <w:rPr>
          <w:rFonts w:ascii="Book Antiqua" w:hAnsi="Book Antiqua"/>
          <w:szCs w:val="26"/>
          <w:lang w:val="sv-SE"/>
        </w:rPr>
      </w:pPr>
      <w:r w:rsidRPr="00A51311">
        <w:rPr>
          <w:rFonts w:ascii="Book Antiqua" w:hAnsi="Book Antiqua"/>
          <w:szCs w:val="26"/>
          <w:lang w:val="sv-SE"/>
        </w:rPr>
        <w:t>(Cerebrospinalvätskan går ut i blod och viceversa, varför förändringar i olika kemiska respiratoriska stimultanter i ena speglas i båda.)</w:t>
      </w:r>
    </w:p>
    <w:p w:rsidR="00126C10" w:rsidRPr="00A51311" w:rsidRDefault="00126C1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 faktorer som reglerar andning vid akut uppstigande till hög höjd</w:t>
      </w:r>
      <w:r w:rsidR="009F29E7"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liksom vid kronisk acklimatisering. (S2)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faktorer som reglerar andningen vid fysiskt arbete (avhandlas mer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under Moment 3).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Ange normalvärden i blodet för hemoglobininnehåll.samt gaser i venöst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arteriellt blod (syrgas och koldioxid).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1227F2" w:rsidRPr="00A51311" w:rsidRDefault="001227F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Hemoglobininnehåll: män ca 140-170 g/L kvinnor ca 120-150 g/L</w:t>
      </w:r>
    </w:p>
    <w:p w:rsidR="001227F2" w:rsidRPr="00A51311" w:rsidRDefault="001227F2" w:rsidP="00B37CAE">
      <w:pPr>
        <w:autoSpaceDE w:val="0"/>
        <w:autoSpaceDN w:val="0"/>
        <w:adjustRightInd w:val="0"/>
        <w:spacing w:after="0" w:line="240" w:lineRule="auto"/>
        <w:rPr>
          <w:rFonts w:ascii="Book Antiqua" w:hAnsi="Book Antiqua" w:cs="Calibri"/>
          <w:sz w:val="24"/>
          <w:szCs w:val="24"/>
          <w:lang w:val="sv-SE" w:bidi="yi-Hebr"/>
        </w:rPr>
      </w:pPr>
    </w:p>
    <w:p w:rsidR="001227F2" w:rsidRPr="00A51311" w:rsidRDefault="001227F2"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Venöst blod: Syreinnehåll ca 150 ml</w:t>
      </w:r>
    </w:p>
    <w:p w:rsidR="001227F2" w:rsidRPr="00A51311" w:rsidRDefault="001227F2" w:rsidP="00B37CAE">
      <w:pPr>
        <w:autoSpaceDE w:val="0"/>
        <w:autoSpaceDN w:val="0"/>
        <w:adjustRightInd w:val="0"/>
        <w:spacing w:after="0" w:line="240" w:lineRule="auto"/>
        <w:rPr>
          <w:rFonts w:ascii="Book Antiqua" w:hAnsi="Book Antiqua" w:cs="Calibri"/>
          <w:sz w:val="32"/>
          <w:szCs w:val="32"/>
          <w:lang w:val="sv-SE" w:bidi="yi-Hebr"/>
        </w:rPr>
      </w:pPr>
    </w:p>
    <w:p w:rsidR="001227F2" w:rsidRPr="00A51311" w:rsidRDefault="001227F2"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Arteriellt blod: Syreinnehåll ca 200 ml, pO2: 8,7–11,1 kPa,</w:t>
      </w:r>
    </w:p>
    <w:p w:rsidR="001227F2" w:rsidRPr="00A51311" w:rsidRDefault="001227F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regionala skillnader i ventilation, perfusion och</w:t>
      </w:r>
      <w:r w:rsidR="00126C1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ventilation/perfusionskvot i lungan, hur dessa parametrar påverkar blodgaser</w:t>
      </w:r>
      <w:r w:rsidR="00126C1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samt hur de påverkas av kroppsläge (S3)</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1227F2" w:rsidRPr="00A51311" w:rsidRDefault="001227F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Tänk gravitation, lungans läge och blod: Liggande person har mest blod närmast ryggen, minst</w:t>
      </w:r>
      <w:r w:rsidR="00FD02A7" w:rsidRPr="00A51311">
        <w:rPr>
          <w:rFonts w:ascii="Book Antiqua" w:hAnsi="Book Antiqua" w:cs="Calibri"/>
          <w:sz w:val="28"/>
          <w:szCs w:val="28"/>
          <w:lang w:val="sv-SE" w:bidi="yi-Hebr"/>
        </w:rPr>
        <w:t xml:space="preserve"> blod närmast bröstkorgen</w:t>
      </w:r>
      <w:r w:rsidRPr="00A51311">
        <w:rPr>
          <w:rFonts w:ascii="Book Antiqua" w:hAnsi="Book Antiqua" w:cs="Calibri"/>
          <w:sz w:val="28"/>
          <w:szCs w:val="28"/>
          <w:lang w:val="sv-SE" w:bidi="yi-Hebr"/>
        </w:rPr>
        <w:t xml:space="preserve">. Stående mest blod i basal belägna kärl i lungan, minst i apikalt. </w:t>
      </w:r>
    </w:p>
    <w:p w:rsidR="001227F2" w:rsidRPr="00A51311" w:rsidRDefault="001227F2" w:rsidP="00B37CAE">
      <w:pPr>
        <w:autoSpaceDE w:val="0"/>
        <w:autoSpaceDN w:val="0"/>
        <w:adjustRightInd w:val="0"/>
        <w:spacing w:after="0" w:line="240" w:lineRule="auto"/>
        <w:rPr>
          <w:rFonts w:ascii="Book Antiqua" w:hAnsi="Book Antiqua" w:cs="Calibri"/>
          <w:sz w:val="28"/>
          <w:szCs w:val="28"/>
          <w:lang w:val="sv-SE" w:bidi="yi-Hebr"/>
        </w:rPr>
      </w:pPr>
    </w:p>
    <w:p w:rsidR="001227F2" w:rsidRPr="00A51311" w:rsidRDefault="001227F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Varför</w:t>
      </w:r>
      <w:r w:rsidR="009A2C57" w:rsidRPr="00A51311">
        <w:rPr>
          <w:rFonts w:ascii="Book Antiqua" w:hAnsi="Book Antiqua" w:cs="Calibri"/>
          <w:sz w:val="28"/>
          <w:szCs w:val="28"/>
          <w:lang w:val="sv-SE" w:bidi="yi-Hebr"/>
        </w:rPr>
        <w:t xml:space="preserve"> även</w:t>
      </w:r>
      <w:r w:rsidRPr="00A51311">
        <w:rPr>
          <w:rFonts w:ascii="Book Antiqua" w:hAnsi="Book Antiqua" w:cs="Calibri"/>
          <w:sz w:val="28"/>
          <w:szCs w:val="28"/>
          <w:lang w:val="sv-SE" w:bidi="yi-Hebr"/>
        </w:rPr>
        <w:t xml:space="preserve"> FCR är större stående än liggande.</w:t>
      </w:r>
    </w:p>
    <w:p w:rsidR="001227F2" w:rsidRPr="00A51311" w:rsidRDefault="001227F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följande tillstånd: Normo- hypo- och hyperventilation, dyspné, ortopné,</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hypo- och hyperpné, brady- och tachypné samt apné och asfyxi. (S1)</w:t>
      </w:r>
    </w:p>
    <w:p w:rsidR="009A2C57" w:rsidRPr="00A51311" w:rsidRDefault="009A2C57" w:rsidP="00B37CAE">
      <w:pPr>
        <w:autoSpaceDE w:val="0"/>
        <w:autoSpaceDN w:val="0"/>
        <w:adjustRightInd w:val="0"/>
        <w:spacing w:after="0" w:line="240" w:lineRule="auto"/>
        <w:rPr>
          <w:rFonts w:ascii="Book Antiqua" w:hAnsi="Book Antiqua" w:cs="Calibri"/>
          <w:sz w:val="24"/>
          <w:szCs w:val="24"/>
          <w:lang w:val="sv-SE" w:bidi="yi-Hebr"/>
        </w:rPr>
      </w:pP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Normoventilation = normal respiration. Utandat CO2 motsvarar kroppens produktion av CO2</w:t>
      </w: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Hypoventilation = långsamma och/eller ytligare andetag. Utandat CO2 är lägre än producerat CO2.</w:t>
      </w: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Hyperventilation = snabba och/eller djupare andetag. Utandat CO2 är högre än producerat CO2.</w:t>
      </w:r>
    </w:p>
    <w:p w:rsidR="00040898" w:rsidRPr="00A51311" w:rsidRDefault="00040898" w:rsidP="00B37CAE">
      <w:pPr>
        <w:pStyle w:val="NoSpacing"/>
        <w:tabs>
          <w:tab w:val="left" w:pos="3930"/>
        </w:tabs>
        <w:rPr>
          <w:rFonts w:ascii="Book Antiqua" w:hAnsi="Book Antiqua" w:cs="Calibri"/>
          <w:szCs w:val="24"/>
          <w:lang w:val="sv-SE"/>
        </w:rPr>
      </w:pPr>
    </w:p>
    <w:p w:rsidR="00040898" w:rsidRPr="00A51311" w:rsidRDefault="00040898"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Dyspné = subjektiv obehaglig känsla av att inte kunna få luft (andnöd). Pga ffa hög pCO2 i blod. Vanligt symptom vid hjärt- och lungsjukdum och psykiska tillstånd.</w:t>
      </w: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ortopné = dyspné som lättar vid stående.</w:t>
      </w: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hypoxemi, känna till mekanismer för olika typer av vävnadshypoxi. (S2)</w:t>
      </w: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Hypoxemi = för låg syrehalt i arteriellt blod.</w:t>
      </w:r>
    </w:p>
    <w:p w:rsidR="00040898" w:rsidRPr="00A51311" w:rsidRDefault="00040898" w:rsidP="00B37CAE">
      <w:pPr>
        <w:autoSpaceDE w:val="0"/>
        <w:autoSpaceDN w:val="0"/>
        <w:adjustRightInd w:val="0"/>
        <w:spacing w:after="0" w:line="240" w:lineRule="auto"/>
        <w:rPr>
          <w:rFonts w:ascii="Book Antiqua" w:hAnsi="Book Antiqua" w:cs="Calibri"/>
          <w:sz w:val="24"/>
          <w:szCs w:val="24"/>
          <w:lang w:val="sv-SE" w:bidi="yi-Hebr"/>
        </w:rPr>
      </w:pPr>
    </w:p>
    <w:p w:rsidR="00C50D91" w:rsidRPr="00A51311" w:rsidRDefault="00C50D91"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Hypoxisk hypoxi: pga lågt pO2 i atmosfären,</w:t>
      </w:r>
      <w:r w:rsidR="00040898" w:rsidRPr="00A51311">
        <w:rPr>
          <w:rFonts w:ascii="Book Antiqua" w:hAnsi="Book Antiqua" w:cs="Calibri"/>
          <w:sz w:val="28"/>
          <w:szCs w:val="28"/>
          <w:lang w:val="sv-SE"/>
        </w:rPr>
        <w:t xml:space="preserve"> alveolär hypoventilation,</w:t>
      </w:r>
      <w:r w:rsidRPr="00A51311">
        <w:rPr>
          <w:rFonts w:ascii="Book Antiqua" w:hAnsi="Book Antiqua" w:cs="Calibri"/>
          <w:sz w:val="28"/>
          <w:szCs w:val="28"/>
          <w:lang w:val="sv-SE"/>
        </w:rPr>
        <w:t xml:space="preserve"> nedsatt diffusion över alveolo-kapillära membranet, </w:t>
      </w:r>
      <w:r w:rsidR="00040898" w:rsidRPr="00A51311">
        <w:rPr>
          <w:rFonts w:ascii="Book Antiqua" w:hAnsi="Book Antiqua" w:cs="Calibri"/>
          <w:sz w:val="28"/>
          <w:szCs w:val="28"/>
          <w:lang w:val="sv-SE"/>
        </w:rPr>
        <w:t>störd andn</w:t>
      </w:r>
      <w:r w:rsidRPr="00A51311">
        <w:rPr>
          <w:rFonts w:ascii="Book Antiqua" w:hAnsi="Book Antiqua" w:cs="Calibri"/>
          <w:sz w:val="28"/>
          <w:szCs w:val="28"/>
          <w:lang w:val="sv-SE"/>
        </w:rPr>
        <w:t>ings</w:t>
      </w:r>
      <w:r w:rsidR="00040898" w:rsidRPr="00A51311">
        <w:rPr>
          <w:rFonts w:ascii="Book Antiqua" w:hAnsi="Book Antiqua" w:cs="Calibri"/>
          <w:sz w:val="28"/>
          <w:szCs w:val="28"/>
          <w:lang w:val="sv-SE"/>
        </w:rPr>
        <w:t>regl</w:t>
      </w:r>
      <w:r w:rsidRPr="00A51311">
        <w:rPr>
          <w:rFonts w:ascii="Book Antiqua" w:hAnsi="Book Antiqua" w:cs="Calibri"/>
          <w:sz w:val="28"/>
          <w:szCs w:val="28"/>
          <w:lang w:val="sv-SE"/>
        </w:rPr>
        <w:t>ering.</w:t>
      </w:r>
    </w:p>
    <w:p w:rsidR="00C50D91" w:rsidRPr="00A51311" w:rsidRDefault="00C50D91" w:rsidP="00B37CAE">
      <w:pPr>
        <w:autoSpaceDE w:val="0"/>
        <w:autoSpaceDN w:val="0"/>
        <w:adjustRightInd w:val="0"/>
        <w:spacing w:after="0" w:line="240" w:lineRule="auto"/>
        <w:rPr>
          <w:rFonts w:ascii="Book Antiqua" w:hAnsi="Book Antiqua" w:cs="Calibri"/>
          <w:sz w:val="24"/>
          <w:szCs w:val="24"/>
          <w:lang w:val="sv-SE"/>
        </w:rPr>
      </w:pPr>
      <w:r w:rsidRPr="00A51311">
        <w:rPr>
          <w:rFonts w:ascii="Book Antiqua" w:hAnsi="Book Antiqua" w:cs="Calibri"/>
          <w:sz w:val="24"/>
          <w:szCs w:val="24"/>
          <w:lang w:val="sv-SE"/>
        </w:rPr>
        <w:t>Anemisk hypoxi: säger sig självt.</w:t>
      </w:r>
    </w:p>
    <w:p w:rsidR="00040898" w:rsidRPr="00A51311" w:rsidRDefault="00C50D9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4"/>
          <w:szCs w:val="24"/>
          <w:lang w:val="sv-SE"/>
        </w:rPr>
        <w:t xml:space="preserve">Ischemisk hypoxi: </w:t>
      </w:r>
      <w:r w:rsidR="00040898" w:rsidRPr="00A51311">
        <w:rPr>
          <w:rFonts w:ascii="Book Antiqua" w:hAnsi="Book Antiqua" w:cs="Calibri"/>
          <w:sz w:val="24"/>
          <w:szCs w:val="24"/>
          <w:lang w:val="sv-SE"/>
        </w:rPr>
        <w:t>obstruktiv lungsj</w:t>
      </w:r>
      <w:r w:rsidRPr="00A51311">
        <w:rPr>
          <w:rFonts w:ascii="Book Antiqua" w:hAnsi="Book Antiqua" w:cs="Calibri"/>
          <w:sz w:val="24"/>
          <w:szCs w:val="24"/>
          <w:lang w:val="sv-SE"/>
        </w:rPr>
        <w:t>ukdom</w:t>
      </w:r>
      <w:r w:rsidR="00040898" w:rsidRPr="00A51311">
        <w:rPr>
          <w:rFonts w:ascii="Book Antiqua" w:hAnsi="Book Antiqua" w:cs="Calibri"/>
          <w:sz w:val="24"/>
          <w:szCs w:val="24"/>
          <w:lang w:val="sv-SE"/>
        </w:rPr>
        <w:t xml:space="preserve">, </w:t>
      </w:r>
      <w:r w:rsidRPr="00A51311">
        <w:rPr>
          <w:rFonts w:ascii="Book Antiqua" w:hAnsi="Book Antiqua" w:cs="Calibri"/>
          <w:sz w:val="24"/>
          <w:szCs w:val="24"/>
          <w:lang w:val="sv-SE"/>
        </w:rPr>
        <w:t>perfusions-rubbning.</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cyanos samt skilja på mekanismer som ger central och perifer cyanos.</w:t>
      </w:r>
      <w:r w:rsidR="00F21C8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Analysera hur olika steg i respirationen, från inandad luft, via lungans ventilation</w:t>
      </w:r>
      <w:r w:rsidR="00126C1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gasutbyte, blodtransport och vävnads utbyte kan påverkas vid olika</w:t>
      </w:r>
      <w:r w:rsidR="00126C1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sjukdomstillstånd. (S3)</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C50D91" w:rsidRPr="00A51311" w:rsidRDefault="00C50D91" w:rsidP="00B37CAE">
      <w:pPr>
        <w:pStyle w:val="NoSpacing"/>
        <w:rPr>
          <w:rFonts w:ascii="Book Antiqua" w:hAnsi="Book Antiqua"/>
          <w:sz w:val="28"/>
          <w:szCs w:val="28"/>
          <w:lang w:val="sv-SE"/>
        </w:rPr>
      </w:pPr>
      <w:r w:rsidRPr="00A51311">
        <w:rPr>
          <w:rFonts w:ascii="Book Antiqua" w:hAnsi="Book Antiqua"/>
          <w:b/>
          <w:sz w:val="28"/>
          <w:szCs w:val="28"/>
          <w:lang w:val="sv-SE"/>
        </w:rPr>
        <w:t>Ventilation</w:t>
      </w:r>
      <w:r w:rsidRPr="00A51311">
        <w:rPr>
          <w:rFonts w:ascii="Book Antiqua" w:hAnsi="Book Antiqua"/>
          <w:sz w:val="28"/>
          <w:szCs w:val="28"/>
          <w:lang w:val="sv-SE"/>
        </w:rPr>
        <w:t>, konvektiv transport från luft till bronkgeneration 17</w:t>
      </w:r>
    </w:p>
    <w:p w:rsidR="00C50D91" w:rsidRPr="00A51311" w:rsidRDefault="00C50D91" w:rsidP="00B37CAE">
      <w:pPr>
        <w:pStyle w:val="NoSpacing"/>
        <w:rPr>
          <w:rFonts w:ascii="Book Antiqua" w:hAnsi="Book Antiqua"/>
          <w:sz w:val="28"/>
          <w:szCs w:val="28"/>
          <w:lang w:val="sv-SE"/>
        </w:rPr>
      </w:pPr>
      <w:r w:rsidRPr="00A51311">
        <w:rPr>
          <w:rFonts w:ascii="Book Antiqua" w:hAnsi="Book Antiqua"/>
          <w:sz w:val="28"/>
          <w:szCs w:val="28"/>
          <w:lang w:val="sv-SE"/>
        </w:rPr>
        <w:t>Begränsade faktorer: dålig central andningsdrive vid ex. narkos, nedsatt kraft i and</w:t>
      </w:r>
      <w:r w:rsidR="00A9781E" w:rsidRPr="00A51311">
        <w:rPr>
          <w:rFonts w:ascii="Book Antiqua" w:hAnsi="Book Antiqua"/>
          <w:sz w:val="28"/>
          <w:szCs w:val="28"/>
          <w:lang w:val="sv-SE"/>
        </w:rPr>
        <w:t>nings</w:t>
      </w:r>
      <w:r w:rsidRPr="00A51311">
        <w:rPr>
          <w:rFonts w:ascii="Book Antiqua" w:hAnsi="Book Antiqua"/>
          <w:sz w:val="28"/>
          <w:szCs w:val="28"/>
          <w:lang w:val="sv-SE"/>
        </w:rPr>
        <w:t>musk</w:t>
      </w:r>
      <w:r w:rsidR="00A9781E" w:rsidRPr="00A51311">
        <w:rPr>
          <w:rFonts w:ascii="Book Antiqua" w:hAnsi="Book Antiqua"/>
          <w:sz w:val="28"/>
          <w:szCs w:val="28"/>
          <w:lang w:val="sv-SE"/>
        </w:rPr>
        <w:t>ulaturen</w:t>
      </w:r>
      <w:r w:rsidRPr="00A51311">
        <w:rPr>
          <w:rFonts w:ascii="Book Antiqua" w:hAnsi="Book Antiqua"/>
          <w:sz w:val="28"/>
          <w:szCs w:val="28"/>
          <w:lang w:val="sv-SE"/>
        </w:rPr>
        <w:t>, slem el</w:t>
      </w:r>
      <w:r w:rsidR="00A9781E" w:rsidRPr="00A51311">
        <w:rPr>
          <w:rFonts w:ascii="Book Antiqua" w:hAnsi="Book Antiqua"/>
          <w:sz w:val="28"/>
          <w:szCs w:val="28"/>
          <w:lang w:val="sv-SE"/>
        </w:rPr>
        <w:t>ler</w:t>
      </w:r>
      <w:r w:rsidRPr="00A51311">
        <w:rPr>
          <w:rFonts w:ascii="Book Antiqua" w:hAnsi="Book Antiqua"/>
          <w:sz w:val="28"/>
          <w:szCs w:val="28"/>
          <w:lang w:val="sv-SE"/>
        </w:rPr>
        <w:t xml:space="preserve"> slemhinnesvullnad o</w:t>
      </w:r>
      <w:r w:rsidR="00A9781E" w:rsidRPr="00A51311">
        <w:rPr>
          <w:rFonts w:ascii="Book Antiqua" w:hAnsi="Book Antiqua"/>
          <w:sz w:val="28"/>
          <w:szCs w:val="28"/>
          <w:lang w:val="sv-SE"/>
        </w:rPr>
        <w:t>ch</w:t>
      </w:r>
      <w:r w:rsidRPr="00A51311">
        <w:rPr>
          <w:rFonts w:ascii="Book Antiqua" w:hAnsi="Book Antiqua"/>
          <w:sz w:val="28"/>
          <w:szCs w:val="28"/>
          <w:lang w:val="sv-SE"/>
        </w:rPr>
        <w:t xml:space="preserve"> sammandragn</w:t>
      </w:r>
      <w:r w:rsidR="00A9781E" w:rsidRPr="00A51311">
        <w:rPr>
          <w:rFonts w:ascii="Book Antiqua" w:hAnsi="Book Antiqua"/>
          <w:sz w:val="28"/>
          <w:szCs w:val="28"/>
          <w:lang w:val="sv-SE"/>
        </w:rPr>
        <w:t>ing</w:t>
      </w:r>
      <w:r w:rsidRPr="00A51311">
        <w:rPr>
          <w:rFonts w:ascii="Book Antiqua" w:hAnsi="Book Antiqua"/>
          <w:sz w:val="28"/>
          <w:szCs w:val="28"/>
          <w:lang w:val="sv-SE"/>
        </w:rPr>
        <w:t xml:space="preserve"> av bronker vid mkt svår astma</w:t>
      </w:r>
      <w:r w:rsidR="00A9781E" w:rsidRPr="00A51311">
        <w:rPr>
          <w:rFonts w:ascii="Book Antiqua" w:hAnsi="Book Antiqua"/>
          <w:sz w:val="28"/>
          <w:szCs w:val="28"/>
          <w:lang w:val="sv-SE"/>
        </w:rPr>
        <w:t>.</w:t>
      </w:r>
    </w:p>
    <w:p w:rsidR="00A9781E" w:rsidRPr="00A51311" w:rsidRDefault="00C50D91" w:rsidP="00B37CAE">
      <w:pPr>
        <w:pStyle w:val="NoSpacing"/>
        <w:rPr>
          <w:rFonts w:ascii="Book Antiqua" w:hAnsi="Book Antiqua"/>
          <w:sz w:val="28"/>
          <w:szCs w:val="28"/>
          <w:lang w:val="sv-SE"/>
        </w:rPr>
      </w:pPr>
      <w:r w:rsidRPr="00A51311">
        <w:rPr>
          <w:rFonts w:ascii="Book Antiqua" w:hAnsi="Book Antiqua"/>
          <w:b/>
          <w:sz w:val="28"/>
          <w:szCs w:val="28"/>
          <w:lang w:val="sv-SE"/>
        </w:rPr>
        <w:t>Diff</w:t>
      </w:r>
      <w:r w:rsidR="00A9781E" w:rsidRPr="00A51311">
        <w:rPr>
          <w:rFonts w:ascii="Book Antiqua" w:hAnsi="Book Antiqua"/>
          <w:b/>
          <w:sz w:val="28"/>
          <w:szCs w:val="28"/>
          <w:lang w:val="sv-SE"/>
        </w:rPr>
        <w:t>usion</w:t>
      </w:r>
      <w:r w:rsidRPr="00A51311">
        <w:rPr>
          <w:rFonts w:ascii="Book Antiqua" w:hAnsi="Book Antiqua"/>
          <w:sz w:val="28"/>
          <w:szCs w:val="28"/>
          <w:lang w:val="sv-SE"/>
        </w:rPr>
        <w:t xml:space="preserve"> mellan bron</w:t>
      </w:r>
      <w:r w:rsidR="00A9781E" w:rsidRPr="00A51311">
        <w:rPr>
          <w:rFonts w:ascii="Book Antiqua" w:hAnsi="Book Antiqua"/>
          <w:sz w:val="28"/>
          <w:szCs w:val="28"/>
          <w:lang w:val="sv-SE"/>
        </w:rPr>
        <w:t>k</w:t>
      </w:r>
      <w:r w:rsidRPr="00A51311">
        <w:rPr>
          <w:rFonts w:ascii="Book Antiqua" w:hAnsi="Book Antiqua"/>
          <w:sz w:val="28"/>
          <w:szCs w:val="28"/>
          <w:lang w:val="sv-SE"/>
        </w:rPr>
        <w:t>generation</w:t>
      </w:r>
      <w:r w:rsidR="00A9781E" w:rsidRPr="00A51311">
        <w:rPr>
          <w:rFonts w:ascii="Book Antiqua" w:hAnsi="Book Antiqua"/>
          <w:sz w:val="28"/>
          <w:szCs w:val="28"/>
          <w:lang w:val="sv-SE"/>
        </w:rPr>
        <w:t xml:space="preserve"> till alveolvägg</w:t>
      </w:r>
    </w:p>
    <w:p w:rsidR="00C50D91" w:rsidRPr="00A51311" w:rsidRDefault="00A9781E" w:rsidP="00B37CAE">
      <w:pPr>
        <w:pStyle w:val="NoSpacing"/>
        <w:rPr>
          <w:rFonts w:ascii="Book Antiqua" w:hAnsi="Book Antiqua"/>
          <w:sz w:val="28"/>
          <w:szCs w:val="28"/>
          <w:lang w:val="sv-SE"/>
        </w:rPr>
      </w:pPr>
      <w:r w:rsidRPr="00A51311">
        <w:rPr>
          <w:rFonts w:ascii="Book Antiqua" w:hAnsi="Book Antiqua"/>
          <w:sz w:val="28"/>
          <w:szCs w:val="28"/>
          <w:lang w:val="sv-SE"/>
        </w:rPr>
        <w:t xml:space="preserve">Begränsande faktor: </w:t>
      </w:r>
      <w:r w:rsidR="00C50D91" w:rsidRPr="00A51311">
        <w:rPr>
          <w:rFonts w:ascii="Book Antiqua" w:hAnsi="Book Antiqua"/>
          <w:sz w:val="28"/>
          <w:szCs w:val="28"/>
          <w:lang w:val="sv-SE"/>
        </w:rPr>
        <w:t>långt diff</w:t>
      </w:r>
      <w:r w:rsidRPr="00A51311">
        <w:rPr>
          <w:rFonts w:ascii="Book Antiqua" w:hAnsi="Book Antiqua"/>
          <w:sz w:val="28"/>
          <w:szCs w:val="28"/>
          <w:lang w:val="sv-SE"/>
        </w:rPr>
        <w:t>usions</w:t>
      </w:r>
      <w:r w:rsidR="00C50D91" w:rsidRPr="00A51311">
        <w:rPr>
          <w:rFonts w:ascii="Book Antiqua" w:hAnsi="Book Antiqua"/>
          <w:sz w:val="28"/>
          <w:szCs w:val="28"/>
          <w:lang w:val="sv-SE"/>
        </w:rPr>
        <w:t>avstånd pga emfysem, lågt inandad pO2 ger låg drivkraft för diff</w:t>
      </w:r>
      <w:r w:rsidRPr="00A51311">
        <w:rPr>
          <w:rFonts w:ascii="Book Antiqua" w:hAnsi="Book Antiqua"/>
          <w:sz w:val="28"/>
          <w:szCs w:val="28"/>
          <w:lang w:val="sv-SE"/>
        </w:rPr>
        <w:t>usion.</w:t>
      </w:r>
      <w:r w:rsidR="00C50D91" w:rsidRPr="00A51311">
        <w:rPr>
          <w:rFonts w:ascii="Book Antiqua" w:hAnsi="Book Antiqua"/>
          <w:sz w:val="28"/>
          <w:szCs w:val="28"/>
          <w:lang w:val="sv-SE"/>
        </w:rPr>
        <w:t xml:space="preserve"> </w:t>
      </w:r>
    </w:p>
    <w:p w:rsidR="00A9781E" w:rsidRPr="00A51311" w:rsidRDefault="00C50D91" w:rsidP="00B37CAE">
      <w:pPr>
        <w:pStyle w:val="NoSpacing"/>
        <w:rPr>
          <w:rFonts w:ascii="Book Antiqua" w:hAnsi="Book Antiqua"/>
          <w:sz w:val="28"/>
          <w:szCs w:val="28"/>
          <w:lang w:val="sv-SE"/>
        </w:rPr>
      </w:pPr>
      <w:r w:rsidRPr="00A51311">
        <w:rPr>
          <w:rFonts w:ascii="Book Antiqua" w:hAnsi="Book Antiqua"/>
          <w:b/>
          <w:sz w:val="28"/>
          <w:szCs w:val="28"/>
          <w:lang w:val="sv-SE"/>
        </w:rPr>
        <w:t>Diff</w:t>
      </w:r>
      <w:r w:rsidR="00A9781E" w:rsidRPr="00A51311">
        <w:rPr>
          <w:rFonts w:ascii="Book Antiqua" w:hAnsi="Book Antiqua"/>
          <w:b/>
          <w:sz w:val="28"/>
          <w:szCs w:val="28"/>
          <w:lang w:val="sv-SE"/>
        </w:rPr>
        <w:t>usion</w:t>
      </w:r>
      <w:r w:rsidRPr="00A51311">
        <w:rPr>
          <w:rFonts w:ascii="Book Antiqua" w:hAnsi="Book Antiqua"/>
          <w:sz w:val="28"/>
          <w:szCs w:val="28"/>
          <w:lang w:val="sv-SE"/>
        </w:rPr>
        <w:t xml:space="preserve"> genom membr</w:t>
      </w:r>
      <w:r w:rsidR="00A9781E" w:rsidRPr="00A51311">
        <w:rPr>
          <w:rFonts w:ascii="Book Antiqua" w:hAnsi="Book Antiqua"/>
          <w:sz w:val="28"/>
          <w:szCs w:val="28"/>
          <w:lang w:val="sv-SE"/>
        </w:rPr>
        <w:t>an</w:t>
      </w:r>
      <w:r w:rsidRPr="00A51311">
        <w:rPr>
          <w:rFonts w:ascii="Book Antiqua" w:hAnsi="Book Antiqua"/>
          <w:sz w:val="28"/>
          <w:szCs w:val="28"/>
          <w:lang w:val="sv-SE"/>
        </w:rPr>
        <w:t xml:space="preserve"> mellan alveol o</w:t>
      </w:r>
      <w:r w:rsidR="00A9781E" w:rsidRPr="00A51311">
        <w:rPr>
          <w:rFonts w:ascii="Book Antiqua" w:hAnsi="Book Antiqua"/>
          <w:sz w:val="28"/>
          <w:szCs w:val="28"/>
          <w:lang w:val="sv-SE"/>
        </w:rPr>
        <w:t>ch</w:t>
      </w:r>
      <w:r w:rsidRPr="00A51311">
        <w:rPr>
          <w:rFonts w:ascii="Book Antiqua" w:hAnsi="Book Antiqua"/>
          <w:sz w:val="28"/>
          <w:szCs w:val="28"/>
          <w:lang w:val="sv-SE"/>
        </w:rPr>
        <w:t xml:space="preserve"> kapillär</w:t>
      </w:r>
      <w:r w:rsidR="00A9781E" w:rsidRPr="00A51311">
        <w:rPr>
          <w:rFonts w:ascii="Book Antiqua" w:hAnsi="Book Antiqua"/>
          <w:sz w:val="28"/>
          <w:szCs w:val="28"/>
          <w:lang w:val="sv-SE"/>
        </w:rPr>
        <w:t xml:space="preserve"> </w:t>
      </w:r>
      <w:r w:rsidRPr="00A51311">
        <w:rPr>
          <w:rFonts w:ascii="Book Antiqua" w:hAnsi="Book Antiqua"/>
          <w:sz w:val="28"/>
          <w:szCs w:val="28"/>
          <w:lang w:val="sv-SE"/>
        </w:rPr>
        <w:t>via resp</w:t>
      </w:r>
      <w:r w:rsidR="00A9781E" w:rsidRPr="00A51311">
        <w:rPr>
          <w:rFonts w:ascii="Book Antiqua" w:hAnsi="Book Antiqua"/>
          <w:sz w:val="28"/>
          <w:szCs w:val="28"/>
          <w:lang w:val="sv-SE"/>
        </w:rPr>
        <w:t>iratoriskt</w:t>
      </w:r>
      <w:r w:rsidRPr="00A51311">
        <w:rPr>
          <w:rFonts w:ascii="Book Antiqua" w:hAnsi="Book Antiqua"/>
          <w:sz w:val="28"/>
          <w:szCs w:val="28"/>
          <w:lang w:val="sv-SE"/>
        </w:rPr>
        <w:t xml:space="preserve"> membr</w:t>
      </w:r>
      <w:r w:rsidR="00A9781E" w:rsidRPr="00A51311">
        <w:rPr>
          <w:rFonts w:ascii="Book Antiqua" w:hAnsi="Book Antiqua"/>
          <w:sz w:val="28"/>
          <w:szCs w:val="28"/>
          <w:lang w:val="sv-SE"/>
        </w:rPr>
        <w:t>an</w:t>
      </w:r>
      <w:r w:rsidRPr="00A51311">
        <w:rPr>
          <w:rFonts w:ascii="Book Antiqua" w:hAnsi="Book Antiqua"/>
          <w:sz w:val="28"/>
          <w:szCs w:val="28"/>
          <w:lang w:val="sv-SE"/>
        </w:rPr>
        <w:t xml:space="preserve"> </w:t>
      </w:r>
    </w:p>
    <w:p w:rsidR="00C50D91" w:rsidRPr="00A51311" w:rsidRDefault="00C50D91" w:rsidP="00B37CAE">
      <w:pPr>
        <w:pStyle w:val="NoSpacing"/>
        <w:rPr>
          <w:rFonts w:ascii="Book Antiqua" w:hAnsi="Book Antiqua"/>
          <w:sz w:val="28"/>
          <w:szCs w:val="28"/>
          <w:lang w:val="sv-SE"/>
        </w:rPr>
      </w:pPr>
      <w:r w:rsidRPr="00A51311">
        <w:rPr>
          <w:rFonts w:ascii="Book Antiqua" w:hAnsi="Book Antiqua"/>
          <w:sz w:val="28"/>
          <w:szCs w:val="28"/>
          <w:lang w:val="sv-SE"/>
        </w:rPr>
        <w:t>(diff</w:t>
      </w:r>
      <w:r w:rsidR="00A9781E" w:rsidRPr="00A51311">
        <w:rPr>
          <w:rFonts w:ascii="Book Antiqua" w:hAnsi="Book Antiqua"/>
          <w:sz w:val="28"/>
          <w:szCs w:val="28"/>
          <w:lang w:val="sv-SE"/>
        </w:rPr>
        <w:t>usion</w:t>
      </w:r>
      <w:r w:rsidRPr="00A51311">
        <w:rPr>
          <w:rFonts w:ascii="Book Antiqua" w:hAnsi="Book Antiqua"/>
          <w:sz w:val="28"/>
          <w:szCs w:val="28"/>
          <w:lang w:val="sv-SE"/>
        </w:rPr>
        <w:t xml:space="preserve"> fr</w:t>
      </w:r>
      <w:r w:rsidR="00A9781E" w:rsidRPr="00A51311">
        <w:rPr>
          <w:rFonts w:ascii="Book Antiqua" w:hAnsi="Book Antiqua"/>
          <w:sz w:val="28"/>
          <w:szCs w:val="28"/>
          <w:lang w:val="sv-SE"/>
        </w:rPr>
        <w:t>ån</w:t>
      </w:r>
      <w:r w:rsidRPr="00A51311">
        <w:rPr>
          <w:rFonts w:ascii="Book Antiqua" w:hAnsi="Book Antiqua"/>
          <w:sz w:val="28"/>
          <w:szCs w:val="28"/>
          <w:lang w:val="sv-SE"/>
        </w:rPr>
        <w:t xml:space="preserve"> alveolluft till vätskefilm, lungepitel, interstitium, kapillärendotel, plasma, erytrocyt, Hg). Transp</w:t>
      </w:r>
      <w:r w:rsidR="00A9781E" w:rsidRPr="00A51311">
        <w:rPr>
          <w:rFonts w:ascii="Book Antiqua" w:hAnsi="Book Antiqua"/>
          <w:sz w:val="28"/>
          <w:szCs w:val="28"/>
          <w:lang w:val="sv-SE"/>
        </w:rPr>
        <w:t>ort</w:t>
      </w:r>
      <w:r w:rsidRPr="00A51311">
        <w:rPr>
          <w:rFonts w:ascii="Book Antiqua" w:hAnsi="Book Antiqua"/>
          <w:sz w:val="28"/>
          <w:szCs w:val="28"/>
          <w:lang w:val="sv-SE"/>
        </w:rPr>
        <w:t xml:space="preserve"> sker via tryckgrad</w:t>
      </w:r>
      <w:r w:rsidR="00A9781E" w:rsidRPr="00A51311">
        <w:rPr>
          <w:rFonts w:ascii="Book Antiqua" w:hAnsi="Book Antiqua"/>
          <w:sz w:val="28"/>
          <w:szCs w:val="28"/>
          <w:lang w:val="sv-SE"/>
        </w:rPr>
        <w:t>ient</w:t>
      </w:r>
      <w:r w:rsidRPr="00A51311">
        <w:rPr>
          <w:rFonts w:ascii="Book Antiqua" w:hAnsi="Book Antiqua"/>
          <w:sz w:val="28"/>
          <w:szCs w:val="28"/>
          <w:lang w:val="sv-SE"/>
        </w:rPr>
        <w:t xml:space="preserve">. </w:t>
      </w:r>
    </w:p>
    <w:p w:rsidR="00C50D91" w:rsidRPr="00A51311" w:rsidRDefault="00A9781E" w:rsidP="00B37CAE">
      <w:pPr>
        <w:pStyle w:val="NoSpacing"/>
        <w:rPr>
          <w:rFonts w:ascii="Book Antiqua" w:hAnsi="Book Antiqua"/>
          <w:sz w:val="28"/>
          <w:szCs w:val="28"/>
          <w:lang w:val="sv-SE"/>
        </w:rPr>
      </w:pPr>
      <w:r w:rsidRPr="00A51311">
        <w:rPr>
          <w:rFonts w:ascii="Book Antiqua" w:hAnsi="Book Antiqua"/>
          <w:sz w:val="28"/>
          <w:szCs w:val="28"/>
          <w:lang w:val="sv-SE"/>
        </w:rPr>
        <w:t>Begränsande faktorer: lågt</w:t>
      </w:r>
      <w:r w:rsidR="00C50D91" w:rsidRPr="00A51311">
        <w:rPr>
          <w:rFonts w:ascii="Book Antiqua" w:hAnsi="Book Antiqua"/>
          <w:sz w:val="28"/>
          <w:szCs w:val="28"/>
          <w:lang w:val="sv-SE"/>
        </w:rPr>
        <w:t xml:space="preserve"> ∆PO2 (mellan alveolargasen o</w:t>
      </w:r>
      <w:r w:rsidRPr="00A51311">
        <w:rPr>
          <w:rFonts w:ascii="Book Antiqua" w:hAnsi="Book Antiqua"/>
          <w:sz w:val="28"/>
          <w:szCs w:val="28"/>
          <w:lang w:val="sv-SE"/>
        </w:rPr>
        <w:t>ch</w:t>
      </w:r>
      <w:r w:rsidR="00C50D91" w:rsidRPr="00A51311">
        <w:rPr>
          <w:rFonts w:ascii="Book Antiqua" w:hAnsi="Book Antiqua"/>
          <w:sz w:val="28"/>
          <w:szCs w:val="28"/>
          <w:lang w:val="sv-SE"/>
        </w:rPr>
        <w:t xml:space="preserve"> blodet i lungkapillären), </w:t>
      </w:r>
      <w:r w:rsidRPr="00A51311">
        <w:rPr>
          <w:rFonts w:ascii="Book Antiqua" w:hAnsi="Book Antiqua"/>
          <w:sz w:val="28"/>
          <w:szCs w:val="28"/>
          <w:lang w:val="sv-SE"/>
        </w:rPr>
        <w:t>tjockt alveolokapillärtmembran pga ödem, mindre membranarea i alveolen pga emfysem. Samtliga ger</w:t>
      </w:r>
      <w:r w:rsidR="00C50D91" w:rsidRPr="00A51311">
        <w:rPr>
          <w:rFonts w:ascii="Book Antiqua" w:hAnsi="Book Antiqua"/>
          <w:sz w:val="28"/>
          <w:szCs w:val="28"/>
          <w:lang w:val="sv-SE"/>
        </w:rPr>
        <w:t xml:space="preserve"> långsammare diffusion</w:t>
      </w:r>
      <w:r w:rsidRPr="00A51311">
        <w:rPr>
          <w:rFonts w:ascii="Book Antiqua" w:hAnsi="Book Antiqua"/>
          <w:sz w:val="28"/>
          <w:szCs w:val="28"/>
          <w:lang w:val="sv-SE"/>
        </w:rPr>
        <w:t>.</w:t>
      </w:r>
      <w:r w:rsidR="00C50D91" w:rsidRPr="00A51311">
        <w:rPr>
          <w:rFonts w:ascii="Book Antiqua" w:hAnsi="Book Antiqua"/>
          <w:sz w:val="28"/>
          <w:szCs w:val="28"/>
          <w:lang w:val="sv-SE"/>
        </w:rPr>
        <w:t xml:space="preserve"> </w:t>
      </w:r>
    </w:p>
    <w:p w:rsidR="00A9781E" w:rsidRPr="00A51311" w:rsidRDefault="00C50D91" w:rsidP="00B37CAE">
      <w:pPr>
        <w:pStyle w:val="NoSpacing"/>
        <w:rPr>
          <w:rFonts w:ascii="Book Antiqua" w:hAnsi="Book Antiqua"/>
          <w:sz w:val="28"/>
          <w:szCs w:val="28"/>
          <w:lang w:val="sv-SE"/>
        </w:rPr>
      </w:pPr>
      <w:r w:rsidRPr="00A51311">
        <w:rPr>
          <w:rFonts w:ascii="Book Antiqua" w:hAnsi="Book Antiqua"/>
          <w:b/>
          <w:sz w:val="28"/>
          <w:szCs w:val="28"/>
          <w:lang w:val="sv-SE"/>
        </w:rPr>
        <w:t>Konvenktiv</w:t>
      </w:r>
      <w:r w:rsidRPr="00A51311">
        <w:rPr>
          <w:rFonts w:ascii="Book Antiqua" w:hAnsi="Book Antiqua"/>
          <w:sz w:val="28"/>
          <w:szCs w:val="28"/>
          <w:lang w:val="sv-SE"/>
        </w:rPr>
        <w:t xml:space="preserve"> </w:t>
      </w:r>
      <w:r w:rsidRPr="00A51311">
        <w:rPr>
          <w:rFonts w:ascii="Book Antiqua" w:hAnsi="Book Antiqua"/>
          <w:b/>
          <w:sz w:val="28"/>
          <w:szCs w:val="28"/>
          <w:lang w:val="sv-SE"/>
        </w:rPr>
        <w:t>transp</w:t>
      </w:r>
      <w:r w:rsidR="00A9781E" w:rsidRPr="00A51311">
        <w:rPr>
          <w:rFonts w:ascii="Book Antiqua" w:hAnsi="Book Antiqua"/>
          <w:b/>
          <w:sz w:val="28"/>
          <w:szCs w:val="28"/>
          <w:lang w:val="sv-SE"/>
        </w:rPr>
        <w:t>ort</w:t>
      </w:r>
      <w:r w:rsidRPr="00A51311">
        <w:rPr>
          <w:rFonts w:ascii="Book Antiqua" w:hAnsi="Book Antiqua"/>
          <w:sz w:val="28"/>
          <w:szCs w:val="28"/>
          <w:lang w:val="sv-SE"/>
        </w:rPr>
        <w:t xml:space="preserve"> m</w:t>
      </w:r>
      <w:r w:rsidR="00A9781E" w:rsidRPr="00A51311">
        <w:rPr>
          <w:rFonts w:ascii="Book Antiqua" w:hAnsi="Book Antiqua"/>
          <w:sz w:val="28"/>
          <w:szCs w:val="28"/>
          <w:lang w:val="sv-SE"/>
        </w:rPr>
        <w:t>ed blodet</w:t>
      </w:r>
    </w:p>
    <w:p w:rsidR="00A9781E" w:rsidRPr="00A51311" w:rsidRDefault="00A9781E" w:rsidP="00B37CAE">
      <w:pPr>
        <w:pStyle w:val="NoSpacing"/>
        <w:rPr>
          <w:rFonts w:ascii="Book Antiqua" w:hAnsi="Book Antiqua"/>
          <w:sz w:val="28"/>
          <w:szCs w:val="28"/>
          <w:lang w:val="sv-SE"/>
        </w:rPr>
      </w:pPr>
      <w:r w:rsidRPr="00A51311">
        <w:rPr>
          <w:rFonts w:ascii="Book Antiqua" w:hAnsi="Book Antiqua"/>
          <w:sz w:val="28"/>
          <w:szCs w:val="28"/>
          <w:lang w:val="sv-SE"/>
        </w:rPr>
        <w:t xml:space="preserve">Begränsande faktorer: </w:t>
      </w:r>
      <w:r w:rsidR="00C50D91" w:rsidRPr="00A51311">
        <w:rPr>
          <w:rFonts w:ascii="Book Antiqua" w:hAnsi="Book Antiqua"/>
          <w:sz w:val="28"/>
          <w:szCs w:val="28"/>
          <w:lang w:val="sv-SE"/>
        </w:rPr>
        <w:t>lågt lungblodflöde, CO-förgif</w:t>
      </w:r>
      <w:r w:rsidRPr="00A51311">
        <w:rPr>
          <w:rFonts w:ascii="Book Antiqua" w:hAnsi="Book Antiqua"/>
          <w:sz w:val="28"/>
          <w:szCs w:val="28"/>
          <w:lang w:val="sv-SE"/>
        </w:rPr>
        <w:t>t</w:t>
      </w:r>
      <w:r w:rsidR="00C50D91" w:rsidRPr="00A51311">
        <w:rPr>
          <w:rFonts w:ascii="Book Antiqua" w:hAnsi="Book Antiqua"/>
          <w:sz w:val="28"/>
          <w:szCs w:val="28"/>
          <w:lang w:val="sv-SE"/>
        </w:rPr>
        <w:t>ning m</w:t>
      </w:r>
      <w:r w:rsidRPr="00A51311">
        <w:rPr>
          <w:rFonts w:ascii="Book Antiqua" w:hAnsi="Book Antiqua"/>
          <w:sz w:val="28"/>
          <w:szCs w:val="28"/>
          <w:lang w:val="sv-SE"/>
        </w:rPr>
        <w:t>ed</w:t>
      </w:r>
      <w:r w:rsidR="00C50D91" w:rsidRPr="00A51311">
        <w:rPr>
          <w:rFonts w:ascii="Book Antiqua" w:hAnsi="Book Antiqua"/>
          <w:sz w:val="28"/>
          <w:szCs w:val="28"/>
          <w:lang w:val="sv-SE"/>
        </w:rPr>
        <w:t xml:space="preserve"> sänkt mängd tillg</w:t>
      </w:r>
      <w:r w:rsidRPr="00A51311">
        <w:rPr>
          <w:rFonts w:ascii="Book Antiqua" w:hAnsi="Book Antiqua"/>
          <w:sz w:val="28"/>
          <w:szCs w:val="28"/>
          <w:lang w:val="sv-SE"/>
        </w:rPr>
        <w:t>änglig Hb</w:t>
      </w:r>
    </w:p>
    <w:p w:rsidR="00A9781E" w:rsidRPr="00A51311" w:rsidRDefault="00C50D91" w:rsidP="00B37CAE">
      <w:pPr>
        <w:pStyle w:val="NoSpacing"/>
        <w:rPr>
          <w:rFonts w:ascii="Book Antiqua" w:hAnsi="Book Antiqua"/>
          <w:sz w:val="28"/>
          <w:szCs w:val="28"/>
          <w:lang w:val="sv-SE"/>
        </w:rPr>
      </w:pPr>
      <w:r w:rsidRPr="00A51311">
        <w:rPr>
          <w:rFonts w:ascii="Book Antiqua" w:hAnsi="Book Antiqua"/>
          <w:b/>
          <w:sz w:val="28"/>
          <w:szCs w:val="28"/>
          <w:lang w:val="sv-SE"/>
        </w:rPr>
        <w:t>Diff</w:t>
      </w:r>
      <w:r w:rsidR="00A9781E" w:rsidRPr="00A51311">
        <w:rPr>
          <w:rFonts w:ascii="Book Antiqua" w:hAnsi="Book Antiqua"/>
          <w:b/>
          <w:sz w:val="28"/>
          <w:szCs w:val="28"/>
          <w:lang w:val="sv-SE"/>
        </w:rPr>
        <w:t>usion</w:t>
      </w:r>
      <w:r w:rsidRPr="00A51311">
        <w:rPr>
          <w:rFonts w:ascii="Book Antiqua" w:hAnsi="Book Antiqua"/>
          <w:sz w:val="28"/>
          <w:szCs w:val="28"/>
          <w:lang w:val="sv-SE"/>
        </w:rPr>
        <w:t xml:space="preserve"> mellan kapillär o</w:t>
      </w:r>
      <w:r w:rsidR="00A9781E" w:rsidRPr="00A51311">
        <w:rPr>
          <w:rFonts w:ascii="Book Antiqua" w:hAnsi="Book Antiqua"/>
          <w:sz w:val="28"/>
          <w:szCs w:val="28"/>
          <w:lang w:val="sv-SE"/>
        </w:rPr>
        <w:t>ch mitokondrie</w:t>
      </w:r>
    </w:p>
    <w:p w:rsidR="00C50D91" w:rsidRPr="00A51311" w:rsidRDefault="00A9781E" w:rsidP="00B37CAE">
      <w:pPr>
        <w:pStyle w:val="NoSpacing"/>
        <w:rPr>
          <w:rFonts w:ascii="Book Antiqua" w:hAnsi="Book Antiqua"/>
          <w:sz w:val="28"/>
          <w:szCs w:val="28"/>
          <w:lang w:val="sv-SE"/>
        </w:rPr>
      </w:pPr>
      <w:r w:rsidRPr="00A51311">
        <w:rPr>
          <w:rFonts w:ascii="Book Antiqua" w:hAnsi="Book Antiqua"/>
          <w:sz w:val="28"/>
          <w:szCs w:val="28"/>
          <w:lang w:val="sv-SE"/>
        </w:rPr>
        <w:t>Begränsande faktorer: f</w:t>
      </w:r>
      <w:r w:rsidR="00C50D91" w:rsidRPr="00A51311">
        <w:rPr>
          <w:rFonts w:ascii="Book Antiqua" w:hAnsi="Book Antiqua"/>
          <w:sz w:val="28"/>
          <w:szCs w:val="28"/>
          <w:lang w:val="sv-SE"/>
        </w:rPr>
        <w:t>å öppna kapillärer i väv</w:t>
      </w:r>
      <w:r w:rsidRPr="00A51311">
        <w:rPr>
          <w:rFonts w:ascii="Book Antiqua" w:hAnsi="Book Antiqua"/>
          <w:sz w:val="28"/>
          <w:szCs w:val="28"/>
          <w:lang w:val="sv-SE"/>
        </w:rPr>
        <w:t>naden</w:t>
      </w:r>
      <w:r w:rsidR="00C50D91" w:rsidRPr="00A51311">
        <w:rPr>
          <w:rFonts w:ascii="Book Antiqua" w:hAnsi="Book Antiqua"/>
          <w:sz w:val="28"/>
          <w:szCs w:val="28"/>
          <w:lang w:val="sv-SE"/>
        </w:rPr>
        <w:t xml:space="preserve"> el</w:t>
      </w:r>
      <w:r w:rsidRPr="00A51311">
        <w:rPr>
          <w:rFonts w:ascii="Book Antiqua" w:hAnsi="Book Antiqua"/>
          <w:sz w:val="28"/>
          <w:szCs w:val="28"/>
          <w:lang w:val="sv-SE"/>
        </w:rPr>
        <w:t>ler ödem ger</w:t>
      </w:r>
      <w:r w:rsidR="00C50D91" w:rsidRPr="00A51311">
        <w:rPr>
          <w:rFonts w:ascii="Book Antiqua" w:hAnsi="Book Antiqua"/>
          <w:sz w:val="28"/>
          <w:szCs w:val="28"/>
          <w:lang w:val="sv-SE"/>
        </w:rPr>
        <w:t xml:space="preserve"> lång diffusionsväg, lågt pO2 i blod </w:t>
      </w:r>
      <w:r w:rsidRPr="00A51311">
        <w:rPr>
          <w:rFonts w:ascii="Book Antiqua" w:hAnsi="Book Antiqua"/>
          <w:sz w:val="28"/>
          <w:szCs w:val="28"/>
          <w:lang w:val="sv-SE"/>
        </w:rPr>
        <w:t>ger</w:t>
      </w:r>
      <w:r w:rsidR="00C50D91" w:rsidRPr="00A51311">
        <w:rPr>
          <w:rFonts w:ascii="Book Antiqua" w:hAnsi="Book Antiqua"/>
          <w:sz w:val="28"/>
          <w:szCs w:val="28"/>
          <w:lang w:val="sv-SE"/>
        </w:rPr>
        <w:t xml:space="preserve"> låg diff</w:t>
      </w:r>
      <w:r w:rsidRPr="00A51311">
        <w:rPr>
          <w:rFonts w:ascii="Book Antiqua" w:hAnsi="Book Antiqua"/>
          <w:sz w:val="28"/>
          <w:szCs w:val="28"/>
          <w:lang w:val="sv-SE"/>
        </w:rPr>
        <w:t>usions</w:t>
      </w:r>
      <w:r w:rsidR="00C50D91" w:rsidRPr="00A51311">
        <w:rPr>
          <w:rFonts w:ascii="Book Antiqua" w:hAnsi="Book Antiqua"/>
          <w:sz w:val="28"/>
          <w:szCs w:val="28"/>
          <w:lang w:val="sv-SE"/>
        </w:rPr>
        <w:t>grad</w:t>
      </w:r>
      <w:r w:rsidRPr="00A51311">
        <w:rPr>
          <w:rFonts w:ascii="Book Antiqua" w:hAnsi="Book Antiqua"/>
          <w:sz w:val="28"/>
          <w:szCs w:val="28"/>
          <w:lang w:val="sv-SE"/>
        </w:rPr>
        <w:t>ient.</w:t>
      </w:r>
    </w:p>
    <w:p w:rsidR="00126C10" w:rsidRPr="00A51311" w:rsidRDefault="00126C10" w:rsidP="00B37CAE">
      <w:pPr>
        <w:pStyle w:val="NoSpacing"/>
        <w:rPr>
          <w:rFonts w:ascii="Book Antiqua" w:hAnsi="Book Antiqua"/>
          <w:sz w:val="28"/>
          <w:szCs w:val="28"/>
          <w:lang w:val="sv-SE"/>
        </w:rPr>
      </w:pPr>
    </w:p>
    <w:p w:rsidR="00126C10" w:rsidRPr="00A51311" w:rsidRDefault="00126C1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principiella skillnader mellan restriktiva och obstruktiva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ventilationsinskränkningar samt mekanismer för luftvägsobstruktivitet (höga,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centrala och perifera hinder). (S1)</w:t>
      </w:r>
    </w:p>
    <w:p w:rsidR="00C50D91" w:rsidRPr="00A51311" w:rsidRDefault="00C50D91" w:rsidP="00B37CAE">
      <w:pPr>
        <w:autoSpaceDE w:val="0"/>
        <w:autoSpaceDN w:val="0"/>
        <w:adjustRightInd w:val="0"/>
        <w:spacing w:after="0" w:line="240" w:lineRule="auto"/>
        <w:rPr>
          <w:rFonts w:ascii="Book Antiqua" w:hAnsi="Book Antiqua" w:cs="Calibri"/>
          <w:sz w:val="24"/>
          <w:szCs w:val="24"/>
          <w:lang w:val="sv-SE" w:bidi="yi-Hebr"/>
        </w:rPr>
      </w:pPr>
    </w:p>
    <w:p w:rsidR="00C50D91" w:rsidRPr="00A51311" w:rsidRDefault="00C50D91" w:rsidP="00B37CAE">
      <w:pPr>
        <w:pStyle w:val="NoSpacing"/>
        <w:tabs>
          <w:tab w:val="left" w:pos="2580"/>
        </w:tabs>
        <w:rPr>
          <w:rFonts w:ascii="Book Antiqua" w:hAnsi="Book Antiqua" w:cs="Calibri"/>
          <w:sz w:val="28"/>
          <w:szCs w:val="28"/>
          <w:lang w:val="sv-SE"/>
        </w:rPr>
      </w:pPr>
      <w:r w:rsidRPr="00A51311">
        <w:rPr>
          <w:rFonts w:ascii="Book Antiqua" w:hAnsi="Book Antiqua" w:cs="Calibri"/>
          <w:sz w:val="28"/>
          <w:szCs w:val="28"/>
          <w:lang w:val="sv-SE"/>
        </w:rPr>
        <w:t>Restriktiva sjukdomar = minskad mängd fungerande lungvävnad eller hinder mot lungornas normala expansion.</w:t>
      </w:r>
    </w:p>
    <w:p w:rsidR="00C50D91" w:rsidRPr="00A51311" w:rsidRDefault="00C50D91" w:rsidP="00B37CAE">
      <w:pPr>
        <w:pStyle w:val="NoSpacing"/>
        <w:tabs>
          <w:tab w:val="left" w:pos="2580"/>
        </w:tabs>
        <w:rPr>
          <w:rFonts w:ascii="Book Antiqua" w:hAnsi="Book Antiqua" w:cs="Calibri"/>
          <w:sz w:val="28"/>
          <w:szCs w:val="28"/>
          <w:lang w:val="sv-SE"/>
        </w:rPr>
      </w:pPr>
      <w:r w:rsidRPr="00A51311">
        <w:rPr>
          <w:rFonts w:ascii="Book Antiqua" w:hAnsi="Book Antiqua" w:cs="Calibri"/>
          <w:sz w:val="28"/>
          <w:szCs w:val="28"/>
          <w:lang w:val="sv-SE"/>
        </w:rPr>
        <w:t>Vitalkapacitet reducerad.</w:t>
      </w:r>
    </w:p>
    <w:p w:rsidR="00C50D91" w:rsidRPr="00A51311" w:rsidRDefault="00C50D91" w:rsidP="00B37CAE">
      <w:pPr>
        <w:pStyle w:val="NoSpacing"/>
        <w:tabs>
          <w:tab w:val="left" w:pos="2580"/>
        </w:tabs>
        <w:rPr>
          <w:rFonts w:ascii="Book Antiqua" w:hAnsi="Book Antiqua" w:cs="Calibri"/>
          <w:sz w:val="28"/>
          <w:szCs w:val="28"/>
          <w:lang w:val="sv-SE"/>
        </w:rPr>
      </w:pPr>
    </w:p>
    <w:p w:rsidR="00C50D91" w:rsidRPr="00A51311" w:rsidRDefault="00C50D91" w:rsidP="00B37CAE">
      <w:pPr>
        <w:pStyle w:val="NoSpacing"/>
        <w:tabs>
          <w:tab w:val="left" w:pos="2580"/>
        </w:tabs>
        <w:rPr>
          <w:rFonts w:ascii="Book Antiqua" w:hAnsi="Book Antiqua" w:cs="Calibri"/>
          <w:sz w:val="28"/>
          <w:szCs w:val="28"/>
          <w:lang w:val="sv-SE"/>
        </w:rPr>
      </w:pPr>
      <w:r w:rsidRPr="00A51311">
        <w:rPr>
          <w:rFonts w:ascii="Book Antiqua" w:hAnsi="Book Antiqua" w:cs="Calibri"/>
          <w:sz w:val="28"/>
          <w:szCs w:val="28"/>
          <w:lang w:val="sv-SE"/>
        </w:rPr>
        <w:t>Obstruktiva sjukdomar = ökat motstånd mot luftens passage i luftvägarna.</w:t>
      </w:r>
    </w:p>
    <w:p w:rsidR="00C50D91" w:rsidRPr="00A51311" w:rsidRDefault="00C50D91" w:rsidP="00B37CAE">
      <w:pPr>
        <w:pStyle w:val="NoSpacing"/>
        <w:tabs>
          <w:tab w:val="left" w:pos="2580"/>
        </w:tabs>
        <w:rPr>
          <w:rFonts w:ascii="Book Antiqua" w:hAnsi="Book Antiqua" w:cs="Calibri"/>
          <w:sz w:val="28"/>
          <w:szCs w:val="28"/>
          <w:lang w:val="sv-SE"/>
        </w:rPr>
      </w:pPr>
      <w:r w:rsidRPr="00A51311">
        <w:rPr>
          <w:rFonts w:ascii="Book Antiqua" w:hAnsi="Book Antiqua" w:cs="Calibri"/>
          <w:sz w:val="28"/>
          <w:szCs w:val="28"/>
          <w:lang w:val="sv-SE"/>
        </w:rPr>
        <w:t xml:space="preserve">FEV1, FVC, FEV1/FVC sänkta. </w:t>
      </w:r>
    </w:p>
    <w:p w:rsidR="00C50D91" w:rsidRPr="00A51311" w:rsidRDefault="00C50D91" w:rsidP="00B37CAE">
      <w:pPr>
        <w:autoSpaceDE w:val="0"/>
        <w:autoSpaceDN w:val="0"/>
        <w:adjustRightInd w:val="0"/>
        <w:spacing w:after="0" w:line="240" w:lineRule="auto"/>
        <w:rPr>
          <w:rFonts w:ascii="Book Antiqua" w:hAnsi="Book Antiqua" w:cs="Calibri"/>
          <w:sz w:val="32"/>
          <w:szCs w:val="32"/>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fenomenet dynamisk luftvägskompression och dess roll vid astma. (S2)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begreppet compliance samt lungelasticitetens principiella roll vid</w:t>
      </w:r>
      <w:r w:rsidR="005438DE">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emfysem.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Känna till bestämning av diffusionskapacitet samt karakteristika vad gäller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diffusionskapacitet för syrgas, kväve, koldioxid och kolmonoxid över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alveokapillära membranen. (S1)</w:t>
      </w:r>
    </w:p>
    <w:p w:rsidR="00A9781E" w:rsidRPr="00A51311" w:rsidRDefault="00A9781E" w:rsidP="00B37CAE">
      <w:pPr>
        <w:autoSpaceDE w:val="0"/>
        <w:autoSpaceDN w:val="0"/>
        <w:adjustRightInd w:val="0"/>
        <w:spacing w:after="0" w:line="240" w:lineRule="auto"/>
        <w:rPr>
          <w:rFonts w:ascii="Book Antiqua" w:hAnsi="Book Antiqua" w:cs="Calibri"/>
          <w:sz w:val="24"/>
          <w:szCs w:val="24"/>
          <w:lang w:val="sv-SE" w:bidi="yi-Hebr"/>
        </w:rPr>
      </w:pPr>
    </w:p>
    <w:p w:rsidR="00A9781E" w:rsidRPr="00A51311" w:rsidRDefault="00A9781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sz w:val="28"/>
          <w:szCs w:val="28"/>
          <w:lang w:val="sv-SE"/>
        </w:rPr>
        <w:t>Diffusion i vätska är proportionell till löslighet. Syre löses sämre än CO2.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funktioner för luftvägarnas submukösa kärlplexa.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hur olika främmande substanser deponeras efter inandning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mekanismer för elimination.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primär och sekundär kompensation vid vävnadshypoxi och arteriell</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hypoxemi.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hur syrgastillgång och koldioxid-eliminering varierar mellan olika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organ och vävnader samt de reglermekanismer som kan svara på förändrade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krav.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principer för syrgasterapi och syrgastoxicitet.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patologiska andningsmönster.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Tillämpa andnings- och cirkulationsfysiologiska principer för att förklara vad som</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händer vid vistelse vid låga och höga atmosfärstryck, samt vid vistelse i vatten.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(S3)</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omgivande trycket ändras vid vistelse på hög höjd eller under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vatten. (S2)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gasers partialtryck förändras i atmosfär, lunga, blod och vävnad</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vid höga och låga atmosfärstryck. (S2)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gasers volymer i kroppen ändras vid ändring av omgivande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tryck, samt vilka risker för skador det kan medföra (bristningar av lungor,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trumhinnor). (S2)</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hur inerta gaser tas upp i och elimineras ur kroppens vävnader samt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vilka effekter/risker ökade partialtryck av inerta gaser kan få (narkos,</w:t>
      </w:r>
      <w:r w:rsidR="00F21C80"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tryckfallssjuka). (S1)</w:t>
      </w:r>
    </w:p>
    <w:p w:rsidR="00F21C80" w:rsidRPr="00A51311" w:rsidRDefault="00F21C8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akuta och kroniska effekter av vistelse på hög höjd. (S2)</w:t>
      </w:r>
    </w:p>
    <w:p w:rsidR="001E0559" w:rsidRPr="00A51311" w:rsidRDefault="001E0559" w:rsidP="00B37CAE">
      <w:pPr>
        <w:autoSpaceDE w:val="0"/>
        <w:autoSpaceDN w:val="0"/>
        <w:adjustRightInd w:val="0"/>
        <w:spacing w:after="0" w:line="240" w:lineRule="auto"/>
        <w:rPr>
          <w:rFonts w:ascii="Book Antiqua" w:hAnsi="Book Antiqua" w:cs="Calibri"/>
          <w:i/>
          <w:iCs/>
          <w:sz w:val="28"/>
          <w:szCs w:val="28"/>
          <w:lang w:val="sv-SE" w:bidi="yi-Hebr"/>
        </w:rPr>
      </w:pPr>
    </w:p>
    <w:p w:rsidR="005438DE" w:rsidRDefault="005438DE" w:rsidP="00B37CAE">
      <w:pPr>
        <w:autoSpaceDE w:val="0"/>
        <w:autoSpaceDN w:val="0"/>
        <w:adjustRightInd w:val="0"/>
        <w:spacing w:after="0" w:line="240" w:lineRule="auto"/>
        <w:rPr>
          <w:rFonts w:ascii="Book Antiqua" w:hAnsi="Book Antiqua" w:cs="Calibri"/>
          <w:i/>
          <w:iCs/>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lastRenderedPageBreak/>
        <w:t>Färdigheter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anatomiska preparat identifiera: intercostalrummets komponenter, a+v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thoracica int, m pectoralis major &amp; minor, v brachiocephalica, v cava sup + inf, 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azygos &amp; v hemiazygos, aorta, truncus brachiocephalicus, a carotis communis, 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subclavia, lig arteriosum, truncus sympaticus, n vagus, n phrenicus, n laryngeus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recurrens, lig pulmonale, lungroten, recessus costodiafragmaticus, a+v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pericardiacophrenica, trachea.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röntgenbild identifiera nyckelben, skulderblad, kotor, revben,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mjukvävnadsstrukturer (ex mammae), trachea, huvudbronker, lunghilus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lungor.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metodik för perkussion av lungorna. (M1)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histologiska preparat identifiera lungvävnad (alveoler, interalveolarsepta,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respiratoriska bronkioler, terminala bronkioler, bronker, pleura).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Praktiskt kunna genomföra en enkel spirometriundersökning på en försöksperson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Rita upp och förklara en registrering vid statisk och dynamisk spirometri samt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ange olika delvolymer och dynamiska parametrar såsom PEF, FVC och FEV 1.0</w:t>
      </w:r>
    </w:p>
    <w:p w:rsidR="00954233" w:rsidRPr="00A51311" w:rsidRDefault="008732DC" w:rsidP="00954233">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(M2)</w:t>
      </w:r>
      <w:r w:rsidR="00954233" w:rsidRPr="00954233">
        <w:rPr>
          <w:rFonts w:ascii="Book Antiqua" w:hAnsi="Book Antiqua" w:cs="Calibri"/>
          <w:sz w:val="24"/>
          <w:szCs w:val="24"/>
          <w:lang w:val="sv-SE" w:bidi="yi-Hebr"/>
        </w:rPr>
        <w:t xml:space="preserve"> </w:t>
      </w: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5438DE" w:rsidRPr="005438DE" w:rsidRDefault="005438DE" w:rsidP="005438DE">
      <w:pPr>
        <w:pStyle w:val="Heading1"/>
        <w:spacing w:before="0" w:after="0"/>
        <w:jc w:val="left"/>
        <w:rPr>
          <w:rFonts w:ascii="Book Antiqua" w:hAnsi="Book Antiqua"/>
          <w:b/>
          <w:szCs w:val="28"/>
          <w:lang w:bidi="yi-Hebr"/>
        </w:rPr>
      </w:pPr>
      <w:bookmarkStart w:id="9" w:name="_Toc336656757"/>
      <w:r>
        <w:rPr>
          <w:rFonts w:ascii="Book Antiqua" w:hAnsi="Book Antiqua"/>
          <w:b/>
          <w:szCs w:val="28"/>
          <w:lang w:bidi="yi-Hebr"/>
        </w:rPr>
        <w:lastRenderedPageBreak/>
        <w:t>M</w:t>
      </w:r>
      <w:r w:rsidR="008732DC" w:rsidRPr="00A51311">
        <w:rPr>
          <w:rFonts w:ascii="Book Antiqua" w:hAnsi="Book Antiqua"/>
          <w:b/>
          <w:szCs w:val="28"/>
          <w:lang w:bidi="yi-Hebr"/>
        </w:rPr>
        <w:t>oment 2</w:t>
      </w:r>
      <w:bookmarkEnd w:id="9"/>
    </w:p>
    <w:p w:rsidR="008732DC" w:rsidRPr="00A51311" w:rsidRDefault="008732D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Urinorganen och kroppsvätskorna, det endokrina systemet och</w:t>
      </w:r>
      <w:r w:rsidR="0097689C"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reproduktion</w:t>
      </w:r>
    </w:p>
    <w:p w:rsidR="004B0FC1" w:rsidRPr="00A51311" w:rsidRDefault="008732DC" w:rsidP="00B37CAE">
      <w:pPr>
        <w:pStyle w:val="Heading2"/>
        <w:spacing w:before="0" w:line="240" w:lineRule="auto"/>
        <w:rPr>
          <w:rFonts w:ascii="Book Antiqua" w:hAnsi="Book Antiqua"/>
          <w:color w:val="auto"/>
          <w:sz w:val="28"/>
          <w:szCs w:val="32"/>
          <w:lang w:val="sv-SE" w:bidi="yi-Hebr"/>
        </w:rPr>
      </w:pPr>
      <w:bookmarkStart w:id="10" w:name="_Toc336656758"/>
      <w:r w:rsidRPr="00A51311">
        <w:rPr>
          <w:rFonts w:ascii="Book Antiqua" w:hAnsi="Book Antiqua"/>
          <w:color w:val="auto"/>
          <w:sz w:val="28"/>
          <w:szCs w:val="32"/>
          <w:lang w:val="sv-SE" w:bidi="yi-Hebr"/>
        </w:rPr>
        <w:t>URINORGANEN och KROPPSVÄTSKORNA</w:t>
      </w:r>
      <w:bookmarkEnd w:id="10"/>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Kunskaper och förståelse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pStyle w:val="Heading3"/>
        <w:spacing w:before="0" w:line="240" w:lineRule="auto"/>
        <w:rPr>
          <w:rFonts w:ascii="Book Antiqua" w:hAnsi="Book Antiqua"/>
          <w:b w:val="0"/>
          <w:color w:val="auto"/>
          <w:sz w:val="28"/>
          <w:szCs w:val="24"/>
          <w:lang w:val="sv-SE" w:bidi="yi-Hebr"/>
        </w:rPr>
      </w:pPr>
      <w:bookmarkStart w:id="11" w:name="_Toc336656759"/>
      <w:r w:rsidRPr="00A51311">
        <w:rPr>
          <w:rFonts w:ascii="Book Antiqua" w:hAnsi="Book Antiqua"/>
          <w:b w:val="0"/>
          <w:color w:val="auto"/>
          <w:sz w:val="28"/>
          <w:szCs w:val="24"/>
          <w:lang w:val="sv-SE" w:bidi="yi-Hebr"/>
        </w:rPr>
        <w:t>Kroppsvätskor &amp; elektrolyter</w:t>
      </w:r>
      <w:bookmarkEnd w:id="11"/>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kroppsvattnets fördelning på olika</w:t>
      </w:r>
      <w:r w:rsidR="00A006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vätskerum., (S2) samt känna till hur volymen av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kroppens vätskerum mäts (S1).</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B5100C" w:rsidRPr="00A51311" w:rsidRDefault="00B5100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Kroppsvattnets fördelning på olika vätskerum:</w:t>
      </w:r>
    </w:p>
    <w:p w:rsidR="00B5100C" w:rsidRPr="00A51311" w:rsidRDefault="00B5100C" w:rsidP="00B37CAE">
      <w:pPr>
        <w:autoSpaceDE w:val="0"/>
        <w:autoSpaceDN w:val="0"/>
        <w:adjustRightInd w:val="0"/>
        <w:spacing w:after="0" w:line="240" w:lineRule="auto"/>
        <w:rPr>
          <w:rFonts w:ascii="Book Antiqua" w:hAnsi="Book Antiqua" w:cs="Calibri"/>
          <w:sz w:val="28"/>
          <w:szCs w:val="28"/>
          <w:lang w:val="sv-SE" w:bidi="yi-Hebr"/>
        </w:rPr>
      </w:pPr>
    </w:p>
    <w:p w:rsidR="00A00616" w:rsidRPr="00A51311" w:rsidRDefault="00A0061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2/3 ICV, 1/3 ECV (varav 3/4 ISV, 1/4 plasma)</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innehållet av lösta ämnen (elektrolyter) i de</w:t>
      </w:r>
      <w:r w:rsidR="00A006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olika vätskerummen, gärna i form av stapeldiagram (Gamblediagram). Viktiga</w:t>
      </w:r>
      <w:r w:rsidR="00A006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skillnader och betydelser av dessa. (S2)</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A00616" w:rsidRPr="00A51311" w:rsidRDefault="00A0061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ICV: [K+]=140 mM, [Na+]=10 mM</w:t>
      </w:r>
    </w:p>
    <w:p w:rsidR="00A00616" w:rsidRPr="00A51311" w:rsidRDefault="00A0061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ECV: [Na+]=140 mM, [K+]=4,5 mM</w:t>
      </w:r>
    </w:p>
    <w:p w:rsidR="00A00616" w:rsidRPr="00A51311" w:rsidRDefault="00A00616" w:rsidP="00B37CAE">
      <w:pPr>
        <w:autoSpaceDE w:val="0"/>
        <w:autoSpaceDN w:val="0"/>
        <w:adjustRightInd w:val="0"/>
        <w:spacing w:after="0" w:line="240" w:lineRule="auto"/>
        <w:rPr>
          <w:rFonts w:ascii="Book Antiqua" w:hAnsi="Book Antiqua" w:cs="Calibri"/>
          <w:sz w:val="28"/>
          <w:szCs w:val="28"/>
          <w:lang w:val="sv-SE" w:bidi="yi-Hebr"/>
        </w:rPr>
      </w:pP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Osmolaliteten i de olika kroppsrummen är i normalfall lika (0,29 mosm/kg H2O) varför det inte sker någon nettotransport av vatten mellan ICV och ECV. Celler behåller därför sin volym.</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och analysera betydelsen av olika koncentrationsangivelser</w:t>
      </w:r>
      <w:r w:rsidR="00A006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((os)molaritet/(os)molalitet, ekvivalens/l, %w/v). (S2-3)</w:t>
      </w:r>
    </w:p>
    <w:p w:rsidR="00A00616" w:rsidRPr="00A51311" w:rsidRDefault="00A00616"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sambandet mellan fryspunktsnedsättning och osmolaritet. (S2)</w:t>
      </w:r>
    </w:p>
    <w:p w:rsidR="00A00616" w:rsidRPr="00A51311" w:rsidRDefault="00A00616"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begreppet löslighetsprodukt. (S1)</w:t>
      </w:r>
    </w:p>
    <w:p w:rsidR="00A00616" w:rsidRPr="00A51311" w:rsidRDefault="00A00616"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begreppen passiv transport och diffusion samt beskriva betydelsen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av passiv transport för ämnen som syrgas, koldioxid, kolsyra, urea. (S2)</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innebörden av begreppet osmos, varför osmos uppstår samt betydelsen</w:t>
      </w:r>
      <w:r w:rsidR="00A006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för transport av vatten över ett semipermeabelt membran. (S2)</w:t>
      </w:r>
    </w:p>
    <w:p w:rsidR="00CC6344" w:rsidRPr="00A51311" w:rsidRDefault="00CC6344" w:rsidP="00B37CAE">
      <w:pPr>
        <w:autoSpaceDE w:val="0"/>
        <w:autoSpaceDN w:val="0"/>
        <w:adjustRightInd w:val="0"/>
        <w:spacing w:after="0" w:line="240" w:lineRule="auto"/>
        <w:rPr>
          <w:rFonts w:ascii="Book Antiqua" w:hAnsi="Book Antiqua" w:cs="Calibri"/>
          <w:sz w:val="24"/>
          <w:szCs w:val="24"/>
          <w:lang w:val="sv-SE" w:bidi="yi-Hebr"/>
        </w:rPr>
      </w:pPr>
    </w:p>
    <w:p w:rsidR="00CC6344" w:rsidRPr="00A51311" w:rsidRDefault="00CC634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Vätskerummen åtskils av semipermeabla membraner varför det uppstår osmos.</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uppkomst av osmotiskt tryck samt kunna beräkna osmotiskt tryck.</w:t>
      </w:r>
      <w:r w:rsidR="00A006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begreppen kolloidosmotiskt tryck och tonicitet.(S2)</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olika principer för aktiv transport över cellmembran. (S2)</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B5100C" w:rsidRPr="00A51311" w:rsidRDefault="0053236A"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Na+/K+-ATPas transporter</w:t>
      </w:r>
      <w:r w:rsidR="00B5100C" w:rsidRPr="00A51311">
        <w:rPr>
          <w:rFonts w:ascii="Book Antiqua" w:hAnsi="Book Antiqua" w:cs="Calibri"/>
          <w:sz w:val="28"/>
          <w:szCs w:val="28"/>
          <w:lang w:val="sv-SE"/>
        </w:rPr>
        <w:t>ar K+ in i ICV och Na+ ut i ECV (Cl- följer med).</w:t>
      </w:r>
    </w:p>
    <w:p w:rsidR="00B5100C" w:rsidRPr="00A51311" w:rsidRDefault="001D4A82"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 I</w:t>
      </w:r>
      <w:r w:rsidR="00B5100C" w:rsidRPr="00A51311">
        <w:rPr>
          <w:rFonts w:ascii="Book Antiqua" w:hAnsi="Book Antiqua" w:cs="Calibri"/>
          <w:sz w:val="28"/>
          <w:szCs w:val="28"/>
          <w:lang w:val="sv-SE"/>
        </w:rPr>
        <w:t xml:space="preserve">nsulin, </w:t>
      </w:r>
      <w:r w:rsidRPr="00A51311">
        <w:rPr>
          <w:rFonts w:ascii="Book Antiqua" w:hAnsi="Book Antiqua" w:cs="Calibri"/>
          <w:sz w:val="28"/>
          <w:szCs w:val="28"/>
          <w:lang w:val="sv-SE"/>
        </w:rPr>
        <w:t>A</w:t>
      </w:r>
      <w:r w:rsidR="00B5100C" w:rsidRPr="00A51311">
        <w:rPr>
          <w:rFonts w:ascii="Book Antiqua" w:hAnsi="Book Antiqua" w:cs="Calibri"/>
          <w:sz w:val="28"/>
          <w:szCs w:val="28"/>
          <w:lang w:val="sv-SE"/>
        </w:rPr>
        <w:t>drenalin</w:t>
      </w:r>
    </w:p>
    <w:p w:rsidR="00A00616" w:rsidRPr="00A51311" w:rsidRDefault="00A006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skillnader i kroppsvätskornas sammansättning uppkommer som</w:t>
      </w:r>
      <w:r w:rsidR="00A00616"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resultat av de olika transportprocesserna (Diffusion, osmos, aktiv transport)</w:t>
      </w:r>
    </w:p>
    <w:p w:rsidR="00B5100C" w:rsidRPr="00A51311" w:rsidRDefault="00B5100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begreppet Gibbs Donnan jämvikt. (S1)</w:t>
      </w:r>
    </w:p>
    <w:p w:rsidR="00B5100C" w:rsidRPr="00A51311" w:rsidRDefault="00B5100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övriga kolligativa egenskaper som ångtryck, kokpunkt och fryspunkt.</w:t>
      </w:r>
      <w:r w:rsidR="00B5100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(S1)</w:t>
      </w:r>
    </w:p>
    <w:p w:rsidR="00B5100C" w:rsidRPr="00A51311" w:rsidRDefault="00B5100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definition av ideal lösning samt konsekvenser av avvikelse från</w:t>
      </w:r>
      <w:r w:rsidR="00B5100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idealitet. (S1)</w:t>
      </w:r>
    </w:p>
    <w:p w:rsidR="00B5100C" w:rsidRPr="00A51311" w:rsidRDefault="00B5100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aktivitetsfaktorer (vid beräkning av osmotiskt tryck och</w:t>
      </w:r>
      <w:r w:rsidR="00B5100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fryspunktsnedsättning). (S1)</w:t>
      </w:r>
    </w:p>
    <w:p w:rsidR="00CC17FC" w:rsidRPr="00A51311" w:rsidRDefault="00CC17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12" w:name="_Toc336656760"/>
      <w:r w:rsidRPr="00A51311">
        <w:rPr>
          <w:rFonts w:ascii="Book Antiqua" w:hAnsi="Book Antiqua"/>
          <w:b w:val="0"/>
          <w:color w:val="auto"/>
          <w:sz w:val="28"/>
          <w:szCs w:val="28"/>
          <w:lang w:val="sv-SE" w:bidi="yi-Hebr"/>
        </w:rPr>
        <w:t>Vätskebalansreglering</w:t>
      </w:r>
      <w:bookmarkEnd w:id="12"/>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normal omsättning av vatten, natrium och kalium. (S2)</w:t>
      </w:r>
    </w:p>
    <w:p w:rsidR="000E371E" w:rsidRPr="00A51311" w:rsidRDefault="000E371E" w:rsidP="00B37CAE">
      <w:pPr>
        <w:autoSpaceDE w:val="0"/>
        <w:autoSpaceDN w:val="0"/>
        <w:adjustRightInd w:val="0"/>
        <w:spacing w:after="0" w:line="240" w:lineRule="auto"/>
        <w:rPr>
          <w:rFonts w:ascii="Book Antiqua" w:hAnsi="Book Antiqua" w:cs="Calibri"/>
          <w:sz w:val="24"/>
          <w:szCs w:val="24"/>
          <w:lang w:val="sv-SE" w:bidi="yi-Hebr"/>
        </w:rPr>
      </w:pPr>
    </w:p>
    <w:p w:rsidR="00332182" w:rsidRPr="00A51311" w:rsidRDefault="00E06DB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Omsättning av vatten: </w:t>
      </w:r>
    </w:p>
    <w:p w:rsidR="00E06DB5" w:rsidRPr="00A51311" w:rsidRDefault="00E06DB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Ut via respiration (enbart rent vatten – H2O), perspiration (hypotont vatten), urin.</w:t>
      </w:r>
    </w:p>
    <w:p w:rsidR="00332182" w:rsidRPr="00A51311" w:rsidRDefault="0033218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effekter på de olika kroppsvätskornas volym och sammansättning,</w:t>
      </w:r>
      <w:r w:rsidR="00E06DB5"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vid överskott respektive brist på vatten respektive natrium. (S2)</w:t>
      </w:r>
    </w:p>
    <w:p w:rsidR="000E371E" w:rsidRPr="00A51311" w:rsidRDefault="000E371E" w:rsidP="00B37CAE">
      <w:pPr>
        <w:autoSpaceDE w:val="0"/>
        <w:autoSpaceDN w:val="0"/>
        <w:adjustRightInd w:val="0"/>
        <w:spacing w:after="0" w:line="240" w:lineRule="auto"/>
        <w:rPr>
          <w:rFonts w:ascii="Book Antiqua" w:hAnsi="Book Antiqua" w:cs="Calibri"/>
          <w:sz w:val="24"/>
          <w:szCs w:val="24"/>
          <w:lang w:val="sv-SE" w:bidi="yi-Hebr"/>
        </w:rPr>
      </w:pPr>
    </w:p>
    <w:p w:rsidR="00D04045" w:rsidRPr="00A51311" w:rsidRDefault="00B3521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Överskott av Na+</w:t>
      </w:r>
      <w:r w:rsidR="00D04045" w:rsidRPr="00A51311">
        <w:rPr>
          <w:rFonts w:ascii="Book Antiqua" w:hAnsi="Book Antiqua" w:cs="Calibri"/>
          <w:sz w:val="28"/>
          <w:szCs w:val="28"/>
          <w:lang w:val="sv-SE" w:bidi="yi-Hebr"/>
        </w:rPr>
        <w:t>i ECV</w:t>
      </w:r>
      <w:r w:rsidRPr="00A51311">
        <w:rPr>
          <w:rFonts w:ascii="Book Antiqua" w:hAnsi="Book Antiqua" w:cs="Calibri"/>
          <w:sz w:val="28"/>
          <w:szCs w:val="28"/>
          <w:lang w:val="sv-SE" w:bidi="yi-Hebr"/>
        </w:rPr>
        <w:t xml:space="preserve"> ger utflöde av vatten från ICV. Cellerna krymper.</w:t>
      </w:r>
      <w:r w:rsidR="00D04045" w:rsidRPr="00A51311">
        <w:rPr>
          <w:rFonts w:ascii="Book Antiqua" w:hAnsi="Book Antiqua" w:cs="Calibri"/>
          <w:sz w:val="28"/>
          <w:szCs w:val="28"/>
          <w:lang w:val="sv-SE" w:bidi="yi-Hebr"/>
        </w:rPr>
        <w:t xml:space="preserve"> </w:t>
      </w:r>
    </w:p>
    <w:p w:rsidR="00D04045" w:rsidRPr="00A51311" w:rsidRDefault="00D0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Brist på Na+ i ECV</w:t>
      </w:r>
      <w:r w:rsidR="0053236A"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ger inflöde av vatten till ICV. Cellerna sväller.</w:t>
      </w:r>
    </w:p>
    <w:p w:rsidR="00D04045" w:rsidRPr="00A51311" w:rsidRDefault="00D04045" w:rsidP="00B37CAE">
      <w:pPr>
        <w:autoSpaceDE w:val="0"/>
        <w:autoSpaceDN w:val="0"/>
        <w:adjustRightInd w:val="0"/>
        <w:spacing w:after="0" w:line="240" w:lineRule="auto"/>
        <w:rPr>
          <w:rFonts w:ascii="Book Antiqua" w:hAnsi="Book Antiqua" w:cs="Calibri"/>
          <w:sz w:val="28"/>
          <w:szCs w:val="28"/>
          <w:lang w:val="sv-SE" w:bidi="yi-Hebr"/>
        </w:rPr>
      </w:pPr>
    </w:p>
    <w:p w:rsidR="00B3521E" w:rsidRPr="00A51311" w:rsidRDefault="00D0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Brist på vatten ger hög osmolalitet i vätskerummen. Bara vid mkt hög brist påverkas ECV volymen.</w:t>
      </w:r>
    </w:p>
    <w:p w:rsidR="00D04045" w:rsidRPr="00A51311" w:rsidRDefault="00D0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Ö</w:t>
      </w:r>
      <w:r w:rsidR="00B3521E" w:rsidRPr="00A51311">
        <w:rPr>
          <w:rFonts w:ascii="Book Antiqua" w:hAnsi="Book Antiqua" w:cs="Calibri"/>
          <w:sz w:val="28"/>
          <w:szCs w:val="28"/>
          <w:lang w:val="sv-SE" w:bidi="yi-Hebr"/>
        </w:rPr>
        <w:t xml:space="preserve">verskott på vatten </w:t>
      </w:r>
      <w:r w:rsidRPr="00A51311">
        <w:rPr>
          <w:rFonts w:ascii="Book Antiqua" w:hAnsi="Book Antiqua" w:cs="Calibri"/>
          <w:sz w:val="28"/>
          <w:szCs w:val="28"/>
          <w:lang w:val="sv-SE" w:bidi="yi-Hebr"/>
        </w:rPr>
        <w:t xml:space="preserve">ger </w:t>
      </w:r>
      <w:r w:rsidR="00B3521E" w:rsidRPr="00A51311">
        <w:rPr>
          <w:rFonts w:ascii="Book Antiqua" w:hAnsi="Book Antiqua" w:cs="Calibri"/>
          <w:sz w:val="28"/>
          <w:szCs w:val="28"/>
          <w:lang w:val="sv-SE" w:bidi="yi-Hebr"/>
        </w:rPr>
        <w:t xml:space="preserve">låg osmolalitet i </w:t>
      </w:r>
      <w:r w:rsidRPr="00A51311">
        <w:rPr>
          <w:rFonts w:ascii="Book Antiqua" w:hAnsi="Book Antiqua" w:cs="Calibri"/>
          <w:sz w:val="28"/>
          <w:szCs w:val="28"/>
          <w:lang w:val="sv-SE" w:bidi="yi-Hebr"/>
        </w:rPr>
        <w:t>vätskerummen.</w:t>
      </w:r>
    </w:p>
    <w:p w:rsidR="00B3521E" w:rsidRPr="00A51311" w:rsidRDefault="00B3521E"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kompensationsmekanismer, samt deras relativa inbördes betydelse,</w:t>
      </w:r>
      <w:r w:rsidR="00E06DB5"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vid överskott respektive brist på vatten respektive natrium. (S2)</w:t>
      </w:r>
    </w:p>
    <w:p w:rsidR="00E06DB5" w:rsidRPr="00A51311" w:rsidRDefault="00E06DB5" w:rsidP="00B37CAE">
      <w:pPr>
        <w:autoSpaceDE w:val="0"/>
        <w:autoSpaceDN w:val="0"/>
        <w:adjustRightInd w:val="0"/>
        <w:spacing w:after="0" w:line="240" w:lineRule="auto"/>
        <w:rPr>
          <w:rFonts w:ascii="Book Antiqua" w:hAnsi="Book Antiqua" w:cs="Calibri"/>
          <w:sz w:val="24"/>
          <w:szCs w:val="24"/>
          <w:lang w:val="sv-SE" w:bidi="yi-Hebr"/>
        </w:rPr>
      </w:pPr>
    </w:p>
    <w:p w:rsidR="00B3521E" w:rsidRPr="00A51311" w:rsidRDefault="00B3521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Osmoregulation sker via centrala osmoreceptorer i </w:t>
      </w:r>
      <w:r w:rsidR="00440679" w:rsidRPr="00A51311">
        <w:rPr>
          <w:rFonts w:ascii="Book Antiqua" w:hAnsi="Book Antiqua" w:cs="Calibri"/>
          <w:sz w:val="24"/>
          <w:szCs w:val="24"/>
          <w:lang w:val="sv-SE" w:bidi="yi-Hebr"/>
        </w:rPr>
        <w:t>SFO och OSVT</w:t>
      </w:r>
      <w:r w:rsidRPr="00A51311">
        <w:rPr>
          <w:rFonts w:ascii="Book Antiqua" w:hAnsi="Book Antiqua" w:cs="Calibri"/>
          <w:sz w:val="24"/>
          <w:szCs w:val="24"/>
          <w:lang w:val="sv-SE" w:bidi="yi-Hebr"/>
        </w:rPr>
        <w:t>.</w:t>
      </w:r>
    </w:p>
    <w:p w:rsidR="00B3521E" w:rsidRPr="00A51311" w:rsidRDefault="00B3521E" w:rsidP="00B37CAE">
      <w:pPr>
        <w:autoSpaceDE w:val="0"/>
        <w:autoSpaceDN w:val="0"/>
        <w:adjustRightInd w:val="0"/>
        <w:spacing w:after="0" w:line="240" w:lineRule="auto"/>
        <w:rPr>
          <w:rFonts w:ascii="Book Antiqua" w:hAnsi="Book Antiqua" w:cs="Calibri"/>
          <w:sz w:val="24"/>
          <w:szCs w:val="24"/>
          <w:lang w:val="sv-SE" w:bidi="yi-Hebr"/>
        </w:rPr>
      </w:pPr>
    </w:p>
    <w:p w:rsidR="00B3521E" w:rsidRPr="00A51311" w:rsidRDefault="00B3521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Vattenförlust (hypovolemi) orsakad pga svettning ger hypertont ECV. Ökning i osmolaliteten med enbart 1-2 procent är tillräckligt för att trigga </w:t>
      </w:r>
      <w:r w:rsidR="009C0174" w:rsidRPr="00A51311">
        <w:rPr>
          <w:rFonts w:ascii="Book Antiqua" w:hAnsi="Book Antiqua" w:cs="Calibri"/>
          <w:sz w:val="28"/>
          <w:szCs w:val="28"/>
          <w:lang w:val="sv-SE" w:bidi="yi-Hebr"/>
        </w:rPr>
        <w:t>produktionen</w:t>
      </w:r>
      <w:r w:rsidRPr="00A51311">
        <w:rPr>
          <w:rFonts w:ascii="Book Antiqua" w:hAnsi="Book Antiqua" w:cs="Calibri"/>
          <w:sz w:val="28"/>
          <w:szCs w:val="28"/>
          <w:lang w:val="sv-SE" w:bidi="yi-Hebr"/>
        </w:rPr>
        <w:t xml:space="preserve"> av ADH</w:t>
      </w:r>
      <w:r w:rsidR="009C0174" w:rsidRPr="00A51311">
        <w:rPr>
          <w:rFonts w:ascii="Book Antiqua" w:hAnsi="Book Antiqua" w:cs="Calibri"/>
          <w:sz w:val="28"/>
          <w:szCs w:val="28"/>
          <w:lang w:val="sv-SE" w:bidi="yi-Hebr"/>
        </w:rPr>
        <w:t xml:space="preserve"> </w:t>
      </w:r>
      <w:r w:rsidR="009C0174" w:rsidRPr="00A51311">
        <w:rPr>
          <w:rFonts w:ascii="Book Antiqua" w:hAnsi="Book Antiqua" w:cs="Calibri"/>
          <w:sz w:val="28"/>
          <w:szCs w:val="28"/>
          <w:lang w:val="sv-SE" w:bidi="yi-Hebr"/>
        </w:rPr>
        <w:lastRenderedPageBreak/>
        <w:t>i hypotalamus och vidare insöndring</w:t>
      </w:r>
      <w:r w:rsidRPr="00A51311">
        <w:rPr>
          <w:rFonts w:ascii="Book Antiqua" w:hAnsi="Book Antiqua" w:cs="Calibri"/>
          <w:sz w:val="28"/>
          <w:szCs w:val="28"/>
          <w:lang w:val="sv-SE" w:bidi="yi-Hebr"/>
        </w:rPr>
        <w:t xml:space="preserve"> från </w:t>
      </w:r>
      <w:r w:rsidR="00646F67" w:rsidRPr="00A51311">
        <w:rPr>
          <w:rFonts w:ascii="Book Antiqua" w:hAnsi="Book Antiqua" w:cs="Calibri"/>
          <w:sz w:val="28"/>
          <w:szCs w:val="28"/>
          <w:lang w:val="sv-SE" w:bidi="yi-Hebr"/>
        </w:rPr>
        <w:t>neuro</w:t>
      </w:r>
      <w:r w:rsidRPr="00A51311">
        <w:rPr>
          <w:rFonts w:ascii="Book Antiqua" w:hAnsi="Book Antiqua" w:cs="Calibri"/>
          <w:sz w:val="28"/>
          <w:szCs w:val="28"/>
          <w:lang w:val="sv-SE" w:bidi="yi-Hebr"/>
        </w:rPr>
        <w:t>hypofysen</w:t>
      </w:r>
      <w:r w:rsidR="001148D3" w:rsidRPr="00A51311">
        <w:rPr>
          <w:rFonts w:ascii="Book Antiqua" w:hAnsi="Book Antiqua" w:cs="Calibri"/>
          <w:sz w:val="28"/>
          <w:szCs w:val="28"/>
          <w:lang w:val="sv-SE" w:bidi="yi-Hebr"/>
        </w:rPr>
        <w:t xml:space="preserve"> via osmoreceptorer</w:t>
      </w:r>
      <w:r w:rsidRPr="00A51311">
        <w:rPr>
          <w:rFonts w:ascii="Book Antiqua" w:hAnsi="Book Antiqua" w:cs="Calibri"/>
          <w:sz w:val="28"/>
          <w:szCs w:val="28"/>
          <w:lang w:val="sv-SE" w:bidi="yi-Hebr"/>
        </w:rPr>
        <w:t xml:space="preserve">. ADH </w:t>
      </w:r>
      <w:r w:rsidR="00440679" w:rsidRPr="00A51311">
        <w:rPr>
          <w:rFonts w:ascii="Book Antiqua" w:hAnsi="Book Antiqua" w:cs="Calibri"/>
          <w:sz w:val="28"/>
          <w:szCs w:val="28"/>
          <w:lang w:val="sv-SE" w:bidi="yi-Hebr"/>
        </w:rPr>
        <w:t>hämmar</w:t>
      </w:r>
      <w:r w:rsidRPr="00A51311">
        <w:rPr>
          <w:rFonts w:ascii="Book Antiqua" w:hAnsi="Book Antiqua" w:cs="Calibri"/>
          <w:sz w:val="28"/>
          <w:szCs w:val="28"/>
          <w:lang w:val="sv-SE" w:bidi="yi-Hebr"/>
        </w:rPr>
        <w:t xml:space="preserve"> vattenutsöndringen i urinen (men vattenintag</w:t>
      </w:r>
      <w:r w:rsidR="001148D3" w:rsidRPr="00A51311">
        <w:rPr>
          <w:rFonts w:ascii="Book Antiqua" w:hAnsi="Book Antiqua" w:cs="Calibri"/>
          <w:sz w:val="28"/>
          <w:szCs w:val="28"/>
          <w:lang w:val="sv-SE" w:bidi="yi-Hebr"/>
        </w:rPr>
        <w:t xml:space="preserve"> via dryck/föda</w:t>
      </w:r>
      <w:r w:rsidRPr="00A51311">
        <w:rPr>
          <w:rFonts w:ascii="Book Antiqua" w:hAnsi="Book Antiqua" w:cs="Calibri"/>
          <w:sz w:val="28"/>
          <w:szCs w:val="28"/>
          <w:lang w:val="sv-SE" w:bidi="yi-Hebr"/>
        </w:rPr>
        <w:t xml:space="preserve"> är fortfarande nödvändig</w:t>
      </w:r>
      <w:r w:rsidR="001148D3" w:rsidRPr="00A51311">
        <w:rPr>
          <w:rFonts w:ascii="Book Antiqua" w:hAnsi="Book Antiqua" w:cs="Calibri"/>
          <w:sz w:val="28"/>
          <w:szCs w:val="28"/>
          <w:lang w:val="sv-SE" w:bidi="yi-Hebr"/>
        </w:rPr>
        <w:t>t</w:t>
      </w:r>
      <w:r w:rsidRPr="00A51311">
        <w:rPr>
          <w:rFonts w:ascii="Book Antiqua" w:hAnsi="Book Antiqua" w:cs="Calibri"/>
          <w:sz w:val="28"/>
          <w:szCs w:val="28"/>
          <w:lang w:val="sv-SE" w:bidi="yi-Hebr"/>
        </w:rPr>
        <w:t xml:space="preserve">). Det likaså hypertona cerebrospinalvätskan stimulerar </w:t>
      </w:r>
      <w:r w:rsidR="004735CF" w:rsidRPr="00A51311">
        <w:rPr>
          <w:rFonts w:ascii="Book Antiqua" w:hAnsi="Book Antiqua" w:cs="Calibri"/>
          <w:sz w:val="28"/>
          <w:szCs w:val="28"/>
          <w:lang w:val="sv-SE" w:bidi="yi-Hebr"/>
        </w:rPr>
        <w:t xml:space="preserve">insöndring av central </w:t>
      </w:r>
      <w:r w:rsidR="00EB1961" w:rsidRPr="00A51311">
        <w:rPr>
          <w:rFonts w:ascii="Book Antiqua" w:hAnsi="Book Antiqua" w:cs="Calibri"/>
          <w:sz w:val="28"/>
          <w:szCs w:val="28"/>
          <w:lang w:val="sv-SE" w:bidi="yi-Hebr"/>
        </w:rPr>
        <w:t>Angiotensin II</w:t>
      </w:r>
      <w:r w:rsidR="004735CF" w:rsidRPr="00A51311">
        <w:rPr>
          <w:rFonts w:ascii="Book Antiqua" w:hAnsi="Book Antiqua" w:cs="Calibri"/>
          <w:sz w:val="28"/>
          <w:szCs w:val="28"/>
          <w:lang w:val="sv-SE" w:bidi="yi-Hebr"/>
        </w:rPr>
        <w:t xml:space="preserve"> vilket stimulerar hyperosmotisk törst</w:t>
      </w:r>
      <w:r w:rsidR="001148D3" w:rsidRPr="00A51311">
        <w:rPr>
          <w:rFonts w:ascii="Book Antiqua" w:hAnsi="Book Antiqua" w:cs="Calibri"/>
          <w:sz w:val="28"/>
          <w:szCs w:val="28"/>
          <w:lang w:val="sv-SE" w:bidi="yi-Hebr"/>
        </w:rPr>
        <w:t xml:space="preserve"> och</w:t>
      </w:r>
      <w:r w:rsidR="00F87562" w:rsidRPr="00A51311">
        <w:rPr>
          <w:rFonts w:ascii="Book Antiqua" w:hAnsi="Book Antiqua" w:cs="Calibri"/>
          <w:sz w:val="28"/>
          <w:szCs w:val="28"/>
          <w:lang w:val="sv-SE" w:bidi="yi-Hebr"/>
        </w:rPr>
        <w:t xml:space="preserve"> ytterligare</w:t>
      </w:r>
      <w:r w:rsidR="001148D3" w:rsidRPr="00A51311">
        <w:rPr>
          <w:rFonts w:ascii="Book Antiqua" w:hAnsi="Book Antiqua" w:cs="Calibri"/>
          <w:sz w:val="28"/>
          <w:szCs w:val="28"/>
          <w:lang w:val="sv-SE" w:bidi="yi-Hebr"/>
        </w:rPr>
        <w:t xml:space="preserve"> ADH-insöndring</w:t>
      </w:r>
      <w:r w:rsidR="004735CF" w:rsidRPr="00A51311">
        <w:rPr>
          <w:rFonts w:ascii="Book Antiqua" w:hAnsi="Book Antiqua" w:cs="Calibri"/>
          <w:sz w:val="28"/>
          <w:szCs w:val="28"/>
          <w:lang w:val="sv-SE" w:bidi="yi-Hebr"/>
        </w:rPr>
        <w:t>.</w:t>
      </w:r>
    </w:p>
    <w:p w:rsidR="004735CF" w:rsidRPr="00A51311" w:rsidRDefault="004735CF" w:rsidP="00B37CAE">
      <w:pPr>
        <w:autoSpaceDE w:val="0"/>
        <w:autoSpaceDN w:val="0"/>
        <w:adjustRightInd w:val="0"/>
        <w:spacing w:after="0" w:line="240" w:lineRule="auto"/>
        <w:rPr>
          <w:rFonts w:ascii="Book Antiqua" w:hAnsi="Book Antiqua" w:cs="Calibri"/>
          <w:sz w:val="28"/>
          <w:szCs w:val="28"/>
          <w:lang w:val="sv-SE" w:bidi="yi-Hebr"/>
        </w:rPr>
      </w:pPr>
    </w:p>
    <w:p w:rsidR="00440679" w:rsidRPr="00A51311" w:rsidRDefault="004735C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Isoton hypovolemi (efter exv. diarré, blodförlust eller hyponatremi) stimulerar också törst</w:t>
      </w:r>
      <w:r w:rsidR="00440679" w:rsidRPr="00A51311">
        <w:rPr>
          <w:rFonts w:ascii="Book Antiqua" w:hAnsi="Book Antiqua" w:cs="Calibri"/>
          <w:sz w:val="28"/>
          <w:szCs w:val="28"/>
          <w:lang w:val="sv-SE" w:bidi="yi-Hebr"/>
        </w:rPr>
        <w:t xml:space="preserve"> (hypovolemisk törst)</w:t>
      </w:r>
      <w:r w:rsidRPr="00A51311">
        <w:rPr>
          <w:rFonts w:ascii="Book Antiqua" w:hAnsi="Book Antiqua" w:cs="Calibri"/>
          <w:sz w:val="28"/>
          <w:szCs w:val="28"/>
          <w:lang w:val="sv-SE" w:bidi="yi-Hebr"/>
        </w:rPr>
        <w:t xml:space="preserve"> men den procentuella volymförlusten i ECV måste vara större</w:t>
      </w:r>
      <w:r w:rsidR="00440679" w:rsidRPr="00A51311">
        <w:rPr>
          <w:rFonts w:ascii="Book Antiqua" w:hAnsi="Book Antiqua" w:cs="Calibri"/>
          <w:sz w:val="28"/>
          <w:szCs w:val="28"/>
          <w:lang w:val="sv-SE" w:bidi="yi-Hebr"/>
        </w:rPr>
        <w:t xml:space="preserve"> (&gt;10 procent)</w:t>
      </w:r>
      <w:r w:rsidRPr="00A51311">
        <w:rPr>
          <w:rFonts w:ascii="Book Antiqua" w:hAnsi="Book Antiqua" w:cs="Calibri"/>
          <w:sz w:val="28"/>
          <w:szCs w:val="28"/>
          <w:lang w:val="sv-SE" w:bidi="yi-Hebr"/>
        </w:rPr>
        <w:t xml:space="preserve"> än den procentuella ökningen i osmolalitet </w:t>
      </w:r>
      <w:r w:rsidR="00440679" w:rsidRPr="00A51311">
        <w:rPr>
          <w:rFonts w:ascii="Book Antiqua" w:hAnsi="Book Antiqua" w:cs="Calibri"/>
          <w:sz w:val="28"/>
          <w:szCs w:val="28"/>
          <w:lang w:val="sv-SE" w:bidi="yi-Hebr"/>
        </w:rPr>
        <w:t>vid hyperosmotisk törst (1-2 procent).</w:t>
      </w:r>
      <w:r w:rsidR="001148D3" w:rsidRPr="00A51311">
        <w:rPr>
          <w:rFonts w:ascii="Book Antiqua" w:hAnsi="Book Antiqua" w:cs="Calibri"/>
          <w:sz w:val="28"/>
          <w:szCs w:val="28"/>
          <w:lang w:val="sv-SE" w:bidi="yi-Hebr"/>
        </w:rPr>
        <w:t xml:space="preserve"> </w:t>
      </w:r>
      <w:r w:rsidR="00440679" w:rsidRPr="00A51311">
        <w:rPr>
          <w:rFonts w:ascii="Book Antiqua" w:hAnsi="Book Antiqua" w:cs="Calibri"/>
          <w:sz w:val="28"/>
          <w:szCs w:val="28"/>
          <w:lang w:val="sv-SE" w:bidi="yi-Hebr"/>
        </w:rPr>
        <w:t>Hypovolemi</w:t>
      </w:r>
      <w:r w:rsidR="001148D3" w:rsidRPr="00A51311">
        <w:rPr>
          <w:rFonts w:ascii="Book Antiqua" w:hAnsi="Book Antiqua" w:cs="Calibri"/>
          <w:sz w:val="28"/>
          <w:szCs w:val="28"/>
          <w:lang w:val="sv-SE" w:bidi="yi-Hebr"/>
        </w:rPr>
        <w:t>n</w:t>
      </w:r>
      <w:r w:rsidR="00440679" w:rsidRPr="00A51311">
        <w:rPr>
          <w:rFonts w:ascii="Book Antiqua" w:hAnsi="Book Antiqua" w:cs="Calibri"/>
          <w:sz w:val="28"/>
          <w:szCs w:val="28"/>
          <w:lang w:val="sv-SE" w:bidi="yi-Hebr"/>
        </w:rPr>
        <w:t xml:space="preserve"> märks via minskad central fyllnad av sträckreceptorer i förmaken i hjärtat. Via afferenta vägar och NTS stimuleras insöndringen av central </w:t>
      </w:r>
      <w:r w:rsidR="00EB1961" w:rsidRPr="00A51311">
        <w:rPr>
          <w:rFonts w:ascii="Book Antiqua" w:hAnsi="Book Antiqua" w:cs="Calibri"/>
          <w:sz w:val="28"/>
          <w:szCs w:val="28"/>
          <w:lang w:val="sv-SE" w:bidi="yi-Hebr"/>
        </w:rPr>
        <w:t>Angiotensin II</w:t>
      </w:r>
      <w:r w:rsidR="00440679" w:rsidRPr="00A51311">
        <w:rPr>
          <w:rFonts w:ascii="Book Antiqua" w:hAnsi="Book Antiqua" w:cs="Calibri"/>
          <w:sz w:val="28"/>
          <w:szCs w:val="28"/>
          <w:lang w:val="sv-SE" w:bidi="yi-Hebr"/>
        </w:rPr>
        <w:t xml:space="preserve"> från SFO. Via sympatikus och β1-receptorer i njuren aktiveras det perifera RASystemet</w:t>
      </w:r>
      <w:r w:rsidR="001148D3" w:rsidRPr="00A51311">
        <w:rPr>
          <w:rFonts w:ascii="Book Antiqua" w:hAnsi="Book Antiqua" w:cs="Calibri"/>
          <w:sz w:val="28"/>
          <w:szCs w:val="28"/>
          <w:lang w:val="sv-SE" w:bidi="yi-Hebr"/>
        </w:rPr>
        <w:t xml:space="preserve"> (juxtaglomerulära celler insöndrar renin)</w:t>
      </w:r>
      <w:r w:rsidR="00440679" w:rsidRPr="00A51311">
        <w:rPr>
          <w:rFonts w:ascii="Book Antiqua" w:hAnsi="Book Antiqua" w:cs="Calibri"/>
          <w:sz w:val="28"/>
          <w:szCs w:val="28"/>
          <w:lang w:val="sv-SE" w:bidi="yi-Hebr"/>
        </w:rPr>
        <w:t>. Ett blodtrycksfall under 85 mm Hg triggar mkt hög renin insöndring från njuren.</w:t>
      </w:r>
    </w:p>
    <w:p w:rsidR="00784902" w:rsidRPr="00A51311" w:rsidRDefault="00784902" w:rsidP="00B37CAE">
      <w:pPr>
        <w:autoSpaceDE w:val="0"/>
        <w:autoSpaceDN w:val="0"/>
        <w:adjustRightInd w:val="0"/>
        <w:spacing w:after="0" w:line="240" w:lineRule="auto"/>
        <w:rPr>
          <w:rFonts w:ascii="Book Antiqua" w:hAnsi="Book Antiqua" w:cs="Calibri"/>
          <w:sz w:val="28"/>
          <w:szCs w:val="28"/>
          <w:lang w:val="sv-SE" w:bidi="yi-Hebr"/>
        </w:rPr>
      </w:pPr>
    </w:p>
    <w:p w:rsidR="00440679" w:rsidRPr="00A51311" w:rsidRDefault="004406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Hypervolemi. Vid intag av hypoton vätska minskar osmolalteten i ECV vilket signalerar minskad insöndring av ADH från </w:t>
      </w:r>
      <w:r w:rsidR="00646F67" w:rsidRPr="00A51311">
        <w:rPr>
          <w:rFonts w:ascii="Book Antiqua" w:hAnsi="Book Antiqua" w:cs="Calibri"/>
          <w:sz w:val="28"/>
          <w:szCs w:val="28"/>
          <w:lang w:val="sv-SE" w:bidi="yi-Hebr"/>
        </w:rPr>
        <w:t>neuro</w:t>
      </w:r>
      <w:r w:rsidRPr="00A51311">
        <w:rPr>
          <w:rFonts w:ascii="Book Antiqua" w:hAnsi="Book Antiqua" w:cs="Calibri"/>
          <w:sz w:val="28"/>
          <w:szCs w:val="28"/>
          <w:lang w:val="sv-SE" w:bidi="yi-Hebr"/>
        </w:rPr>
        <w:t>hypofysen, vilket ger diures. Osmolaliteten i ECV återställs inom en timme.</w:t>
      </w:r>
    </w:p>
    <w:p w:rsidR="00440679" w:rsidRPr="00A51311" w:rsidRDefault="0044067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osmotisk och volumetrisk kontroll av vattenintag och vasopressin</w:t>
      </w:r>
      <w:r w:rsidR="00E06DB5"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(ADH)-insöndring. (S2)</w:t>
      </w: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Sänkt volym i ICV eller ECV (pga diarré, kräkning, blodförlust) ger sänkt blodvolym som känns av via perifera volym- och tryckreceptorer. Stimulerar insöndring av angionte</w:t>
      </w:r>
      <w:r w:rsidR="00637BBD" w:rsidRPr="00A51311">
        <w:rPr>
          <w:rFonts w:ascii="Book Antiqua" w:hAnsi="Book Antiqua" w:cs="Calibri"/>
          <w:sz w:val="24"/>
          <w:szCs w:val="24"/>
          <w:lang w:val="sv-SE" w:bidi="yi-Hebr"/>
        </w:rPr>
        <w:t>n</w:t>
      </w:r>
      <w:r w:rsidRPr="00A51311">
        <w:rPr>
          <w:rFonts w:ascii="Book Antiqua" w:hAnsi="Book Antiqua" w:cs="Calibri"/>
          <w:sz w:val="24"/>
          <w:szCs w:val="24"/>
          <w:lang w:val="sv-SE" w:bidi="yi-Hebr"/>
        </w:rPr>
        <w:t>sin II som stimuler</w:t>
      </w:r>
      <w:r w:rsidR="00646F67" w:rsidRPr="00A51311">
        <w:rPr>
          <w:rFonts w:ascii="Book Antiqua" w:hAnsi="Book Antiqua" w:cs="Calibri"/>
          <w:sz w:val="24"/>
          <w:szCs w:val="24"/>
          <w:lang w:val="sv-SE" w:bidi="yi-Hebr"/>
        </w:rPr>
        <w:t>ar ökad insöndring av ADH från neuro</w:t>
      </w:r>
      <w:r w:rsidRPr="00A51311">
        <w:rPr>
          <w:rFonts w:ascii="Book Antiqua" w:hAnsi="Book Antiqua" w:cs="Calibri"/>
          <w:sz w:val="24"/>
          <w:szCs w:val="24"/>
          <w:lang w:val="sv-SE" w:bidi="yi-Hebr"/>
        </w:rPr>
        <w:t>hypofysen.</w:t>
      </w: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Ökad osmolalitet i ECV stimulerar via centrala osmoreceptorer insöndring av </w:t>
      </w:r>
      <w:r w:rsidR="00EB1961" w:rsidRPr="00A51311">
        <w:rPr>
          <w:rFonts w:ascii="Book Antiqua" w:hAnsi="Book Antiqua" w:cs="Calibri"/>
          <w:sz w:val="24"/>
          <w:szCs w:val="24"/>
          <w:lang w:val="sv-SE" w:bidi="yi-Hebr"/>
        </w:rPr>
        <w:t>Angiotensin II</w:t>
      </w:r>
      <w:r w:rsidRPr="00A51311">
        <w:rPr>
          <w:rFonts w:ascii="Book Antiqua" w:hAnsi="Book Antiqua" w:cs="Calibri"/>
          <w:sz w:val="24"/>
          <w:szCs w:val="24"/>
          <w:lang w:val="sv-SE" w:bidi="yi-Hebr"/>
        </w:rPr>
        <w:t xml:space="preserve"> som stimulerar ökad insöndring av ADH.</w:t>
      </w: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Om man skulle dricka mkt vatten efter stör volymförlust så skulle ändå ADH forsätta insöndras då graden av hypovolemi avgös om ökad insöndring trots sänkt osmolalitet.</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regleringen av Na</w:t>
      </w:r>
      <w:r w:rsidRPr="00A51311">
        <w:rPr>
          <w:rFonts w:ascii="Book Antiqua" w:hAnsi="Book Antiqua" w:cs="Calibri"/>
          <w:sz w:val="16"/>
          <w:szCs w:val="16"/>
          <w:lang w:val="sv-SE" w:bidi="yi-Hebr"/>
        </w:rPr>
        <w:t>+</w:t>
      </w:r>
      <w:r w:rsidRPr="00A51311">
        <w:rPr>
          <w:rFonts w:ascii="Book Antiqua" w:hAnsi="Book Antiqua" w:cs="Calibri"/>
          <w:sz w:val="24"/>
          <w:szCs w:val="24"/>
          <w:lang w:val="sv-SE" w:bidi="yi-Hebr"/>
        </w:rPr>
        <w:t>-omsättningen (intag och utsöndring). (S2)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Ca 8-15 g NaCl absorberas per dag. Njurarna måste utsöndra lika mkt för att upprätthålla [Na+] i ECV och </w:t>
      </w:r>
      <w:r w:rsidR="009B3524" w:rsidRPr="00A51311">
        <w:rPr>
          <w:rFonts w:ascii="Book Antiqua" w:hAnsi="Book Antiqua" w:cs="Calibri"/>
          <w:sz w:val="24"/>
          <w:szCs w:val="24"/>
          <w:lang w:val="sv-SE" w:bidi="yi-Hebr"/>
        </w:rPr>
        <w:t>vätskebalansen</w:t>
      </w:r>
      <w:r w:rsidRPr="00A51311">
        <w:rPr>
          <w:rFonts w:ascii="Book Antiqua" w:hAnsi="Book Antiqua" w:cs="Calibri"/>
          <w:sz w:val="24"/>
          <w:szCs w:val="24"/>
          <w:lang w:val="sv-SE" w:bidi="yi-Hebr"/>
        </w:rPr>
        <w:t>.</w:t>
      </w:r>
      <w:r w:rsidR="00192951" w:rsidRPr="00A51311">
        <w:rPr>
          <w:rFonts w:ascii="Book Antiqua" w:hAnsi="Book Antiqua" w:cs="Calibri"/>
          <w:sz w:val="24"/>
          <w:szCs w:val="24"/>
          <w:lang w:val="sv-SE" w:bidi="yi-Hebr"/>
        </w:rPr>
        <w:t xml:space="preserve"> Då Na+ </w:t>
      </w:r>
      <w:r w:rsidRPr="00A51311">
        <w:rPr>
          <w:rFonts w:ascii="Book Antiqua" w:hAnsi="Book Antiqua" w:cs="Calibri"/>
          <w:sz w:val="24"/>
          <w:szCs w:val="24"/>
          <w:lang w:val="sv-SE" w:bidi="yi-Hebr"/>
        </w:rPr>
        <w:t xml:space="preserve">är den huvudsakliga jonen i ECV så leder förändringar i </w:t>
      </w:r>
      <w:r w:rsidR="00192951"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Na+]</w:t>
      </w:r>
      <w:r w:rsidR="00192951" w:rsidRPr="00A51311">
        <w:rPr>
          <w:rFonts w:ascii="Book Antiqua" w:hAnsi="Book Antiqua" w:cs="Calibri"/>
          <w:sz w:val="24"/>
          <w:szCs w:val="24"/>
          <w:lang w:val="sv-SE" w:bidi="yi-Hebr"/>
        </w:rPr>
        <w:t xml:space="preserve"> att vattenvolymen också förändras. Na+-omsättningen regleras i huvudsak av följande faktorer:</w:t>
      </w:r>
    </w:p>
    <w:p w:rsidR="00192951" w:rsidRPr="00A51311" w:rsidRDefault="00192951" w:rsidP="00B37CAE">
      <w:pPr>
        <w:pStyle w:val="ListParagraph"/>
        <w:numPr>
          <w:ilvl w:val="0"/>
          <w:numId w:val="4"/>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RAS. </w:t>
      </w:r>
      <w:r w:rsidR="00EB1961" w:rsidRPr="00A51311">
        <w:rPr>
          <w:rFonts w:ascii="Book Antiqua" w:hAnsi="Book Antiqua" w:cs="Calibri"/>
          <w:sz w:val="24"/>
          <w:szCs w:val="24"/>
          <w:lang w:val="sv-SE" w:bidi="yi-Hebr"/>
        </w:rPr>
        <w:t>Angiotensin II</w:t>
      </w:r>
      <w:r w:rsidRPr="00A51311">
        <w:rPr>
          <w:rFonts w:ascii="Book Antiqua" w:hAnsi="Book Antiqua" w:cs="Calibri"/>
          <w:sz w:val="24"/>
          <w:szCs w:val="24"/>
          <w:lang w:val="sv-SE" w:bidi="yi-Hebr"/>
        </w:rPr>
        <w:t xml:space="preserve"> stimulerar inte bara törst och saltappetit utan minskar också GFR och stimulerar insöndring av aldosteron från binjurebarken och ADH</w:t>
      </w:r>
      <w:r w:rsidR="004D1F93" w:rsidRPr="00A51311">
        <w:rPr>
          <w:rFonts w:ascii="Book Antiqua" w:hAnsi="Book Antiqua" w:cs="Calibri"/>
          <w:sz w:val="24"/>
          <w:szCs w:val="24"/>
          <w:lang w:val="sv-SE" w:bidi="yi-Hebr"/>
        </w:rPr>
        <w:t xml:space="preserve"> från neurohypofysen</w:t>
      </w:r>
      <w:r w:rsidRPr="00A51311">
        <w:rPr>
          <w:rFonts w:ascii="Book Antiqua" w:hAnsi="Book Antiqua" w:cs="Calibri"/>
          <w:sz w:val="24"/>
          <w:szCs w:val="24"/>
          <w:lang w:val="sv-SE" w:bidi="yi-Hebr"/>
        </w:rPr>
        <w:t>. Aldosteron hämmar Na+-utsöndrin</w:t>
      </w:r>
      <w:r w:rsidR="00EB1961" w:rsidRPr="00A51311">
        <w:rPr>
          <w:rFonts w:ascii="Book Antiqua" w:hAnsi="Book Antiqua" w:cs="Calibri"/>
          <w:sz w:val="24"/>
          <w:szCs w:val="24"/>
          <w:lang w:val="sv-SE" w:bidi="yi-Hebr"/>
        </w:rPr>
        <w:t>gen</w:t>
      </w:r>
      <w:r w:rsidRPr="00A51311">
        <w:rPr>
          <w:rFonts w:ascii="Book Antiqua" w:hAnsi="Book Antiqua" w:cs="Calibri"/>
          <w:sz w:val="24"/>
          <w:szCs w:val="24"/>
          <w:lang w:val="sv-SE" w:bidi="yi-Hebr"/>
        </w:rPr>
        <w:t>.</w:t>
      </w:r>
      <w:r w:rsidR="00EB1961" w:rsidRPr="00A51311">
        <w:rPr>
          <w:rFonts w:ascii="Book Antiqua" w:hAnsi="Book Antiqua" w:cs="Calibri"/>
          <w:sz w:val="24"/>
          <w:szCs w:val="24"/>
          <w:lang w:val="sv-SE" w:bidi="yi-Hebr"/>
        </w:rPr>
        <w:t xml:space="preserve"> Angiotensin II ger även ökad reabsorption av Na+ i proximala tubuli.</w:t>
      </w:r>
    </w:p>
    <w:p w:rsidR="00192951" w:rsidRPr="00A51311" w:rsidRDefault="00192951" w:rsidP="00B37CAE">
      <w:pPr>
        <w:pStyle w:val="ListParagraph"/>
        <w:numPr>
          <w:ilvl w:val="0"/>
          <w:numId w:val="4"/>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ANP hämmar törst och minskar ADH-insöndring. Stimulerar utsöndring av Na+ i njuren genom att öka GFR och hämma Na+-reabsorption i samlingsrören. RAS-antagonist.</w:t>
      </w:r>
    </w:p>
    <w:p w:rsidR="00192951" w:rsidRPr="00A51311" w:rsidRDefault="00192951" w:rsidP="00B37CAE">
      <w:pPr>
        <w:pStyle w:val="ListParagraph"/>
        <w:numPr>
          <w:ilvl w:val="0"/>
          <w:numId w:val="4"/>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ADH-insöndring stimuleras av ökad osmolalitet i plasman och cerebrospinalvätskan, av Gauer-Henry-reflexen då ECV volymen minskar med mer än 10 procent och känns av via sträckreceptorer i förmaket som signalerar till hypotalamus att insöndra </w:t>
      </w:r>
      <w:r w:rsidR="00EB1961" w:rsidRPr="00A51311">
        <w:rPr>
          <w:rFonts w:ascii="Book Antiqua" w:hAnsi="Book Antiqua" w:cs="Calibri"/>
          <w:sz w:val="24"/>
          <w:szCs w:val="24"/>
          <w:lang w:val="sv-SE" w:bidi="yi-Hebr"/>
        </w:rPr>
        <w:t>Angiotensin II</w:t>
      </w:r>
      <w:r w:rsidRPr="00A51311">
        <w:rPr>
          <w:rFonts w:ascii="Book Antiqua" w:hAnsi="Book Antiqua" w:cs="Calibri"/>
          <w:sz w:val="24"/>
          <w:szCs w:val="24"/>
          <w:lang w:val="sv-SE" w:bidi="yi-Hebr"/>
        </w:rPr>
        <w:t>.</w:t>
      </w:r>
    </w:p>
    <w:p w:rsidR="00192951" w:rsidRPr="00A51311" w:rsidRDefault="00192951" w:rsidP="00B37CAE">
      <w:pPr>
        <w:pStyle w:val="ListParagraph"/>
        <w:numPr>
          <w:ilvl w:val="0"/>
          <w:numId w:val="4"/>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Ökat blodtryck i njurartären leder till ökad Na+-utsöndring och vattenutsöndring. Orsakas pga ökad ECV-volym.</w:t>
      </w:r>
    </w:p>
    <w:p w:rsidR="00192951" w:rsidRPr="00A51311" w:rsidRDefault="00192951" w:rsidP="00B37CAE">
      <w:pPr>
        <w:pStyle w:val="ListParagraph"/>
        <w:numPr>
          <w:ilvl w:val="0"/>
          <w:numId w:val="4"/>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Saltbrist. Vid hyponatremi (exv pga aldosteronbrist) trots normal vätskevolym i kroppen minskar plasmaosmolaliteten och d</w:t>
      </w:r>
      <w:r w:rsidR="003A040E" w:rsidRPr="00A51311">
        <w:rPr>
          <w:rFonts w:ascii="Book Antiqua" w:hAnsi="Book Antiqua" w:cs="Calibri"/>
          <w:sz w:val="24"/>
          <w:szCs w:val="24"/>
          <w:lang w:val="sv-SE" w:bidi="yi-Hebr"/>
        </w:rPr>
        <w:t xml:space="preserve">ärför minskar ADH-insöndringen, och övergående ökar vattenutsöndringen. Trots hypoosmolaliteten minskar ECV-volymen och blodtrycket. Detta aktiverar RAS som triggar hypovolemisk törst genom att insöndra </w:t>
      </w:r>
      <w:r w:rsidR="00EB1961" w:rsidRPr="00A51311">
        <w:rPr>
          <w:rFonts w:ascii="Book Antiqua" w:hAnsi="Book Antiqua" w:cs="Calibri"/>
          <w:sz w:val="24"/>
          <w:szCs w:val="24"/>
          <w:lang w:val="sv-SE" w:bidi="yi-Hebr"/>
        </w:rPr>
        <w:t>Angiotensin II</w:t>
      </w:r>
      <w:r w:rsidR="003A040E" w:rsidRPr="00A51311">
        <w:rPr>
          <w:rFonts w:ascii="Book Antiqua" w:hAnsi="Book Antiqua" w:cs="Calibri"/>
          <w:sz w:val="24"/>
          <w:szCs w:val="24"/>
          <w:lang w:val="sv-SE" w:bidi="yi-Hebr"/>
        </w:rPr>
        <w:t xml:space="preserve"> och stimulera Na+-retension via insöndring av aldosteron. Plasmaosmolaliteten ökar vilket leder till ADH-insöndring och vattenretension.</w:t>
      </w:r>
    </w:p>
    <w:p w:rsidR="003A040E" w:rsidRPr="00A51311" w:rsidRDefault="003A040E" w:rsidP="00B37CAE">
      <w:pPr>
        <w:pStyle w:val="ListParagraph"/>
        <w:numPr>
          <w:ilvl w:val="0"/>
          <w:numId w:val="4"/>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Saltöverskott. Exv vid intag av saltvatten. Ökad plasmaosmolalitet [som känns av av centrala osmoreceptorer som signalerar</w:t>
      </w:r>
      <w:r w:rsidR="00513620" w:rsidRPr="00A51311">
        <w:rPr>
          <w:rFonts w:ascii="Book Antiqua" w:hAnsi="Book Antiqua" w:cs="Calibri"/>
          <w:sz w:val="24"/>
          <w:szCs w:val="24"/>
          <w:lang w:val="sv-SE" w:bidi="yi-Hebr"/>
        </w:rPr>
        <w:t xml:space="preserve"> till</w:t>
      </w:r>
      <w:r w:rsidRPr="00A51311">
        <w:rPr>
          <w:rFonts w:ascii="Book Antiqua" w:hAnsi="Book Antiqua" w:cs="Calibri"/>
          <w:sz w:val="24"/>
          <w:szCs w:val="24"/>
          <w:lang w:val="sv-SE" w:bidi="yi-Hebr"/>
        </w:rPr>
        <w:t xml:space="preserve"> hypothalamus att insöndra central </w:t>
      </w:r>
      <w:r w:rsidR="00EB1961" w:rsidRPr="00A51311">
        <w:rPr>
          <w:rFonts w:ascii="Book Antiqua" w:hAnsi="Book Antiqua" w:cs="Calibri"/>
          <w:sz w:val="24"/>
          <w:szCs w:val="24"/>
          <w:lang w:val="sv-SE" w:bidi="yi-Hebr"/>
        </w:rPr>
        <w:t>Angiotensin II</w:t>
      </w:r>
      <w:r w:rsidRPr="00A51311">
        <w:rPr>
          <w:rFonts w:ascii="Book Antiqua" w:hAnsi="Book Antiqua" w:cs="Calibri"/>
          <w:sz w:val="24"/>
          <w:szCs w:val="24"/>
          <w:lang w:val="sv-SE" w:bidi="yi-Hebr"/>
        </w:rPr>
        <w:t xml:space="preserve"> som stimulerar ADH-insöndring från </w:t>
      </w:r>
      <w:r w:rsidR="00646F67" w:rsidRPr="00A51311">
        <w:rPr>
          <w:rFonts w:ascii="Book Antiqua" w:hAnsi="Book Antiqua" w:cs="Calibri"/>
          <w:sz w:val="24"/>
          <w:szCs w:val="24"/>
          <w:lang w:val="sv-SE" w:bidi="yi-Hebr"/>
        </w:rPr>
        <w:t>neuro</w:t>
      </w:r>
      <w:r w:rsidRPr="00A51311">
        <w:rPr>
          <w:rFonts w:ascii="Book Antiqua" w:hAnsi="Book Antiqua" w:cs="Calibri"/>
          <w:sz w:val="24"/>
          <w:szCs w:val="24"/>
          <w:lang w:val="sv-SE" w:bidi="yi-Hebr"/>
        </w:rPr>
        <w:t>hypofysen]. Leder till vattenretension via ADH och Na+-</w:t>
      </w:r>
      <w:r w:rsidR="00F6717E" w:rsidRPr="00A51311">
        <w:rPr>
          <w:rFonts w:ascii="Book Antiqua" w:hAnsi="Book Antiqua" w:cs="Calibri"/>
          <w:sz w:val="24"/>
          <w:szCs w:val="24"/>
          <w:lang w:val="sv-SE" w:bidi="yi-Hebr"/>
        </w:rPr>
        <w:t xml:space="preserve">utsöndring </w:t>
      </w:r>
      <w:r w:rsidRPr="00A51311">
        <w:rPr>
          <w:rFonts w:ascii="Book Antiqua" w:hAnsi="Book Antiqua" w:cs="Calibri"/>
          <w:sz w:val="24"/>
          <w:szCs w:val="24"/>
          <w:lang w:val="sv-SE" w:bidi="yi-Hebr"/>
        </w:rPr>
        <w:t>via</w:t>
      </w:r>
      <w:r w:rsidR="00F6717E" w:rsidRPr="00A51311">
        <w:rPr>
          <w:rFonts w:ascii="Book Antiqua" w:hAnsi="Book Antiqua" w:cs="Calibri"/>
          <w:sz w:val="24"/>
          <w:szCs w:val="24"/>
          <w:lang w:val="sv-SE" w:bidi="yi-Hebr"/>
        </w:rPr>
        <w:t xml:space="preserve"> minskad frisättning av</w:t>
      </w:r>
      <w:r w:rsidRPr="00A51311">
        <w:rPr>
          <w:rFonts w:ascii="Book Antiqua" w:hAnsi="Book Antiqua" w:cs="Calibri"/>
          <w:sz w:val="24"/>
          <w:szCs w:val="24"/>
          <w:lang w:val="sv-SE" w:bidi="yi-Hebr"/>
        </w:rPr>
        <w:t xml:space="preserve"> </w:t>
      </w:r>
      <w:r w:rsidR="00EB1961" w:rsidRPr="00A51311">
        <w:rPr>
          <w:rFonts w:ascii="Book Antiqua" w:hAnsi="Book Antiqua" w:cs="Calibri"/>
          <w:sz w:val="24"/>
          <w:szCs w:val="24"/>
          <w:lang w:val="sv-SE" w:bidi="yi-Hebr"/>
        </w:rPr>
        <w:t>Angiotensin II</w:t>
      </w:r>
      <w:r w:rsidRPr="00A51311">
        <w:rPr>
          <w:rFonts w:ascii="Book Antiqua" w:hAnsi="Book Antiqua" w:cs="Calibri"/>
          <w:sz w:val="24"/>
          <w:szCs w:val="24"/>
          <w:lang w:val="sv-SE" w:bidi="yi-Hebr"/>
        </w:rPr>
        <w:t>. ECV-volymen ökar och RAS hämmas. Insöndringen av ANP leder till ökad utsöndring av NaCl och vatten.</w:t>
      </w:r>
    </w:p>
    <w:p w:rsidR="00762054" w:rsidRPr="00A51311" w:rsidRDefault="00762054" w:rsidP="00B37CAE">
      <w:pPr>
        <w:autoSpaceDE w:val="0"/>
        <w:autoSpaceDN w:val="0"/>
        <w:adjustRightInd w:val="0"/>
        <w:spacing w:after="0" w:line="240" w:lineRule="auto"/>
        <w:rPr>
          <w:rFonts w:ascii="Book Antiqua" w:hAnsi="Book Antiqua" w:cs="Calibri"/>
          <w:sz w:val="24"/>
          <w:szCs w:val="24"/>
          <w:lang w:val="sv-SE" w:bidi="yi-Hebr"/>
        </w:rPr>
      </w:pPr>
    </w:p>
    <w:p w:rsidR="001A3493" w:rsidRPr="00A51311" w:rsidRDefault="001A3493"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[Ett minskat blodtryck ger minskad signalfrekvens från baroreceptorerna, vilket ger sympatikuspåslag till </w:t>
      </w:r>
      <w:r w:rsidR="00637BBD" w:rsidRPr="00A51311">
        <w:rPr>
          <w:rFonts w:ascii="Book Antiqua" w:hAnsi="Book Antiqua" w:cs="Calibri"/>
          <w:sz w:val="28"/>
          <w:szCs w:val="28"/>
          <w:lang w:val="sv-SE"/>
        </w:rPr>
        <w:t>binjuren och potentierar neurogena effekter</w:t>
      </w:r>
      <w:r w:rsidRPr="00A51311">
        <w:rPr>
          <w:rFonts w:ascii="Book Antiqua" w:hAnsi="Book Antiqua" w:cs="Calibri"/>
          <w:sz w:val="28"/>
          <w:szCs w:val="28"/>
          <w:lang w:val="sv-SE"/>
        </w:rPr>
        <w:t>.</w:t>
      </w:r>
      <w:r w:rsidR="00637BBD" w:rsidRPr="00A51311">
        <w:rPr>
          <w:rFonts w:ascii="Book Antiqua" w:hAnsi="Book Antiqua" w:cs="Calibri"/>
          <w:sz w:val="28"/>
          <w:szCs w:val="28"/>
          <w:lang w:val="sv-SE"/>
        </w:rPr>
        <w:t xml:space="preserve"> Minskat artärtryck i njuren ger minskad GFR som aktiverar RAAS</w:t>
      </w:r>
      <w:r w:rsidRPr="00A51311">
        <w:rPr>
          <w:rFonts w:ascii="Book Antiqua" w:hAnsi="Book Antiqua" w:cs="Calibri"/>
          <w:sz w:val="28"/>
          <w:szCs w:val="28"/>
          <w:lang w:val="sv-SE"/>
        </w:rPr>
        <w:t xml:space="preserve">. </w:t>
      </w:r>
      <w:r w:rsidR="006A0BD0" w:rsidRPr="00A51311">
        <w:rPr>
          <w:rFonts w:ascii="Book Antiqua" w:eastAsia="SymbolMT" w:hAnsi="Book Antiqua" w:cs="Calibri"/>
          <w:sz w:val="28"/>
          <w:szCs w:val="28"/>
          <w:lang w:val="sv-SE" w:bidi="yi-Hebr"/>
        </w:rPr>
        <w:t xml:space="preserve">Ger ökad perifer resistans via </w:t>
      </w:r>
      <w:r w:rsidR="00EB1961" w:rsidRPr="00A51311">
        <w:rPr>
          <w:rFonts w:ascii="Book Antiqua" w:eastAsia="SymbolMT" w:hAnsi="Book Antiqua" w:cs="Calibri"/>
          <w:sz w:val="28"/>
          <w:szCs w:val="28"/>
          <w:lang w:val="sv-SE" w:bidi="yi-Hebr"/>
        </w:rPr>
        <w:t>Angiotensin II</w:t>
      </w:r>
      <w:r w:rsidRPr="00A51311">
        <w:rPr>
          <w:rFonts w:ascii="Book Antiqua" w:eastAsia="SymbolMT" w:hAnsi="Book Antiqua" w:cs="Calibri"/>
          <w:sz w:val="28"/>
          <w:szCs w:val="28"/>
          <w:lang w:val="sv-SE" w:bidi="yi-Hebr"/>
        </w:rPr>
        <w:t xml:space="preserve">. </w:t>
      </w:r>
      <w:r w:rsidR="00EB1961" w:rsidRPr="00A51311">
        <w:rPr>
          <w:rFonts w:ascii="Book Antiqua" w:hAnsi="Book Antiqua" w:cs="Calibri"/>
          <w:sz w:val="28"/>
          <w:szCs w:val="28"/>
          <w:lang w:val="sv-SE"/>
        </w:rPr>
        <w:t>Angiotensin II</w:t>
      </w:r>
      <w:r w:rsidRPr="00A51311">
        <w:rPr>
          <w:rFonts w:ascii="Book Antiqua" w:hAnsi="Book Antiqua" w:cs="Calibri"/>
          <w:sz w:val="28"/>
          <w:szCs w:val="28"/>
          <w:lang w:val="sv-SE"/>
        </w:rPr>
        <w:t xml:space="preserve"> frisätter aldosteron från binjurebarken. </w:t>
      </w:r>
      <w:r w:rsidRPr="00A51311">
        <w:rPr>
          <w:rFonts w:ascii="Book Antiqua" w:eastAsia="SymbolMT" w:hAnsi="Book Antiqua" w:cs="Calibri"/>
          <w:sz w:val="28"/>
          <w:szCs w:val="28"/>
          <w:lang w:val="sv-SE" w:bidi="yi-Hebr"/>
        </w:rPr>
        <w:t xml:space="preserve">Aldosteron </w:t>
      </w:r>
      <w:r w:rsidR="006A0BD0" w:rsidRPr="00A51311">
        <w:rPr>
          <w:rFonts w:ascii="Book Antiqua" w:eastAsia="SymbolMT" w:hAnsi="Book Antiqua" w:cs="Calibri"/>
          <w:sz w:val="28"/>
          <w:szCs w:val="28"/>
          <w:lang w:val="sv-SE" w:bidi="yi-Hebr"/>
        </w:rPr>
        <w:t>stimulerar</w:t>
      </w:r>
      <w:r w:rsidRPr="00A51311">
        <w:rPr>
          <w:rFonts w:ascii="Book Antiqua" w:eastAsia="SymbolMT" w:hAnsi="Book Antiqua" w:cs="Calibri"/>
          <w:sz w:val="28"/>
          <w:szCs w:val="28"/>
          <w:lang w:val="sv-SE" w:bidi="yi-Hebr"/>
        </w:rPr>
        <w:t xml:space="preserve"> </w:t>
      </w:r>
      <w:r w:rsidR="006A0BD0" w:rsidRPr="00A51311">
        <w:rPr>
          <w:rFonts w:ascii="Book Antiqua" w:eastAsia="SymbolMT" w:hAnsi="Book Antiqua" w:cs="Calibri"/>
          <w:sz w:val="28"/>
          <w:szCs w:val="28"/>
          <w:lang w:val="sv-SE" w:bidi="yi-Hebr"/>
        </w:rPr>
        <w:t xml:space="preserve">reabosorptionen av </w:t>
      </w:r>
      <w:r w:rsidRPr="00A51311">
        <w:rPr>
          <w:rFonts w:ascii="Book Antiqua" w:eastAsia="SymbolMT" w:hAnsi="Book Antiqua" w:cs="Calibri"/>
          <w:sz w:val="28"/>
          <w:szCs w:val="28"/>
          <w:lang w:val="sv-SE" w:bidi="yi-Hebr"/>
        </w:rPr>
        <w:t>Na+</w:t>
      </w:r>
      <w:r w:rsidR="006A0BD0" w:rsidRPr="00A51311">
        <w:rPr>
          <w:rFonts w:ascii="Book Antiqua" w:eastAsia="SymbolMT" w:hAnsi="Book Antiqua" w:cs="Calibri"/>
          <w:sz w:val="28"/>
          <w:szCs w:val="28"/>
          <w:lang w:val="sv-SE" w:bidi="yi-Hebr"/>
        </w:rPr>
        <w:t xml:space="preserve"> och vatten</w:t>
      </w:r>
      <w:r w:rsidRPr="00A51311">
        <w:rPr>
          <w:rFonts w:ascii="Book Antiqua" w:eastAsia="SymbolMT" w:hAnsi="Book Antiqua" w:cs="Calibri"/>
          <w:sz w:val="28"/>
          <w:szCs w:val="28"/>
          <w:lang w:val="sv-SE" w:bidi="yi-Hebr"/>
        </w:rPr>
        <w:t xml:space="preserve"> i njurarna</w:t>
      </w:r>
      <w:r w:rsidR="006A0BD0" w:rsidRPr="00A51311">
        <w:rPr>
          <w:rFonts w:ascii="Book Antiqua" w:eastAsia="SymbolMT" w:hAnsi="Book Antiqua" w:cs="Calibri"/>
          <w:sz w:val="28"/>
          <w:szCs w:val="28"/>
          <w:lang w:val="sv-SE" w:bidi="yi-Hebr"/>
        </w:rPr>
        <w:t>. Minskad afferens från baroreceptorer och sträckreceptorer ger även ADH-frisättning som ger vasokonstriktion i ffa hudens kärl</w:t>
      </w:r>
      <w:r w:rsidRPr="00A51311">
        <w:rPr>
          <w:rFonts w:ascii="Book Antiqua" w:eastAsia="SymbolMT" w:hAnsi="Book Antiqua" w:cs="Calibri"/>
          <w:sz w:val="28"/>
          <w:szCs w:val="28"/>
          <w:lang w:val="sv-SE" w:bidi="yi-Hebr"/>
        </w:rPr>
        <w:t>. ANP sänker blodvolymen och blodtrycket och informerar kroppen om att det ökade blodtrycket är orsakat av RAAS. Har även vasodilaterande verkan på glattmuskulaturen i kärl och det leder till ökad vävnadsgenomblödning i de områdena.]</w:t>
      </w:r>
    </w:p>
    <w:p w:rsidR="001A3493" w:rsidRPr="00A51311" w:rsidRDefault="001A349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centralnervös organisation av vätskebalanskontrollen.</w:t>
      </w:r>
      <w:r w:rsidR="00E06DB5"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(S1)</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8732DC" w:rsidP="00954233">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och analysera effekterna av störd törstfunktion samt hormonell</w:t>
      </w:r>
      <w:r w:rsidR="00E06DB5"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kontroll av vätskebalansen (överskott respektive brist på vasopressin, reninangiotensin-aldosteron, ANP). (S2-3)</w:t>
      </w: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954233">
      <w:pPr>
        <w:autoSpaceDE w:val="0"/>
        <w:autoSpaceDN w:val="0"/>
        <w:adjustRightInd w:val="0"/>
        <w:spacing w:after="0" w:line="240" w:lineRule="auto"/>
        <w:rPr>
          <w:rFonts w:ascii="Book Antiqua" w:hAnsi="Book Antiqua" w:cs="Calibri"/>
          <w:sz w:val="24"/>
          <w:szCs w:val="24"/>
          <w:lang w:val="sv-SE" w:bidi="yi-Hebr"/>
        </w:rPr>
      </w:pPr>
    </w:p>
    <w:p w:rsidR="008732DC" w:rsidRPr="00954233" w:rsidRDefault="008732DC" w:rsidP="00954233">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b/>
          <w:sz w:val="28"/>
          <w:szCs w:val="28"/>
          <w:lang w:val="sv-SE" w:bidi="yi-Hebr"/>
        </w:rPr>
        <w:lastRenderedPageBreak/>
        <w:t>Njure och urinvägar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njurens makroskopiska struktur och kärlförsörjning, uretärernas förlopp</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samt urinblåsans makroskopiska struktur. (S1)</w:t>
      </w:r>
    </w:p>
    <w:p w:rsidR="008834D3" w:rsidRPr="00A51311" w:rsidRDefault="008834D3" w:rsidP="00B37CAE">
      <w:pPr>
        <w:autoSpaceDE w:val="0"/>
        <w:autoSpaceDN w:val="0"/>
        <w:adjustRightInd w:val="0"/>
        <w:spacing w:after="0" w:line="240" w:lineRule="auto"/>
        <w:rPr>
          <w:rFonts w:ascii="Book Antiqua" w:hAnsi="Book Antiqua" w:cs="Calibri"/>
          <w:sz w:val="24"/>
          <w:szCs w:val="24"/>
          <w:lang w:val="sv-SE" w:bidi="yi-Hebr"/>
        </w:rPr>
      </w:pPr>
    </w:p>
    <w:p w:rsidR="008834D3" w:rsidRPr="00A51311" w:rsidRDefault="008834D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6854190" cy="319659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4190" cy="3196590"/>
                    </a:xfrm>
                    <a:prstGeom prst="rect">
                      <a:avLst/>
                    </a:prstGeom>
                    <a:noFill/>
                    <a:ln>
                      <a:noFill/>
                    </a:ln>
                  </pic:spPr>
                </pic:pic>
              </a:graphicData>
            </a:graphic>
          </wp:inline>
        </w:drawing>
      </w:r>
    </w:p>
    <w:p w:rsidR="00513620" w:rsidRPr="00A51311" w:rsidRDefault="00513620" w:rsidP="00B37CAE">
      <w:pPr>
        <w:autoSpaceDE w:val="0"/>
        <w:autoSpaceDN w:val="0"/>
        <w:adjustRightInd w:val="0"/>
        <w:spacing w:after="0" w:line="240" w:lineRule="auto"/>
        <w:rPr>
          <w:rFonts w:ascii="Book Antiqua" w:hAnsi="Book Antiqua" w:cs="Calibri"/>
          <w:sz w:val="24"/>
          <w:szCs w:val="24"/>
          <w:lang w:val="sv-SE" w:bidi="yi-Hebr"/>
        </w:rPr>
      </w:pPr>
    </w:p>
    <w:p w:rsidR="009B3524" w:rsidRPr="00A51311" w:rsidRDefault="009B3524"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bCs/>
          <w:sz w:val="28"/>
          <w:szCs w:val="28"/>
          <w:lang w:val="sv-SE"/>
        </w:rPr>
        <w:t>Kärlförsörjning</w:t>
      </w:r>
      <w:r w:rsidRPr="00A51311">
        <w:rPr>
          <w:rFonts w:ascii="Book Antiqua" w:hAnsi="Book Antiqua" w:cs="Calibri"/>
          <w:b/>
          <w:sz w:val="28"/>
          <w:szCs w:val="28"/>
          <w:lang w:val="sv-SE"/>
        </w:rPr>
        <w:t xml:space="preserve">: </w:t>
      </w:r>
      <w:r w:rsidR="00CC6344" w:rsidRPr="00A51311">
        <w:rPr>
          <w:rFonts w:ascii="Book Antiqua" w:hAnsi="Book Antiqua" w:cs="Calibri"/>
          <w:sz w:val="28"/>
          <w:szCs w:val="28"/>
          <w:lang w:val="sv-SE"/>
        </w:rPr>
        <w:t>a.v.ren</w:t>
      </w:r>
      <w:r w:rsidRPr="00A51311">
        <w:rPr>
          <w:rFonts w:ascii="Book Antiqua" w:hAnsi="Book Antiqua" w:cs="Calibri"/>
          <w:sz w:val="28"/>
          <w:szCs w:val="28"/>
          <w:lang w:val="sv-SE"/>
        </w:rPr>
        <w:t>alis</w:t>
      </w:r>
    </w:p>
    <w:p w:rsidR="009B3524" w:rsidRPr="00A51311" w:rsidRDefault="009B3524" w:rsidP="00B37CAE">
      <w:pPr>
        <w:autoSpaceDE w:val="0"/>
        <w:autoSpaceDN w:val="0"/>
        <w:adjustRightInd w:val="0"/>
        <w:spacing w:after="0" w:line="240" w:lineRule="auto"/>
        <w:rPr>
          <w:rFonts w:ascii="Book Antiqua" w:hAnsi="Book Antiqua" w:cs="Calibri"/>
          <w:sz w:val="28"/>
          <w:szCs w:val="28"/>
          <w:lang w:val="sv-SE"/>
        </w:rPr>
      </w:pPr>
    </w:p>
    <w:p w:rsidR="009B3524" w:rsidRPr="00A51311" w:rsidRDefault="009B3524"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bCs/>
          <w:sz w:val="28"/>
          <w:szCs w:val="28"/>
          <w:lang w:val="sv-SE"/>
        </w:rPr>
        <w:t>Ureter:</w:t>
      </w:r>
      <w:r w:rsidR="00CC6344" w:rsidRPr="00A51311">
        <w:rPr>
          <w:rFonts w:ascii="Book Antiqua" w:hAnsi="Book Antiqua" w:cs="Calibri"/>
          <w:b/>
          <w:sz w:val="28"/>
          <w:szCs w:val="28"/>
          <w:lang w:val="sv-SE"/>
        </w:rPr>
        <w:t xml:space="preserve"> </w:t>
      </w:r>
      <w:r w:rsidRPr="00A51311">
        <w:rPr>
          <w:rFonts w:ascii="Book Antiqua" w:hAnsi="Book Antiqua" w:cs="Calibri"/>
          <w:bCs/>
          <w:sz w:val="28"/>
          <w:szCs w:val="28"/>
          <w:lang w:val="sv-SE"/>
        </w:rPr>
        <w:t>Från njurbäcken till urinblåse. Trånga passager: Övergång till</w:t>
      </w:r>
      <w:r w:rsidR="009E3BAA" w:rsidRPr="00A51311">
        <w:rPr>
          <w:rFonts w:ascii="Book Antiqua" w:hAnsi="Book Antiqua" w:cs="Calibri"/>
          <w:bCs/>
          <w:sz w:val="28"/>
          <w:szCs w:val="28"/>
          <w:lang w:val="sv-SE"/>
        </w:rPr>
        <w:t xml:space="preserve"> njurbäcken, överkorsning av a.</w:t>
      </w:r>
      <w:r w:rsidRPr="00A51311">
        <w:rPr>
          <w:rFonts w:ascii="Book Antiqua" w:hAnsi="Book Antiqua" w:cs="Calibri"/>
          <w:bCs/>
          <w:sz w:val="28"/>
          <w:szCs w:val="28"/>
          <w:lang w:val="sv-SE"/>
        </w:rPr>
        <w:t>iliaca, ingången i urinblåsan.</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urinorganens mikroskopiska struktur (njure, ureter, urinblåsa, urethra).</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9B3524" w:rsidRPr="00A51311" w:rsidRDefault="00954233" w:rsidP="00B37CAE">
      <w:pPr>
        <w:autoSpaceDE w:val="0"/>
        <w:autoSpaceDN w:val="0"/>
        <w:adjustRightInd w:val="0"/>
        <w:spacing w:after="0" w:line="240" w:lineRule="auto"/>
        <w:rPr>
          <w:rFonts w:ascii="Book Antiqua" w:hAnsi="Book Antiqua" w:cs="Calibri"/>
          <w:sz w:val="24"/>
          <w:szCs w:val="24"/>
          <w:lang w:val="sv-SE" w:bidi="yi-Hebr"/>
        </w:rPr>
      </w:pPr>
      <w:r>
        <w:rPr>
          <w:rFonts w:ascii="Book Antiqua" w:hAnsi="Book Antiqua" w:cs="Calibri"/>
          <w:noProof/>
          <w:sz w:val="24"/>
          <w:szCs w:val="24"/>
          <w:lang w:val="sv-SE" w:eastAsia="sv-SE"/>
        </w:rPr>
        <w:drawing>
          <wp:anchor distT="0" distB="0" distL="114300" distR="114300" simplePos="0" relativeHeight="251662336" behindDoc="0" locked="0" layoutInCell="1" allowOverlap="1">
            <wp:simplePos x="0" y="0"/>
            <wp:positionH relativeFrom="column">
              <wp:posOffset>-151765</wp:posOffset>
            </wp:positionH>
            <wp:positionV relativeFrom="paragraph">
              <wp:posOffset>16510</wp:posOffset>
            </wp:positionV>
            <wp:extent cx="3383280" cy="3384550"/>
            <wp:effectExtent l="19050" t="0" r="7620" b="0"/>
            <wp:wrapSquare wrapText="bothSides"/>
            <wp:docPr id="30" name="Picture 30" descr="http://pmj.bmj.com/content/79/931/268/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mj.bmj.com/content/79/931/268/F1.large.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3280" cy="3384550"/>
                    </a:xfrm>
                    <a:prstGeom prst="rect">
                      <a:avLst/>
                    </a:prstGeom>
                    <a:noFill/>
                    <a:ln>
                      <a:noFill/>
                    </a:ln>
                  </pic:spPr>
                </pic:pic>
              </a:graphicData>
            </a:graphic>
          </wp:anchor>
        </w:drawing>
      </w:r>
    </w:p>
    <w:p w:rsidR="00A85E54"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funktionella karakteristika i nefronets olika delar. (S2)</w:t>
      </w:r>
    </w:p>
    <w:p w:rsidR="008C6E77" w:rsidRPr="00A51311" w:rsidRDefault="008C6E77" w:rsidP="00B37CAE">
      <w:pPr>
        <w:autoSpaceDE w:val="0"/>
        <w:autoSpaceDN w:val="0"/>
        <w:adjustRightInd w:val="0"/>
        <w:spacing w:after="0" w:line="240" w:lineRule="auto"/>
        <w:rPr>
          <w:rFonts w:ascii="Book Antiqua" w:hAnsi="Book Antiqua" w:cs="Calibri"/>
          <w:sz w:val="24"/>
          <w:szCs w:val="24"/>
          <w:lang w:val="sv-SE" w:bidi="yi-Hebr"/>
        </w:rPr>
      </w:pPr>
    </w:p>
    <w:p w:rsidR="008C6E77" w:rsidRDefault="00FB165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Njurkroppen finns i cortex och består av en kapillärbädd (glomerulus) som är omgiven av Bowmans kapsel. Primärurinen samlas i rummet mellan dessa</w:t>
      </w:r>
      <w:r w:rsidR="00CA3578" w:rsidRPr="00A51311">
        <w:rPr>
          <w:rFonts w:ascii="Book Antiqua" w:hAnsi="Book Antiqua" w:cs="Calibri"/>
          <w:sz w:val="28"/>
          <w:szCs w:val="28"/>
          <w:lang w:val="sv-SE" w:bidi="yi-Hebr"/>
        </w:rPr>
        <w:t xml:space="preserve"> (Bowman</w:t>
      </w:r>
      <w:r w:rsidR="009A0144" w:rsidRPr="00A51311">
        <w:rPr>
          <w:rFonts w:ascii="Book Antiqua" w:hAnsi="Book Antiqua" w:cs="Calibri"/>
          <w:sz w:val="28"/>
          <w:szCs w:val="28"/>
          <w:lang w:val="sv-SE" w:bidi="yi-Hebr"/>
        </w:rPr>
        <w:t>s spatium</w:t>
      </w:r>
      <w:r w:rsidR="00CA3578"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Blod strömmar in via afferent arteriol </w:t>
      </w:r>
      <w:r w:rsidR="0018569A" w:rsidRPr="00A51311">
        <w:rPr>
          <w:rFonts w:ascii="Book Antiqua" w:hAnsi="Book Antiqua" w:cs="Calibri"/>
          <w:sz w:val="28"/>
          <w:szCs w:val="28"/>
          <w:lang w:val="sv-SE" w:bidi="yi-Hebr"/>
        </w:rPr>
        <w:t xml:space="preserve">(vas afferens) </w:t>
      </w:r>
      <w:r w:rsidRPr="00A51311">
        <w:rPr>
          <w:rFonts w:ascii="Book Antiqua" w:hAnsi="Book Antiqua" w:cs="Calibri"/>
          <w:sz w:val="28"/>
          <w:szCs w:val="28"/>
          <w:lang w:val="sv-SE" w:bidi="yi-Hebr"/>
        </w:rPr>
        <w:t xml:space="preserve">och </w:t>
      </w:r>
      <w:r w:rsidR="0018569A" w:rsidRPr="00A51311">
        <w:rPr>
          <w:rFonts w:ascii="Book Antiqua" w:hAnsi="Book Antiqua" w:cs="Calibri"/>
          <w:sz w:val="28"/>
          <w:szCs w:val="28"/>
          <w:lang w:val="sv-SE" w:bidi="yi-Hebr"/>
        </w:rPr>
        <w:t>strömmar ut via efferent arteriol (vas efferens) från vilket ett peritubulärt kapillärnätverk bildas</w:t>
      </w:r>
      <w:r w:rsidR="00845CA6" w:rsidRPr="00A51311">
        <w:rPr>
          <w:rFonts w:ascii="Book Antiqua" w:hAnsi="Book Antiqua" w:cs="Calibri"/>
          <w:sz w:val="28"/>
          <w:szCs w:val="28"/>
          <w:lang w:val="sv-SE" w:bidi="yi-Hebr"/>
        </w:rPr>
        <w:t xml:space="preserve"> som försörjer tubuli</w:t>
      </w:r>
      <w:r w:rsidR="0018569A" w:rsidRPr="00A51311">
        <w:rPr>
          <w:rFonts w:ascii="Book Antiqua" w:hAnsi="Book Antiqua" w:cs="Calibri"/>
          <w:sz w:val="28"/>
          <w:szCs w:val="28"/>
          <w:lang w:val="sv-SE" w:bidi="yi-Hebr"/>
        </w:rPr>
        <w:t>.</w:t>
      </w:r>
      <w:r w:rsidR="00CA3578" w:rsidRPr="00A51311">
        <w:rPr>
          <w:rFonts w:ascii="Book Antiqua" w:hAnsi="Book Antiqua" w:cs="Calibri"/>
          <w:sz w:val="28"/>
          <w:szCs w:val="28"/>
          <w:lang w:val="sv-SE" w:bidi="yi-Hebr"/>
        </w:rPr>
        <w:t xml:space="preserve"> Proximala tubulus börjar </w:t>
      </w:r>
      <w:r w:rsidR="00C24D5C" w:rsidRPr="00A51311">
        <w:rPr>
          <w:rFonts w:ascii="Book Antiqua" w:hAnsi="Book Antiqua" w:cs="Calibri"/>
          <w:sz w:val="28"/>
          <w:szCs w:val="28"/>
          <w:lang w:val="sv-SE" w:bidi="yi-Hebr"/>
        </w:rPr>
        <w:lastRenderedPageBreak/>
        <w:t>från Bowmans spatium</w:t>
      </w:r>
      <w:r w:rsidR="009A0144" w:rsidRPr="00A51311">
        <w:rPr>
          <w:rFonts w:ascii="Book Antiqua" w:hAnsi="Book Antiqua" w:cs="Calibri"/>
          <w:sz w:val="28"/>
          <w:szCs w:val="28"/>
          <w:lang w:val="sv-SE" w:bidi="yi-Hebr"/>
        </w:rPr>
        <w:t>, blir Henles slynga (nedåtgående sedan uppåtgående del), distala tubulus, samlingsrör.</w:t>
      </w:r>
    </w:p>
    <w:p w:rsidR="00A51311" w:rsidRPr="00A51311" w:rsidRDefault="00A51311" w:rsidP="00B37CAE">
      <w:pPr>
        <w:autoSpaceDE w:val="0"/>
        <w:autoSpaceDN w:val="0"/>
        <w:adjustRightInd w:val="0"/>
        <w:spacing w:after="0" w:line="240" w:lineRule="auto"/>
        <w:rPr>
          <w:rFonts w:ascii="Book Antiqua" w:hAnsi="Book Antiqua" w:cs="Calibri"/>
          <w:sz w:val="28"/>
          <w:szCs w:val="28"/>
          <w:lang w:val="sv-SE" w:bidi="yi-Hebr"/>
        </w:rPr>
      </w:pPr>
    </w:p>
    <w:p w:rsidR="00A85E54" w:rsidRPr="00A51311" w:rsidRDefault="00A51311" w:rsidP="00A51311">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4905375" cy="3677328"/>
            <wp:effectExtent l="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7098" cy="3686116"/>
                    </a:xfrm>
                    <a:prstGeom prst="rect">
                      <a:avLst/>
                    </a:prstGeom>
                    <a:noFill/>
                    <a:ln>
                      <a:noFill/>
                    </a:ln>
                  </pic:spPr>
                </pic:pic>
              </a:graphicData>
            </a:graphic>
          </wp:inline>
        </w:drawing>
      </w:r>
    </w:p>
    <w:p w:rsidR="009A0144" w:rsidRPr="00A51311" w:rsidRDefault="009A014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lastRenderedPageBreak/>
        <w:drawing>
          <wp:inline distT="0" distB="0" distL="0" distR="0">
            <wp:extent cx="3457575" cy="25945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7575" cy="2594505"/>
                    </a:xfrm>
                    <a:prstGeom prst="rect">
                      <a:avLst/>
                    </a:prstGeom>
                    <a:noFill/>
                    <a:ln>
                      <a:noFill/>
                    </a:ln>
                  </pic:spPr>
                </pic:pic>
              </a:graphicData>
            </a:graphic>
          </wp:inline>
        </w:drawing>
      </w:r>
      <w:r w:rsidRPr="00A51311">
        <w:rPr>
          <w:rFonts w:ascii="Book Antiqua" w:hAnsi="Book Antiqua" w:cs="Calibri"/>
          <w:noProof/>
          <w:sz w:val="24"/>
          <w:szCs w:val="24"/>
          <w:lang w:val="sv-SE" w:eastAsia="sv-SE"/>
        </w:rPr>
        <w:drawing>
          <wp:inline distT="0" distB="0" distL="0" distR="0">
            <wp:extent cx="3372470" cy="2552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5378" cy="2554901"/>
                    </a:xfrm>
                    <a:prstGeom prst="rect">
                      <a:avLst/>
                    </a:prstGeom>
                    <a:noFill/>
                    <a:ln>
                      <a:noFill/>
                    </a:ln>
                  </pic:spPr>
                </pic:pic>
              </a:graphicData>
            </a:graphic>
          </wp:inline>
        </w:drawing>
      </w:r>
      <w:r w:rsidRPr="00A51311">
        <w:rPr>
          <w:rFonts w:ascii="Book Antiqua" w:hAnsi="Book Antiqua" w:cs="Calibri"/>
          <w:noProof/>
          <w:sz w:val="24"/>
          <w:szCs w:val="24"/>
          <w:lang w:val="sv-SE" w:eastAsia="sv-SE"/>
        </w:rPr>
        <w:drawing>
          <wp:inline distT="0" distB="0" distL="0" distR="0">
            <wp:extent cx="3733800" cy="282233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3800" cy="2822336"/>
                    </a:xfrm>
                    <a:prstGeom prst="rect">
                      <a:avLst/>
                    </a:prstGeom>
                    <a:noFill/>
                    <a:ln>
                      <a:noFill/>
                    </a:ln>
                  </pic:spPr>
                </pic:pic>
              </a:graphicData>
            </a:graphic>
          </wp:inline>
        </w:drawing>
      </w:r>
    </w:p>
    <w:p w:rsidR="004D1F93" w:rsidRPr="00A51311" w:rsidRDefault="004D1F9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Proximala tubulus: kubiskt epitel med mikrovilli. Eosinofil. Basalstriering.</w:t>
      </w:r>
    </w:p>
    <w:p w:rsidR="004D1F93" w:rsidRPr="00A51311" w:rsidRDefault="004D1F9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Distala tubulus: kubiskt epitel. Mindre eosinofil. Basalstriering.</w:t>
      </w:r>
    </w:p>
    <w:p w:rsidR="004D1F93" w:rsidRPr="00A51311" w:rsidRDefault="004D1F9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Samlingsröret: kubiskt-cylindriskt epitel. Bleka. Ingen basalstriering.</w:t>
      </w:r>
    </w:p>
    <w:p w:rsidR="004D1F93" w:rsidRPr="00A51311" w:rsidRDefault="004D1F93" w:rsidP="00B37CAE">
      <w:pPr>
        <w:autoSpaceDE w:val="0"/>
        <w:autoSpaceDN w:val="0"/>
        <w:adjustRightInd w:val="0"/>
        <w:spacing w:after="0" w:line="240" w:lineRule="auto"/>
        <w:rPr>
          <w:rFonts w:ascii="Book Antiqua" w:hAnsi="Book Antiqua" w:cs="Calibri"/>
          <w:sz w:val="24"/>
          <w:szCs w:val="24"/>
          <w:lang w:val="sv-SE" w:bidi="yi-Hebr"/>
        </w:rPr>
      </w:pPr>
    </w:p>
    <w:p w:rsidR="00CA3578" w:rsidRPr="00A51311" w:rsidRDefault="00845CA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 xml:space="preserve"> </w:t>
      </w:r>
      <w:r w:rsidRPr="00A51311">
        <w:rPr>
          <w:rFonts w:ascii="Book Antiqua" w:hAnsi="Book Antiqua" w:cs="Calibri"/>
          <w:noProof/>
          <w:sz w:val="24"/>
          <w:szCs w:val="24"/>
          <w:lang w:val="sv-SE" w:eastAsia="sv-SE"/>
        </w:rPr>
        <w:drawing>
          <wp:inline distT="0" distB="0" distL="0" distR="0">
            <wp:extent cx="3171593" cy="46672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1593" cy="4667250"/>
                    </a:xfrm>
                    <a:prstGeom prst="rect">
                      <a:avLst/>
                    </a:prstGeom>
                    <a:noFill/>
                    <a:ln>
                      <a:noFill/>
                    </a:ln>
                  </pic:spPr>
                </pic:pic>
              </a:graphicData>
            </a:graphic>
          </wp:inline>
        </w:drawing>
      </w:r>
    </w:p>
    <w:p w:rsidR="009A0144" w:rsidRPr="00A51311" w:rsidRDefault="009A014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renal hemodynamik inkluderande intrarenal distribution av</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blodflödet. (S2)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E53681" w:rsidRPr="00A51311" w:rsidRDefault="00E5368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Ökad renalt blodflöde leder till ökad GFR.</w:t>
      </w:r>
    </w:p>
    <w:p w:rsidR="00E53681" w:rsidRPr="00A51311" w:rsidRDefault="00E53681" w:rsidP="00B37CAE">
      <w:pPr>
        <w:autoSpaceDE w:val="0"/>
        <w:autoSpaceDN w:val="0"/>
        <w:adjustRightInd w:val="0"/>
        <w:spacing w:after="0" w:line="240" w:lineRule="auto"/>
        <w:rPr>
          <w:rFonts w:ascii="Book Antiqua" w:hAnsi="Book Antiqua" w:cs="Calibri"/>
          <w:sz w:val="24"/>
          <w:szCs w:val="24"/>
          <w:lang w:val="sv-SE" w:bidi="yi-Hebr"/>
        </w:rPr>
      </w:pPr>
    </w:p>
    <w:p w:rsidR="00E53681" w:rsidRPr="00A51311" w:rsidRDefault="00E5368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Resistansen i afferenta och efferenta arteriolen kontrollerar renalt blodflöde och GFR.</w:t>
      </w:r>
    </w:p>
    <w:p w:rsidR="00E53681" w:rsidRPr="00A51311" w:rsidRDefault="00E53681"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neuronal och humoral kontroll av njurens blodkärl. (S2)</w:t>
      </w:r>
    </w:p>
    <w:p w:rsidR="00A85E54" w:rsidRPr="00A51311" w:rsidRDefault="00A85E54" w:rsidP="00B37CAE">
      <w:pPr>
        <w:autoSpaceDE w:val="0"/>
        <w:autoSpaceDN w:val="0"/>
        <w:adjustRightInd w:val="0"/>
        <w:spacing w:after="0" w:line="240" w:lineRule="auto"/>
        <w:rPr>
          <w:rFonts w:ascii="Book Antiqua" w:eastAsia="SymbolMT" w:hAnsi="Book Antiqua" w:cs="Calibri"/>
          <w:sz w:val="28"/>
          <w:szCs w:val="28"/>
          <w:lang w:val="sv-SE" w:bidi="yi-Hebr"/>
        </w:rPr>
      </w:pPr>
    </w:p>
    <w:p w:rsidR="003A6968" w:rsidRPr="00A51311" w:rsidRDefault="003A6968"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Neural kontroll:</w:t>
      </w:r>
    </w:p>
    <w:p w:rsidR="00E53681" w:rsidRPr="00A51311" w:rsidRDefault="00E53681"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Minskad centralvolym och följande lågt artärblodtryck leder  via baroreceptorer till sympatikusf</w:t>
      </w:r>
      <w:r w:rsidR="003A6968" w:rsidRPr="00A51311">
        <w:rPr>
          <w:rFonts w:ascii="Book Antiqua" w:eastAsia="SymbolMT" w:hAnsi="Book Antiqua" w:cs="Calibri"/>
          <w:sz w:val="28"/>
          <w:szCs w:val="28"/>
          <w:lang w:val="sv-SE" w:bidi="yi-Hebr"/>
        </w:rPr>
        <w:t>löde som via noradrenalin ger vasokonstriktion i afferenta arteriolen. Ger minskad renalt blodflöde och GFR.</w:t>
      </w:r>
    </w:p>
    <w:p w:rsidR="003A6968" w:rsidRPr="00A51311" w:rsidRDefault="003A6968" w:rsidP="00B37CAE">
      <w:pPr>
        <w:autoSpaceDE w:val="0"/>
        <w:autoSpaceDN w:val="0"/>
        <w:adjustRightInd w:val="0"/>
        <w:spacing w:after="0" w:line="240" w:lineRule="auto"/>
        <w:rPr>
          <w:rFonts w:ascii="Book Antiqua" w:eastAsia="SymbolMT" w:hAnsi="Book Antiqua" w:cs="Calibri"/>
          <w:sz w:val="28"/>
          <w:szCs w:val="28"/>
          <w:lang w:val="sv-SE" w:bidi="yi-Hebr"/>
        </w:rPr>
      </w:pPr>
    </w:p>
    <w:p w:rsidR="003A6968" w:rsidRPr="00A51311" w:rsidRDefault="003A6968"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Humoral kontroll:</w:t>
      </w:r>
    </w:p>
    <w:p w:rsidR="00BD7C01" w:rsidRPr="00A51311" w:rsidRDefault="00BD7C01"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 xml:space="preserve">RAS. Vasokonstriktion via </w:t>
      </w:r>
      <w:r w:rsidR="00EB1961" w:rsidRPr="00A51311">
        <w:rPr>
          <w:rFonts w:ascii="Book Antiqua" w:eastAsia="SymbolMT" w:hAnsi="Book Antiqua" w:cs="Calibri"/>
          <w:sz w:val="28"/>
          <w:szCs w:val="28"/>
          <w:lang w:val="sv-SE" w:bidi="yi-Hebr"/>
        </w:rPr>
        <w:t>Angiotensin II</w:t>
      </w:r>
      <w:r w:rsidRPr="00A51311">
        <w:rPr>
          <w:rFonts w:ascii="Book Antiqua" w:eastAsia="SymbolMT" w:hAnsi="Book Antiqua" w:cs="Calibri"/>
          <w:sz w:val="28"/>
          <w:szCs w:val="28"/>
          <w:lang w:val="sv-SE" w:bidi="yi-Hebr"/>
        </w:rPr>
        <w:t xml:space="preserve"> i afferenta arteriolen. Minskar GRF.</w:t>
      </w:r>
    </w:p>
    <w:p w:rsidR="00BD7C01" w:rsidRPr="00A51311" w:rsidRDefault="00AA1618"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ADH. Ger vasokonstriktion.</w:t>
      </w:r>
      <w:r w:rsidR="00BD7C01" w:rsidRPr="00A51311">
        <w:rPr>
          <w:rFonts w:ascii="Book Antiqua" w:eastAsia="SymbolMT" w:hAnsi="Book Antiqua" w:cs="Calibri"/>
          <w:sz w:val="28"/>
          <w:szCs w:val="28"/>
          <w:lang w:val="sv-SE" w:bidi="yi-Hebr"/>
        </w:rPr>
        <w:t xml:space="preserve"> Minskad GFR.</w:t>
      </w:r>
    </w:p>
    <w:p w:rsidR="00E53681" w:rsidRPr="00A51311" w:rsidRDefault="00281C51"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lastRenderedPageBreak/>
        <w:t>ANP. Ger vasodilaton i afferenta och efferenta arteriolen. Ökar GRF.</w:t>
      </w:r>
    </w:p>
    <w:p w:rsidR="00281C51" w:rsidRPr="00A51311" w:rsidRDefault="00281C51"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begreppet autoreglering av glomerulusfiltrationen (GFR) samt</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renala blodflödet (RBF). (S2)</w:t>
      </w:r>
    </w:p>
    <w:p w:rsidR="00F877F9" w:rsidRPr="00A51311" w:rsidRDefault="00F877F9" w:rsidP="00B37CAE">
      <w:pPr>
        <w:autoSpaceDE w:val="0"/>
        <w:autoSpaceDN w:val="0"/>
        <w:adjustRightInd w:val="0"/>
        <w:spacing w:after="0" w:line="240" w:lineRule="auto"/>
        <w:rPr>
          <w:rFonts w:ascii="Book Antiqua" w:hAnsi="Book Antiqua" w:cs="Calibri"/>
          <w:sz w:val="24"/>
          <w:szCs w:val="24"/>
          <w:lang w:val="sv-SE" w:bidi="yi-Hebr"/>
        </w:rPr>
      </w:pPr>
    </w:p>
    <w:p w:rsidR="005E2A7C" w:rsidRPr="00A51311" w:rsidRDefault="00F877F9"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Autoreglering av glomerulusfiltrationen håller njurblodflödet konstant vid olika blodtryck genom att motståndet i afferenta arterioli ändras i samma riktning som trycket i njurartären.</w:t>
      </w:r>
      <w:r w:rsidR="005E2A7C" w:rsidRPr="00A51311">
        <w:rPr>
          <w:rFonts w:ascii="Book Antiqua" w:hAnsi="Book Antiqua" w:cs="Calibri"/>
          <w:sz w:val="28"/>
          <w:szCs w:val="28"/>
          <w:lang w:val="sv-SE"/>
        </w:rPr>
        <w:t xml:space="preserve"> Verkar på glomerulusfiltrationen då den är beroende av blodflödet.</w:t>
      </w:r>
      <w:r w:rsidRPr="00A51311">
        <w:rPr>
          <w:rFonts w:ascii="Book Antiqua" w:hAnsi="Book Antiqua" w:cs="Calibri"/>
          <w:sz w:val="28"/>
          <w:szCs w:val="28"/>
          <w:lang w:val="sv-SE"/>
        </w:rPr>
        <w:t xml:space="preserve"> Skyddar glomerulus mot förhöjt perfusionstryck.</w:t>
      </w:r>
      <w:r w:rsidR="005E2A7C" w:rsidRPr="00A51311">
        <w:rPr>
          <w:rFonts w:ascii="Book Antiqua" w:hAnsi="Book Antiqua" w:cs="Calibri"/>
          <w:sz w:val="28"/>
          <w:szCs w:val="28"/>
          <w:lang w:val="sv-SE"/>
        </w:rPr>
        <w:t xml:space="preserve"> </w:t>
      </w:r>
    </w:p>
    <w:p w:rsidR="005E2A7C" w:rsidRPr="00A51311" w:rsidRDefault="005E2A7C" w:rsidP="00B37CAE">
      <w:pPr>
        <w:autoSpaceDE w:val="0"/>
        <w:autoSpaceDN w:val="0"/>
        <w:adjustRightInd w:val="0"/>
        <w:spacing w:after="0" w:line="240" w:lineRule="auto"/>
        <w:rPr>
          <w:rFonts w:ascii="Book Antiqua" w:hAnsi="Book Antiqua" w:cs="Calibri"/>
          <w:sz w:val="28"/>
          <w:szCs w:val="28"/>
          <w:lang w:val="sv-SE"/>
        </w:rPr>
      </w:pPr>
    </w:p>
    <w:p w:rsidR="00F877F9" w:rsidRPr="00A51311" w:rsidRDefault="005E2A7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rPr>
        <w:t>Sker oberoende av neural eller hormonell verkan. Samma typ av mekanism förekommer även i lungans och hjärtats kärl.</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mekanismer mekanismer för autoreglering av GFR och RBF. (S2)</w:t>
      </w:r>
    </w:p>
    <w:p w:rsidR="00A85E54" w:rsidRPr="00A51311" w:rsidRDefault="00A85E54" w:rsidP="00B37CAE">
      <w:pPr>
        <w:autoSpaceDE w:val="0"/>
        <w:autoSpaceDN w:val="0"/>
        <w:adjustRightInd w:val="0"/>
        <w:spacing w:after="0" w:line="240" w:lineRule="auto"/>
        <w:rPr>
          <w:rFonts w:ascii="Book Antiqua" w:hAnsi="Book Antiqua" w:cs="Calibri"/>
          <w:sz w:val="28"/>
          <w:szCs w:val="28"/>
          <w:lang w:val="sv-SE" w:bidi="yi-Hebr"/>
        </w:rPr>
      </w:pPr>
    </w:p>
    <w:p w:rsidR="005E2A7C" w:rsidRPr="00A51311" w:rsidRDefault="005E2A7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Myogent svar:</w:t>
      </w:r>
    </w:p>
    <w:p w:rsidR="00F877F9" w:rsidRPr="00A51311" w:rsidRDefault="005E2A7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rPr>
        <w:t>S</w:t>
      </w:r>
      <w:r w:rsidR="00F877F9" w:rsidRPr="00A51311">
        <w:rPr>
          <w:rFonts w:ascii="Book Antiqua" w:hAnsi="Book Antiqua" w:cs="Calibri"/>
          <w:sz w:val="28"/>
          <w:szCs w:val="28"/>
          <w:lang w:val="sv-SE"/>
        </w:rPr>
        <w:t xml:space="preserve">träckning av </w:t>
      </w:r>
      <w:r w:rsidRPr="00A51311">
        <w:rPr>
          <w:rFonts w:ascii="Book Antiqua" w:hAnsi="Book Antiqua" w:cs="Calibri"/>
          <w:sz w:val="28"/>
          <w:szCs w:val="28"/>
          <w:lang w:val="sv-SE"/>
        </w:rPr>
        <w:t>kärl</w:t>
      </w:r>
      <w:r w:rsidR="00F877F9" w:rsidRPr="00A51311">
        <w:rPr>
          <w:rFonts w:ascii="Book Antiqua" w:hAnsi="Book Antiqua" w:cs="Calibri"/>
          <w:sz w:val="28"/>
          <w:szCs w:val="28"/>
          <w:lang w:val="sv-SE"/>
        </w:rPr>
        <w:t xml:space="preserve">väggen vid ökat tryck </w:t>
      </w:r>
      <w:r w:rsidRPr="00A51311">
        <w:rPr>
          <w:rFonts w:ascii="Book Antiqua" w:hAnsi="Book Antiqua" w:cs="Calibri"/>
          <w:sz w:val="28"/>
          <w:szCs w:val="28"/>
          <w:lang w:val="sv-SE"/>
        </w:rPr>
        <w:t>gör att</w:t>
      </w:r>
      <w:r w:rsidR="00F877F9" w:rsidRPr="00A51311">
        <w:rPr>
          <w:rFonts w:ascii="Book Antiqua" w:hAnsi="Book Antiqua" w:cs="Calibri"/>
          <w:sz w:val="28"/>
          <w:szCs w:val="28"/>
          <w:lang w:val="sv-SE"/>
        </w:rPr>
        <w:t xml:space="preserve"> Ca2+-kanaler öppnas</w:t>
      </w:r>
      <w:r w:rsidR="009E3BAA" w:rsidRPr="00A51311">
        <w:rPr>
          <w:rFonts w:ascii="Book Antiqua" w:hAnsi="Book Antiqua" w:cs="Calibri"/>
          <w:sz w:val="28"/>
          <w:szCs w:val="28"/>
          <w:lang w:val="sv-SE"/>
        </w:rPr>
        <w:t xml:space="preserve"> och cellen depolariseras</w:t>
      </w:r>
      <w:r w:rsidRPr="00A51311">
        <w:rPr>
          <w:rFonts w:ascii="Book Antiqua" w:hAnsi="Book Antiqua" w:cs="Calibri"/>
          <w:sz w:val="28"/>
          <w:szCs w:val="28"/>
          <w:lang w:val="sv-SE"/>
        </w:rPr>
        <w:t>. Ger</w:t>
      </w:r>
      <w:r w:rsidR="00F877F9" w:rsidRPr="00A51311">
        <w:rPr>
          <w:rFonts w:ascii="Book Antiqua" w:hAnsi="Book Antiqua" w:cs="Calibri"/>
          <w:sz w:val="28"/>
          <w:szCs w:val="28"/>
          <w:lang w:val="sv-SE"/>
        </w:rPr>
        <w:t xml:space="preserve"> kontrak</w:t>
      </w:r>
      <w:r w:rsidRPr="00A51311">
        <w:rPr>
          <w:rFonts w:ascii="Book Antiqua" w:hAnsi="Book Antiqua" w:cs="Calibri"/>
          <w:sz w:val="28"/>
          <w:szCs w:val="28"/>
          <w:lang w:val="sv-SE"/>
        </w:rPr>
        <w:t>tion av glattmus</w:t>
      </w:r>
      <w:r w:rsidR="00F877F9" w:rsidRPr="00A51311">
        <w:rPr>
          <w:rFonts w:ascii="Book Antiqua" w:hAnsi="Book Antiqua" w:cs="Calibri"/>
          <w:sz w:val="28"/>
          <w:szCs w:val="28"/>
          <w:lang w:val="sv-SE"/>
        </w:rPr>
        <w:t>k</w:t>
      </w:r>
      <w:r w:rsidRPr="00A51311">
        <w:rPr>
          <w:rFonts w:ascii="Book Antiqua" w:hAnsi="Book Antiqua" w:cs="Calibri"/>
          <w:sz w:val="28"/>
          <w:szCs w:val="28"/>
          <w:lang w:val="sv-SE"/>
        </w:rPr>
        <w:t>ulaturen</w:t>
      </w:r>
      <w:r w:rsidR="00F877F9" w:rsidRPr="00A51311">
        <w:rPr>
          <w:rFonts w:ascii="Book Antiqua" w:hAnsi="Book Antiqua" w:cs="Calibri"/>
          <w:sz w:val="28"/>
          <w:szCs w:val="28"/>
          <w:lang w:val="sv-SE"/>
        </w:rPr>
        <w:t xml:space="preserve"> i aff</w:t>
      </w:r>
      <w:r w:rsidRPr="00A51311">
        <w:rPr>
          <w:rFonts w:ascii="Book Antiqua" w:hAnsi="Book Antiqua" w:cs="Calibri"/>
          <w:sz w:val="28"/>
          <w:szCs w:val="28"/>
          <w:lang w:val="sv-SE"/>
        </w:rPr>
        <w:t>erenta</w:t>
      </w:r>
      <w:r w:rsidR="00F877F9" w:rsidRPr="00A51311">
        <w:rPr>
          <w:rFonts w:ascii="Book Antiqua" w:hAnsi="Book Antiqua" w:cs="Calibri"/>
          <w:sz w:val="28"/>
          <w:szCs w:val="28"/>
          <w:lang w:val="sv-SE"/>
        </w:rPr>
        <w:t xml:space="preserve"> arteriol</w:t>
      </w:r>
      <w:r w:rsidRPr="00A51311">
        <w:rPr>
          <w:rFonts w:ascii="Book Antiqua" w:hAnsi="Book Antiqua" w:cs="Calibri"/>
          <w:sz w:val="28"/>
          <w:szCs w:val="28"/>
          <w:lang w:val="sv-SE"/>
        </w:rPr>
        <w:t>i</w:t>
      </w:r>
      <w:r w:rsidR="00F877F9" w:rsidRPr="00A51311">
        <w:rPr>
          <w:rFonts w:ascii="Book Antiqua" w:hAnsi="Book Antiqua" w:cs="Calibri"/>
          <w:sz w:val="28"/>
          <w:szCs w:val="28"/>
          <w:lang w:val="sv-SE"/>
        </w:rPr>
        <w:t xml:space="preserve"> </w:t>
      </w:r>
      <w:r w:rsidRPr="00A51311">
        <w:rPr>
          <w:rFonts w:ascii="Book Antiqua" w:hAnsi="Book Antiqua" w:cs="Calibri"/>
          <w:sz w:val="28"/>
          <w:szCs w:val="28"/>
          <w:lang w:val="sv-SE"/>
        </w:rPr>
        <w:t>vilket</w:t>
      </w:r>
      <w:r w:rsidR="00F877F9" w:rsidRPr="00A51311">
        <w:rPr>
          <w:rFonts w:ascii="Book Antiqua" w:hAnsi="Book Antiqua" w:cs="Calibri"/>
          <w:sz w:val="28"/>
          <w:szCs w:val="28"/>
          <w:lang w:val="sv-SE"/>
        </w:rPr>
        <w:t xml:space="preserve"> minska</w:t>
      </w:r>
      <w:r w:rsidRPr="00A51311">
        <w:rPr>
          <w:rFonts w:ascii="Book Antiqua" w:hAnsi="Book Antiqua" w:cs="Calibri"/>
          <w:sz w:val="28"/>
          <w:szCs w:val="28"/>
          <w:lang w:val="sv-SE"/>
        </w:rPr>
        <w:t>r</w:t>
      </w:r>
      <w:r w:rsidR="00F877F9" w:rsidRPr="00A51311">
        <w:rPr>
          <w:rFonts w:ascii="Book Antiqua" w:hAnsi="Book Antiqua" w:cs="Calibri"/>
          <w:sz w:val="28"/>
          <w:szCs w:val="28"/>
          <w:lang w:val="sv-SE"/>
        </w:rPr>
        <w:t xml:space="preserve"> blodflöde </w:t>
      </w:r>
      <w:r w:rsidRPr="00A51311">
        <w:rPr>
          <w:rFonts w:ascii="Book Antiqua" w:hAnsi="Book Antiqua" w:cs="Calibri"/>
          <w:sz w:val="28"/>
          <w:szCs w:val="28"/>
          <w:lang w:val="sv-SE"/>
        </w:rPr>
        <w:t>och normaliserar GFR.</w:t>
      </w:r>
    </w:p>
    <w:p w:rsidR="00F877F9" w:rsidRPr="00A51311" w:rsidRDefault="00F877F9" w:rsidP="00B37CAE">
      <w:pPr>
        <w:autoSpaceDE w:val="0"/>
        <w:autoSpaceDN w:val="0"/>
        <w:adjustRightInd w:val="0"/>
        <w:spacing w:after="0" w:line="240" w:lineRule="auto"/>
        <w:rPr>
          <w:rFonts w:ascii="Book Antiqua" w:hAnsi="Book Antiqua" w:cs="Calibri"/>
          <w:sz w:val="28"/>
          <w:szCs w:val="28"/>
          <w:lang w:val="sv-SE" w:bidi="yi-Hebr"/>
        </w:rPr>
      </w:pPr>
    </w:p>
    <w:p w:rsidR="005E2A7C" w:rsidRPr="00A51311" w:rsidRDefault="005E2A7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Tuboglomerulär feedback (TGF):</w:t>
      </w:r>
    </w:p>
    <w:p w:rsidR="009B49AA" w:rsidRPr="00A51311" w:rsidRDefault="009B49AA" w:rsidP="00B37CAE">
      <w:pPr>
        <w:pStyle w:val="NoSpacing"/>
        <w:jc w:val="both"/>
        <w:rPr>
          <w:rFonts w:ascii="Book Antiqua" w:hAnsi="Book Antiqua" w:cs="Calibri"/>
          <w:sz w:val="28"/>
          <w:szCs w:val="28"/>
          <w:lang w:val="sv-SE"/>
        </w:rPr>
      </w:pPr>
      <w:r w:rsidRPr="00A51311">
        <w:rPr>
          <w:rFonts w:ascii="Book Antiqua" w:hAnsi="Book Antiqua" w:cs="Calibri"/>
          <w:i/>
          <w:sz w:val="28"/>
          <w:szCs w:val="28"/>
          <w:lang w:val="sv-SE"/>
        </w:rPr>
        <w:t>M</w:t>
      </w:r>
      <w:r w:rsidR="00845CA6" w:rsidRPr="00A51311">
        <w:rPr>
          <w:rFonts w:ascii="Book Antiqua" w:hAnsi="Book Antiqua" w:cs="Calibri"/>
          <w:i/>
          <w:sz w:val="28"/>
          <w:szCs w:val="28"/>
          <w:lang w:val="sv-SE"/>
        </w:rPr>
        <w:t>acula densa</w:t>
      </w:r>
      <w:r w:rsidR="00845CA6" w:rsidRPr="00A51311">
        <w:rPr>
          <w:rFonts w:ascii="Book Antiqua" w:hAnsi="Book Antiqua" w:cs="Calibri"/>
          <w:sz w:val="28"/>
          <w:szCs w:val="28"/>
          <w:lang w:val="sv-SE"/>
        </w:rPr>
        <w:t>, känner av graden av Na</w:t>
      </w:r>
      <w:r w:rsidR="00B31FAB" w:rsidRPr="00A51311">
        <w:rPr>
          <w:rFonts w:ascii="Book Antiqua" w:hAnsi="Book Antiqua" w:cs="Calibri"/>
          <w:sz w:val="28"/>
          <w:szCs w:val="28"/>
          <w:lang w:val="sv-SE"/>
        </w:rPr>
        <w:t>Cl</w:t>
      </w:r>
      <w:r w:rsidR="00845CA6" w:rsidRPr="00A51311">
        <w:rPr>
          <w:rFonts w:ascii="Book Antiqua" w:hAnsi="Book Antiqua" w:cs="Calibri"/>
          <w:sz w:val="28"/>
          <w:szCs w:val="28"/>
          <w:lang w:val="sv-SE"/>
        </w:rPr>
        <w:t>-upptag från tubulusvätskan</w:t>
      </w:r>
      <w:r w:rsidRPr="00A51311">
        <w:rPr>
          <w:rFonts w:ascii="Book Antiqua" w:hAnsi="Book Antiqua" w:cs="Calibri"/>
          <w:sz w:val="28"/>
          <w:szCs w:val="28"/>
          <w:lang w:val="sv-SE"/>
        </w:rPr>
        <w:t xml:space="preserve"> i distala tubulus/uppåtstigande delen av Henles slynga. </w:t>
      </w:r>
      <w:r w:rsidR="009D6533" w:rsidRPr="00A51311">
        <w:rPr>
          <w:rFonts w:ascii="Book Antiqua" w:hAnsi="Book Antiqua" w:cs="Calibri"/>
          <w:sz w:val="28"/>
          <w:szCs w:val="28"/>
          <w:lang w:val="sv-SE"/>
        </w:rPr>
        <w:t>[Na+] i vätskan</w:t>
      </w:r>
      <w:r w:rsidRPr="00A51311">
        <w:rPr>
          <w:rFonts w:ascii="Book Antiqua" w:hAnsi="Book Antiqua" w:cs="Calibri"/>
          <w:sz w:val="28"/>
          <w:szCs w:val="28"/>
          <w:lang w:val="sv-SE"/>
        </w:rPr>
        <w:t xml:space="preserve"> ger en indikation på graden av</w:t>
      </w:r>
      <w:r w:rsidR="00BB5C9E" w:rsidRPr="00A51311">
        <w:rPr>
          <w:rFonts w:ascii="Book Antiqua" w:hAnsi="Book Antiqua" w:cs="Calibri"/>
          <w:sz w:val="28"/>
          <w:szCs w:val="28"/>
          <w:lang w:val="sv-SE"/>
        </w:rPr>
        <w:t xml:space="preserve"> GFR</w:t>
      </w:r>
      <w:r w:rsidRPr="00A51311">
        <w:rPr>
          <w:rFonts w:ascii="Book Antiqua" w:hAnsi="Book Antiqua" w:cs="Calibri"/>
          <w:sz w:val="28"/>
          <w:szCs w:val="28"/>
          <w:lang w:val="sv-SE"/>
        </w:rPr>
        <w:t xml:space="preserve"> (hög [Na+] indikerar hög GFR</w:t>
      </w:r>
      <w:r w:rsidR="009E3BAA" w:rsidRPr="00A51311">
        <w:rPr>
          <w:rFonts w:ascii="Book Antiqua" w:hAnsi="Book Antiqua" w:cs="Calibri"/>
          <w:sz w:val="28"/>
          <w:szCs w:val="28"/>
          <w:lang w:val="sv-SE"/>
        </w:rPr>
        <w:t xml:space="preserve"> då proximala tubulus vid snabbt flöde ej hinner ta upp Na+</w:t>
      </w:r>
      <w:r w:rsidRPr="00A51311">
        <w:rPr>
          <w:rFonts w:ascii="Book Antiqua" w:hAnsi="Book Antiqua" w:cs="Calibri"/>
          <w:sz w:val="28"/>
          <w:szCs w:val="28"/>
          <w:lang w:val="sv-SE"/>
        </w:rPr>
        <w:t>).</w:t>
      </w:r>
      <w:r w:rsidR="009D6533" w:rsidRPr="00A51311">
        <w:rPr>
          <w:rFonts w:ascii="Book Antiqua" w:hAnsi="Book Antiqua" w:cs="Calibri"/>
          <w:sz w:val="28"/>
          <w:szCs w:val="28"/>
          <w:lang w:val="sv-SE"/>
        </w:rPr>
        <w:t xml:space="preserve"> </w:t>
      </w:r>
      <w:r w:rsidR="00B31FAB" w:rsidRPr="00A51311">
        <w:rPr>
          <w:rFonts w:ascii="Book Antiqua" w:hAnsi="Book Antiqua" w:cs="Calibri"/>
          <w:sz w:val="28"/>
          <w:szCs w:val="28"/>
          <w:lang w:val="sv-SE"/>
        </w:rPr>
        <w:t xml:space="preserve">Vid hög GFR tar </w:t>
      </w:r>
      <w:r w:rsidR="009D6533" w:rsidRPr="00A51311">
        <w:rPr>
          <w:rFonts w:ascii="Book Antiqua" w:hAnsi="Book Antiqua" w:cs="Calibri"/>
          <w:sz w:val="28"/>
          <w:szCs w:val="28"/>
          <w:lang w:val="sv-SE"/>
        </w:rPr>
        <w:t>Na+ upp via Na+/K+/</w:t>
      </w:r>
      <w:r w:rsidR="00B31FAB" w:rsidRPr="00A51311">
        <w:rPr>
          <w:rFonts w:ascii="Book Antiqua" w:hAnsi="Book Antiqua" w:cs="Calibri"/>
          <w:sz w:val="28"/>
          <w:szCs w:val="28"/>
          <w:lang w:val="sv-SE"/>
        </w:rPr>
        <w:t>2</w:t>
      </w:r>
      <w:r w:rsidR="009D6533" w:rsidRPr="00A51311">
        <w:rPr>
          <w:rFonts w:ascii="Book Antiqua" w:hAnsi="Book Antiqua" w:cs="Calibri"/>
          <w:sz w:val="28"/>
          <w:szCs w:val="28"/>
          <w:lang w:val="sv-SE"/>
        </w:rPr>
        <w:t xml:space="preserve">Cl-cotransport </w:t>
      </w:r>
      <w:r w:rsidR="009E3BAA" w:rsidRPr="00A51311">
        <w:rPr>
          <w:rFonts w:ascii="Book Antiqua" w:hAnsi="Book Antiqua" w:cs="Calibri"/>
          <w:sz w:val="28"/>
          <w:szCs w:val="28"/>
          <w:lang w:val="sv-SE"/>
        </w:rPr>
        <w:t xml:space="preserve">i macula densa </w:t>
      </w:r>
      <w:r w:rsidR="009D6533" w:rsidRPr="00A51311">
        <w:rPr>
          <w:rFonts w:ascii="Book Antiqua" w:hAnsi="Book Antiqua" w:cs="Calibri"/>
          <w:sz w:val="28"/>
          <w:szCs w:val="28"/>
          <w:lang w:val="sv-SE"/>
        </w:rPr>
        <w:t>och ger en ökad halt Na+ och Cl- intracellulärt vilket ger depolarisation i cellen och leder till frisättning av adenosin som ger vasokonstriktion i afferenta arterioli.</w:t>
      </w:r>
    </w:p>
    <w:p w:rsidR="009D6533" w:rsidRPr="00A51311" w:rsidRDefault="009D6533" w:rsidP="00B37CAE">
      <w:pPr>
        <w:pStyle w:val="NoSpacing"/>
        <w:jc w:val="both"/>
        <w:rPr>
          <w:rFonts w:ascii="Book Antiqua" w:hAnsi="Book Antiqua" w:cs="Calibri"/>
          <w:sz w:val="28"/>
          <w:szCs w:val="28"/>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glomerulusfiltrationen avseende bestämmande och reglerande</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faktorer, filtrationsbarriärens egenskaper, filtratets sammansättning och</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produktionshastighet samt metoder för bestämmande av GFR. (S2)</w:t>
      </w:r>
    </w:p>
    <w:p w:rsidR="009D6533" w:rsidRPr="00A51311" w:rsidRDefault="009D6533" w:rsidP="00B37CAE">
      <w:pPr>
        <w:autoSpaceDE w:val="0"/>
        <w:autoSpaceDN w:val="0"/>
        <w:adjustRightInd w:val="0"/>
        <w:spacing w:after="0" w:line="240" w:lineRule="auto"/>
        <w:rPr>
          <w:rFonts w:ascii="Book Antiqua" w:eastAsia="SymbolMT" w:hAnsi="Book Antiqua" w:cs="Calibri"/>
          <w:sz w:val="28"/>
          <w:szCs w:val="28"/>
          <w:lang w:val="sv-SE" w:bidi="yi-Hebr"/>
        </w:rPr>
      </w:pPr>
    </w:p>
    <w:p w:rsidR="0072038C" w:rsidRPr="00A51311" w:rsidRDefault="0072038C"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hAnsi="Book Antiqua" w:cs="Calibri"/>
          <w:sz w:val="28"/>
          <w:szCs w:val="28"/>
          <w:lang w:val="sv-SE"/>
        </w:rPr>
        <w:t>ffa minskat hydrostatiskt tryck i glomerulus (pga lågt blodtryck och lågt njurblodflöde), ökat kolloidosmotisk tryck pga plasmaproteinkoncentrationen, minskad filtrationsyta, minskad permeabilitet</w:t>
      </w:r>
      <w:r w:rsidR="00DC3A44" w:rsidRPr="00A51311">
        <w:rPr>
          <w:rFonts w:ascii="Book Antiqua" w:hAnsi="Book Antiqua" w:cs="Calibri"/>
          <w:sz w:val="28"/>
          <w:szCs w:val="28"/>
          <w:lang w:val="sv-SE"/>
        </w:rPr>
        <w:t xml:space="preserve"> genom filtrationsbarriären ger </w:t>
      </w:r>
      <w:r w:rsidRPr="00A51311">
        <w:rPr>
          <w:rFonts w:ascii="Book Antiqua" w:hAnsi="Book Antiqua" w:cs="Calibri"/>
          <w:sz w:val="28"/>
          <w:szCs w:val="28"/>
          <w:lang w:val="sv-SE"/>
        </w:rPr>
        <w:t>minskad filtration</w:t>
      </w:r>
    </w:p>
    <w:p w:rsidR="0072038C" w:rsidRPr="00A51311" w:rsidRDefault="0072038C" w:rsidP="00B37CAE">
      <w:pPr>
        <w:autoSpaceDE w:val="0"/>
        <w:autoSpaceDN w:val="0"/>
        <w:adjustRightInd w:val="0"/>
        <w:spacing w:after="0" w:line="240" w:lineRule="auto"/>
        <w:rPr>
          <w:rFonts w:ascii="Book Antiqua" w:eastAsia="SymbolMT" w:hAnsi="Book Antiqua" w:cs="Calibri"/>
          <w:sz w:val="28"/>
          <w:szCs w:val="28"/>
          <w:lang w:val="sv-SE" w:bidi="yi-Hebr"/>
        </w:rPr>
      </w:pPr>
    </w:p>
    <w:p w:rsidR="0072038C" w:rsidRPr="00A51311" w:rsidRDefault="00DC3A44"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lastRenderedPageBreak/>
        <w:t xml:space="preserve">Filtrationsbarriären: </w:t>
      </w:r>
      <w:r w:rsidR="0072038C" w:rsidRPr="00A51311">
        <w:rPr>
          <w:rFonts w:ascii="Book Antiqua" w:eastAsia="SymbolMT" w:hAnsi="Book Antiqua" w:cs="Calibri"/>
          <w:sz w:val="28"/>
          <w:szCs w:val="28"/>
          <w:lang w:val="sv-SE" w:bidi="yi-Hebr"/>
        </w:rPr>
        <w:t>Fenestrerat e</w:t>
      </w:r>
      <w:r w:rsidR="00DB7F7D" w:rsidRPr="00A51311">
        <w:rPr>
          <w:rFonts w:ascii="Book Antiqua" w:eastAsia="SymbolMT" w:hAnsi="Book Antiqua" w:cs="Calibri"/>
          <w:sz w:val="28"/>
          <w:szCs w:val="28"/>
          <w:lang w:val="sv-SE" w:bidi="yi-Hebr"/>
        </w:rPr>
        <w:t>ndotel i glomerulus stoppar blodkroppar</w:t>
      </w:r>
      <w:r w:rsidRPr="00A51311">
        <w:rPr>
          <w:rFonts w:ascii="Book Antiqua" w:eastAsia="SymbolMT" w:hAnsi="Book Antiqua" w:cs="Calibri"/>
          <w:sz w:val="28"/>
          <w:szCs w:val="28"/>
          <w:lang w:val="sv-SE" w:bidi="yi-Hebr"/>
        </w:rPr>
        <w:t xml:space="preserve">, </w:t>
      </w:r>
      <w:r w:rsidR="00DB7F7D" w:rsidRPr="00A51311">
        <w:rPr>
          <w:rFonts w:ascii="Book Antiqua" w:eastAsia="SymbolMT" w:hAnsi="Book Antiqua" w:cs="Calibri"/>
          <w:sz w:val="28"/>
          <w:szCs w:val="28"/>
          <w:lang w:val="sv-SE" w:bidi="yi-Hebr"/>
        </w:rPr>
        <w:t xml:space="preserve">lamina basalis stoppar molekyler &gt;70 kDa från att filtreras vidare in i proximala tubulus. </w:t>
      </w:r>
      <w:r w:rsidRPr="00A51311">
        <w:rPr>
          <w:rFonts w:ascii="Book Antiqua" w:eastAsia="SymbolMT" w:hAnsi="Book Antiqua" w:cs="Calibri"/>
          <w:sz w:val="28"/>
          <w:szCs w:val="28"/>
          <w:lang w:val="sv-SE" w:bidi="yi-Hebr"/>
        </w:rPr>
        <w:t xml:space="preserve">Basalmembran och slitsmembran mellan podocytutskotten </w:t>
      </w:r>
      <w:r w:rsidR="00B31FAB" w:rsidRPr="00A51311">
        <w:rPr>
          <w:rFonts w:ascii="Book Antiqua" w:eastAsia="SymbolMT" w:hAnsi="Book Antiqua" w:cs="Calibri"/>
          <w:sz w:val="28"/>
          <w:szCs w:val="28"/>
          <w:lang w:val="sv-SE" w:bidi="yi-Hebr"/>
        </w:rPr>
        <w:t>utgör också en barriär</w:t>
      </w:r>
      <w:r w:rsidRPr="00A51311">
        <w:rPr>
          <w:rFonts w:ascii="Book Antiqua" w:eastAsia="SymbolMT" w:hAnsi="Book Antiqua" w:cs="Calibri"/>
          <w:sz w:val="28"/>
          <w:szCs w:val="28"/>
          <w:lang w:val="sv-SE" w:bidi="yi-Hebr"/>
        </w:rPr>
        <w:t>.</w:t>
      </w:r>
    </w:p>
    <w:p w:rsidR="00DB7F7D" w:rsidRPr="00A51311" w:rsidRDefault="00DB7F7D"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begreppen tubulär resorption och sekretion, samt symport och antiport,</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med angivande av konkreta exempel på respektive transportprocess. (S2)</w:t>
      </w:r>
    </w:p>
    <w:p w:rsidR="00342864" w:rsidRPr="00A51311" w:rsidRDefault="00342864" w:rsidP="00B37CAE">
      <w:pPr>
        <w:autoSpaceDE w:val="0"/>
        <w:autoSpaceDN w:val="0"/>
        <w:adjustRightInd w:val="0"/>
        <w:spacing w:after="0" w:line="240" w:lineRule="auto"/>
        <w:rPr>
          <w:rFonts w:ascii="Book Antiqua" w:hAnsi="Book Antiqua" w:cs="Calibri"/>
          <w:sz w:val="24"/>
          <w:szCs w:val="24"/>
          <w:lang w:val="sv-SE" w:bidi="yi-Hebr"/>
        </w:rPr>
      </w:pPr>
    </w:p>
    <w:p w:rsidR="00342864" w:rsidRPr="00A51311" w:rsidRDefault="0034286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6086475" cy="21907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6475" cy="2190750"/>
                    </a:xfrm>
                    <a:prstGeom prst="rect">
                      <a:avLst/>
                    </a:prstGeom>
                    <a:noFill/>
                    <a:ln>
                      <a:noFill/>
                    </a:ln>
                  </pic:spPr>
                </pic:pic>
              </a:graphicData>
            </a:graphic>
          </wp:inline>
        </w:drawing>
      </w:r>
    </w:p>
    <w:p w:rsidR="00342864" w:rsidRPr="00A51311" w:rsidRDefault="00342864" w:rsidP="00B37CAE">
      <w:pPr>
        <w:autoSpaceDE w:val="0"/>
        <w:autoSpaceDN w:val="0"/>
        <w:adjustRightInd w:val="0"/>
        <w:spacing w:after="0" w:line="240" w:lineRule="auto"/>
        <w:rPr>
          <w:rFonts w:ascii="Book Antiqua" w:hAnsi="Book Antiqua" w:cs="Calibri"/>
          <w:sz w:val="24"/>
          <w:szCs w:val="24"/>
          <w:lang w:val="sv-SE" w:bidi="yi-Hebr"/>
        </w:rPr>
      </w:pP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 xml:space="preserve">Proximala tubulus: </w:t>
      </w: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Na+-symport (med glukos eller aminosyror), Na+/H+-antiport mha Na+/K+-ATPas [bildar drivand</w:t>
      </w:r>
      <w:r w:rsidR="00B31FAB" w:rsidRPr="00A51311">
        <w:rPr>
          <w:rFonts w:ascii="Book Antiqua" w:hAnsi="Book Antiqua" w:cs="Calibri"/>
          <w:sz w:val="28"/>
          <w:szCs w:val="28"/>
          <w:lang w:val="sv-SE"/>
        </w:rPr>
        <w:t>e gradient i basolateralt membra</w:t>
      </w:r>
      <w:r w:rsidRPr="00A51311">
        <w:rPr>
          <w:rFonts w:ascii="Book Antiqua" w:hAnsi="Book Antiqua" w:cs="Calibri"/>
          <w:sz w:val="28"/>
          <w:szCs w:val="28"/>
          <w:lang w:val="sv-SE"/>
        </w:rPr>
        <w:t xml:space="preserve">n]. </w:t>
      </w:r>
    </w:p>
    <w:p w:rsidR="00342864" w:rsidRPr="00A51311" w:rsidRDefault="00342864" w:rsidP="00B37CAE">
      <w:pPr>
        <w:pStyle w:val="NoSpacing"/>
        <w:tabs>
          <w:tab w:val="left" w:pos="3930"/>
        </w:tabs>
        <w:rPr>
          <w:rFonts w:ascii="Book Antiqua" w:hAnsi="Book Antiqua" w:cs="Calibri"/>
          <w:sz w:val="28"/>
          <w:szCs w:val="28"/>
          <w:lang w:val="sv-SE"/>
        </w:rPr>
      </w:pPr>
    </w:p>
    <w:p w:rsidR="009D6533" w:rsidRPr="00A51311" w:rsidRDefault="009D6533"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2/3 av all Na+ reabsorberas här.</w:t>
      </w: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95% av all glukos reabsorberas här.</w:t>
      </w:r>
    </w:p>
    <w:p w:rsidR="00342864" w:rsidRPr="00A51311" w:rsidRDefault="00342864" w:rsidP="00B37CAE">
      <w:pPr>
        <w:pStyle w:val="NoSpacing"/>
        <w:tabs>
          <w:tab w:val="left" w:pos="3930"/>
        </w:tabs>
        <w:rPr>
          <w:rFonts w:ascii="Book Antiqua" w:hAnsi="Book Antiqua" w:cs="Calibri"/>
          <w:sz w:val="28"/>
          <w:szCs w:val="28"/>
          <w:lang w:val="sv-SE"/>
        </w:rPr>
      </w:pP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Henles slynga (uppåtstigande del):</w:t>
      </w:r>
    </w:p>
    <w:p w:rsidR="00C24D5C"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Na+/K+/Cl+-cotransport o</w:t>
      </w:r>
      <w:r w:rsidR="009D6533" w:rsidRPr="00A51311">
        <w:rPr>
          <w:rFonts w:ascii="Book Antiqua" w:hAnsi="Book Antiqua" w:cs="Calibri"/>
          <w:sz w:val="28"/>
          <w:szCs w:val="28"/>
          <w:lang w:val="sv-SE"/>
        </w:rPr>
        <w:t>ch</w:t>
      </w:r>
      <w:r w:rsidRPr="00A51311">
        <w:rPr>
          <w:rFonts w:ascii="Book Antiqua" w:hAnsi="Book Antiqua" w:cs="Calibri"/>
          <w:sz w:val="28"/>
          <w:szCs w:val="28"/>
          <w:lang w:val="sv-SE"/>
        </w:rPr>
        <w:t xml:space="preserve"> Na+/H+-antiport </w:t>
      </w:r>
      <w:r w:rsidR="00E53681" w:rsidRPr="00A51311">
        <w:rPr>
          <w:rFonts w:ascii="Book Antiqua" w:hAnsi="Book Antiqua" w:cs="Calibri"/>
          <w:sz w:val="28"/>
          <w:szCs w:val="28"/>
          <w:lang w:val="sv-SE"/>
        </w:rPr>
        <w:t xml:space="preserve">båda </w:t>
      </w:r>
      <w:r w:rsidR="009D6533" w:rsidRPr="00A51311">
        <w:rPr>
          <w:rFonts w:ascii="Book Antiqua" w:hAnsi="Book Antiqua" w:cs="Calibri"/>
          <w:sz w:val="28"/>
          <w:szCs w:val="28"/>
          <w:lang w:val="sv-SE"/>
        </w:rPr>
        <w:t>mha Na</w:t>
      </w:r>
      <w:r w:rsidR="00C24D5C" w:rsidRPr="00A51311">
        <w:rPr>
          <w:rFonts w:ascii="Book Antiqua" w:hAnsi="Book Antiqua" w:cs="Calibri"/>
          <w:sz w:val="28"/>
          <w:szCs w:val="28"/>
          <w:lang w:val="sv-SE"/>
        </w:rPr>
        <w:t>+</w:t>
      </w:r>
      <w:r w:rsidR="009D6533" w:rsidRPr="00A51311">
        <w:rPr>
          <w:rFonts w:ascii="Book Antiqua" w:hAnsi="Book Antiqua" w:cs="Calibri"/>
          <w:sz w:val="28"/>
          <w:szCs w:val="28"/>
          <w:lang w:val="sv-SE"/>
        </w:rPr>
        <w:t>/K</w:t>
      </w:r>
      <w:r w:rsidR="00C24D5C" w:rsidRPr="00A51311">
        <w:rPr>
          <w:rFonts w:ascii="Book Antiqua" w:hAnsi="Book Antiqua" w:cs="Calibri"/>
          <w:sz w:val="28"/>
          <w:szCs w:val="28"/>
          <w:lang w:val="sv-SE"/>
        </w:rPr>
        <w:t>+</w:t>
      </w:r>
      <w:r w:rsidR="009D6533" w:rsidRPr="00A51311">
        <w:rPr>
          <w:rFonts w:ascii="Book Antiqua" w:hAnsi="Book Antiqua" w:cs="Calibri"/>
          <w:sz w:val="28"/>
          <w:szCs w:val="28"/>
          <w:lang w:val="sv-SE"/>
        </w:rPr>
        <w:t xml:space="preserve">-ATPas. </w:t>
      </w:r>
    </w:p>
    <w:p w:rsidR="00342864" w:rsidRPr="00A51311" w:rsidRDefault="009D6533"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20 procent av all Na+ reabsorberas</w:t>
      </w:r>
      <w:r w:rsidR="00342864" w:rsidRPr="00A51311">
        <w:rPr>
          <w:rFonts w:ascii="Book Antiqua" w:hAnsi="Book Antiqua" w:cs="Calibri"/>
          <w:sz w:val="28"/>
          <w:szCs w:val="28"/>
          <w:lang w:val="sv-SE"/>
        </w:rPr>
        <w:t xml:space="preserve"> här. </w:t>
      </w:r>
    </w:p>
    <w:p w:rsidR="00342864" w:rsidRPr="00A51311" w:rsidRDefault="00342864" w:rsidP="00B37CAE">
      <w:pPr>
        <w:pStyle w:val="NoSpacing"/>
        <w:tabs>
          <w:tab w:val="left" w:pos="3930"/>
        </w:tabs>
        <w:rPr>
          <w:rFonts w:ascii="Book Antiqua" w:hAnsi="Book Antiqua" w:cs="Calibri"/>
          <w:sz w:val="28"/>
          <w:szCs w:val="28"/>
          <w:lang w:val="sv-SE"/>
        </w:rPr>
      </w:pP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Distala tubulus:</w:t>
      </w: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Na+/Cl+-cotransport mha Na/K-ATPas</w:t>
      </w:r>
      <w:r w:rsidR="009D6533" w:rsidRPr="00A51311">
        <w:rPr>
          <w:rFonts w:ascii="Book Antiqua" w:hAnsi="Book Antiqua" w:cs="Calibri"/>
          <w:sz w:val="28"/>
          <w:szCs w:val="28"/>
          <w:lang w:val="sv-SE"/>
        </w:rPr>
        <w:t xml:space="preserve">. 10 procent av all Na+ reabsorberas </w:t>
      </w:r>
      <w:r w:rsidRPr="00A51311">
        <w:rPr>
          <w:rFonts w:ascii="Book Antiqua" w:hAnsi="Book Antiqua" w:cs="Calibri"/>
          <w:sz w:val="28"/>
          <w:szCs w:val="28"/>
          <w:lang w:val="sv-SE"/>
        </w:rPr>
        <w:t>här.</w:t>
      </w:r>
    </w:p>
    <w:p w:rsidR="00342864" w:rsidRPr="00A51311" w:rsidRDefault="00342864" w:rsidP="00B37CAE">
      <w:pPr>
        <w:pStyle w:val="NoSpacing"/>
        <w:tabs>
          <w:tab w:val="left" w:pos="3930"/>
        </w:tabs>
        <w:rPr>
          <w:rFonts w:ascii="Book Antiqua" w:hAnsi="Book Antiqua" w:cs="Calibri"/>
          <w:sz w:val="28"/>
          <w:szCs w:val="28"/>
          <w:lang w:val="sv-SE"/>
        </w:rPr>
      </w:pP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Samlingsrör:</w:t>
      </w:r>
    </w:p>
    <w:p w:rsidR="00342864" w:rsidRPr="00A51311" w:rsidRDefault="00E53681"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Na+-kanaler</w:t>
      </w:r>
      <w:r w:rsidR="00D42C9A" w:rsidRPr="00A51311">
        <w:rPr>
          <w:rFonts w:ascii="Book Antiqua" w:hAnsi="Book Antiqua" w:cs="Calibri"/>
          <w:sz w:val="28"/>
          <w:szCs w:val="28"/>
          <w:lang w:val="sv-SE"/>
        </w:rPr>
        <w:t xml:space="preserve"> som aktiveras av aldosteron</w:t>
      </w:r>
      <w:r w:rsidRPr="00A51311">
        <w:rPr>
          <w:rFonts w:ascii="Book Antiqua" w:hAnsi="Book Antiqua" w:cs="Calibri"/>
          <w:sz w:val="28"/>
          <w:szCs w:val="28"/>
          <w:lang w:val="sv-SE"/>
        </w:rPr>
        <w:t>. Mha Na+/K+-ATPas.</w:t>
      </w:r>
    </w:p>
    <w:p w:rsidR="00342864" w:rsidRPr="00A51311" w:rsidRDefault="00342864" w:rsidP="00B37CAE">
      <w:pPr>
        <w:pStyle w:val="NoSpacing"/>
        <w:tabs>
          <w:tab w:val="left" w:pos="3930"/>
        </w:tabs>
        <w:rPr>
          <w:rFonts w:ascii="Book Antiqua" w:hAnsi="Book Antiqua" w:cs="Calibri"/>
          <w:sz w:val="28"/>
          <w:szCs w:val="28"/>
          <w:lang w:val="sv-SE"/>
        </w:rPr>
      </w:pPr>
    </w:p>
    <w:p w:rsidR="00342864" w:rsidRPr="00A51311" w:rsidRDefault="00342864"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1% av Na+ förloras med urin.</w:t>
      </w:r>
    </w:p>
    <w:p w:rsidR="00342864" w:rsidRPr="00A51311" w:rsidRDefault="00342864"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betydelsen av passiva respektive aktiva transportmekanismer för</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njurens utsöndringsfunktion. (S2)</w:t>
      </w:r>
    </w:p>
    <w:p w:rsidR="00A85E54" w:rsidRPr="00A51311" w:rsidRDefault="00A85E54" w:rsidP="00B37CAE">
      <w:pPr>
        <w:autoSpaceDE w:val="0"/>
        <w:autoSpaceDN w:val="0"/>
        <w:adjustRightInd w:val="0"/>
        <w:spacing w:after="0" w:line="240" w:lineRule="auto"/>
        <w:rPr>
          <w:rFonts w:ascii="Book Antiqua" w:hAnsi="Book Antiqua" w:cs="Calibri"/>
          <w:sz w:val="28"/>
          <w:szCs w:val="28"/>
          <w:lang w:val="sv-SE" w:bidi="yi-Hebr"/>
        </w:rPr>
      </w:pPr>
    </w:p>
    <w:p w:rsidR="00A85E54"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begreppet njurclearance samt redogöra för användningsområden. (S2)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DC3A44" w:rsidRPr="00A51311" w:rsidRDefault="0055156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Njurclearance är ett</w:t>
      </w:r>
      <w:r w:rsidR="00C24D5C"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mått på njurarnas effektivitet att rena blodet från ett specifikt ämne. Används för att mäta GFR. Ex. Inulin passerar filtrationsbarriären lika lätt som H2O och det sker ingen tubulär absorption eller sekretion.</w:t>
      </w:r>
    </w:p>
    <w:p w:rsidR="0055156A" w:rsidRPr="00A51311" w:rsidRDefault="0055156A" w:rsidP="00B37CAE">
      <w:pPr>
        <w:autoSpaceDE w:val="0"/>
        <w:autoSpaceDN w:val="0"/>
        <w:adjustRightInd w:val="0"/>
        <w:spacing w:after="0" w:line="240" w:lineRule="auto"/>
        <w:rPr>
          <w:rFonts w:ascii="Book Antiqua" w:hAnsi="Book Antiqua" w:cs="Calibri"/>
          <w:sz w:val="28"/>
          <w:szCs w:val="28"/>
          <w:lang w:val="sv-SE" w:bidi="yi-Hebr"/>
        </w:rPr>
      </w:pPr>
    </w:p>
    <w:p w:rsidR="0055156A" w:rsidRPr="00A51311" w:rsidRDefault="0055156A" w:rsidP="00B37CAE">
      <w:pPr>
        <w:autoSpaceDE w:val="0"/>
        <w:autoSpaceDN w:val="0"/>
        <w:adjustRightInd w:val="0"/>
        <w:spacing w:after="0" w:line="240" w:lineRule="auto"/>
        <w:rPr>
          <w:rFonts w:ascii="Book Antiqua" w:hAnsi="Book Antiqua" w:cs="Calibri"/>
          <w:sz w:val="28"/>
          <w:szCs w:val="28"/>
          <w:vertAlign w:val="subscript"/>
          <w:lang w:val="sv-SE" w:bidi="yi-Hebr"/>
        </w:rPr>
      </w:pPr>
      <w:r w:rsidRPr="00A51311">
        <w:rPr>
          <w:rFonts w:ascii="Book Antiqua" w:hAnsi="Book Antiqua" w:cs="Calibri"/>
          <w:sz w:val="28"/>
          <w:szCs w:val="28"/>
          <w:lang w:val="sv-SE" w:bidi="yi-Hebr"/>
        </w:rPr>
        <w:t>Clearance = Urinkoncentration</w:t>
      </w:r>
      <w:r w:rsidRPr="00A51311">
        <w:rPr>
          <w:rFonts w:ascii="Book Antiqua" w:hAnsi="Book Antiqua" w:cs="Calibri"/>
          <w:sz w:val="28"/>
          <w:szCs w:val="28"/>
          <w:vertAlign w:val="subscript"/>
          <w:lang w:val="sv-SE" w:bidi="yi-Hebr"/>
        </w:rPr>
        <w:t>Inulin</w:t>
      </w:r>
      <w:r w:rsidRPr="00A51311">
        <w:rPr>
          <w:rFonts w:ascii="Book Antiqua" w:hAnsi="Book Antiqua" w:cs="Calibri"/>
          <w:sz w:val="28"/>
          <w:szCs w:val="28"/>
          <w:lang w:val="sv-SE" w:bidi="yi-Hebr"/>
        </w:rPr>
        <w:t xml:space="preserve"> x Ur</w:t>
      </w:r>
      <w:r w:rsidR="008400C7" w:rsidRPr="00A51311">
        <w:rPr>
          <w:rFonts w:ascii="Book Antiqua" w:hAnsi="Book Antiqua" w:cs="Calibri"/>
          <w:sz w:val="28"/>
          <w:szCs w:val="28"/>
          <w:lang w:val="sv-SE" w:bidi="yi-Hebr"/>
        </w:rPr>
        <w:t>i</w:t>
      </w:r>
      <w:r w:rsidRPr="00A51311">
        <w:rPr>
          <w:rFonts w:ascii="Book Antiqua" w:hAnsi="Book Antiqua" w:cs="Calibri"/>
          <w:sz w:val="28"/>
          <w:szCs w:val="28"/>
          <w:lang w:val="sv-SE" w:bidi="yi-Hebr"/>
        </w:rPr>
        <w:t>nflöde /Plasmakoncentration</w:t>
      </w:r>
      <w:r w:rsidRPr="00A51311">
        <w:rPr>
          <w:rFonts w:ascii="Book Antiqua" w:hAnsi="Book Antiqua" w:cs="Calibri"/>
          <w:sz w:val="28"/>
          <w:szCs w:val="28"/>
          <w:vertAlign w:val="subscript"/>
          <w:lang w:val="sv-SE" w:bidi="yi-Hebr"/>
        </w:rPr>
        <w:t>Inulin</w:t>
      </w:r>
    </w:p>
    <w:p w:rsidR="00DC3A44" w:rsidRPr="00A51311" w:rsidRDefault="00DC3A4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plasmakoncentration, glomerulär filtration och tubulär transport</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påverkar njurclearance för olika ämnen (t.ex. glukos, inulin, para-aminohippusyra</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(PAH). (S2)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nefronets hantering av vatten, Na</w:t>
      </w:r>
      <w:r w:rsidRPr="00A51311">
        <w:rPr>
          <w:rFonts w:ascii="Book Antiqua" w:hAnsi="Book Antiqua" w:cs="Calibri"/>
          <w:sz w:val="16"/>
          <w:szCs w:val="16"/>
          <w:lang w:val="sv-SE" w:bidi="yi-Hebr"/>
        </w:rPr>
        <w:t>+</w:t>
      </w:r>
      <w:r w:rsidRPr="00A51311">
        <w:rPr>
          <w:rFonts w:ascii="Book Antiqua" w:hAnsi="Book Antiqua" w:cs="Calibri"/>
          <w:sz w:val="24"/>
          <w:szCs w:val="24"/>
          <w:lang w:val="sv-SE" w:bidi="yi-Hebr"/>
        </w:rPr>
        <w:t>, K</w:t>
      </w:r>
      <w:r w:rsidRPr="00A51311">
        <w:rPr>
          <w:rFonts w:ascii="Book Antiqua" w:hAnsi="Book Antiqua" w:cs="Calibri"/>
          <w:sz w:val="16"/>
          <w:szCs w:val="16"/>
          <w:lang w:val="sv-SE" w:bidi="yi-Hebr"/>
        </w:rPr>
        <w:t>+</w:t>
      </w:r>
      <w:r w:rsidRPr="00A51311">
        <w:rPr>
          <w:rFonts w:ascii="Book Antiqua" w:hAnsi="Book Antiqua" w:cs="Calibri"/>
          <w:sz w:val="24"/>
          <w:szCs w:val="24"/>
          <w:lang w:val="sv-SE" w:bidi="yi-Hebr"/>
        </w:rPr>
        <w:t>, HCO</w:t>
      </w:r>
      <w:r w:rsidRPr="00A51311">
        <w:rPr>
          <w:rFonts w:ascii="Book Antiqua" w:hAnsi="Book Antiqua" w:cs="Calibri"/>
          <w:sz w:val="16"/>
          <w:szCs w:val="16"/>
          <w:lang w:val="sv-SE" w:bidi="yi-Hebr"/>
        </w:rPr>
        <w:t>3-</w:t>
      </w:r>
      <w:r w:rsidRPr="00A51311">
        <w:rPr>
          <w:rFonts w:ascii="Book Antiqua" w:hAnsi="Book Antiqua" w:cs="Calibri"/>
          <w:sz w:val="24"/>
          <w:szCs w:val="24"/>
          <w:lang w:val="sv-SE" w:bidi="yi-Hebr"/>
        </w:rPr>
        <w:t>, H</w:t>
      </w:r>
      <w:r w:rsidRPr="00A51311">
        <w:rPr>
          <w:rFonts w:ascii="Book Antiqua" w:hAnsi="Book Antiqua" w:cs="Calibri"/>
          <w:sz w:val="16"/>
          <w:szCs w:val="16"/>
          <w:lang w:val="sv-SE" w:bidi="yi-Hebr"/>
        </w:rPr>
        <w:t xml:space="preserve">+ </w:t>
      </w:r>
      <w:r w:rsidRPr="00A51311">
        <w:rPr>
          <w:rFonts w:ascii="Book Antiqua" w:hAnsi="Book Antiqua" w:cs="Calibri"/>
          <w:sz w:val="24"/>
          <w:szCs w:val="24"/>
          <w:lang w:val="sv-SE" w:bidi="yi-Hebr"/>
        </w:rPr>
        <w:t>och urea,</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inkluderande beskrivning av involverade mekanismer. (S2)</w:t>
      </w:r>
    </w:p>
    <w:p w:rsidR="00DB7F7D" w:rsidRPr="00A51311" w:rsidRDefault="00DB7F7D" w:rsidP="00B37CAE">
      <w:pPr>
        <w:autoSpaceDE w:val="0"/>
        <w:autoSpaceDN w:val="0"/>
        <w:adjustRightInd w:val="0"/>
        <w:spacing w:after="0" w:line="240" w:lineRule="auto"/>
        <w:rPr>
          <w:rFonts w:ascii="Book Antiqua" w:hAnsi="Book Antiqua" w:cs="Calibri"/>
          <w:sz w:val="24"/>
          <w:szCs w:val="24"/>
          <w:lang w:val="sv-SE" w:bidi="yi-Hebr"/>
        </w:rPr>
      </w:pP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Vatten: </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Reabsorption: Proximala tubulus (2/3). Vatten transporteras in via AQP1.</w:t>
      </w:r>
      <w:r w:rsidR="00657F6A" w:rsidRPr="00A51311">
        <w:rPr>
          <w:rFonts w:ascii="Book Antiqua" w:hAnsi="Book Antiqua" w:cs="Calibri"/>
          <w:sz w:val="28"/>
          <w:szCs w:val="28"/>
          <w:lang w:val="sv-SE" w:bidi="yi-Hebr"/>
        </w:rPr>
        <w:t xml:space="preserve"> Även resten av nefronet men med andra kanalproteiner</w:t>
      </w:r>
      <w:r w:rsidR="00B31FAB" w:rsidRPr="00A51311">
        <w:rPr>
          <w:rFonts w:ascii="Book Antiqua" w:hAnsi="Book Antiqua" w:cs="Calibri"/>
          <w:sz w:val="28"/>
          <w:szCs w:val="28"/>
          <w:lang w:val="sv-SE" w:bidi="yi-Hebr"/>
        </w:rPr>
        <w:t xml:space="preserve"> exv. AQP2 i samlingsrören som rekryteras via ADH</w:t>
      </w:r>
      <w:r w:rsidR="00657F6A" w:rsidRPr="00A51311">
        <w:rPr>
          <w:rFonts w:ascii="Book Antiqua" w:hAnsi="Book Antiqua" w:cs="Calibri"/>
          <w:sz w:val="28"/>
          <w:szCs w:val="28"/>
          <w:lang w:val="sv-SE" w:bidi="yi-Hebr"/>
        </w:rPr>
        <w:t>.</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Na+: </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Reabsorption: Proximala tubulus (2/3). Henles slynga uppåtstigande del (20 procent). Huvudceller i samlingsrören (en bråkdel).</w:t>
      </w:r>
    </w:p>
    <w:p w:rsidR="00570DAB" w:rsidRPr="00A51311" w:rsidRDefault="00570DAB" w:rsidP="00B37CAE">
      <w:pPr>
        <w:autoSpaceDE w:val="0"/>
        <w:autoSpaceDN w:val="0"/>
        <w:adjustRightInd w:val="0"/>
        <w:spacing w:after="0" w:line="240" w:lineRule="auto"/>
        <w:rPr>
          <w:rFonts w:ascii="Book Antiqua" w:hAnsi="Book Antiqua" w:cs="Calibri"/>
          <w:sz w:val="24"/>
          <w:szCs w:val="24"/>
          <w:lang w:val="sv-SE" w:bidi="yi-Hebr"/>
        </w:rPr>
      </w:pP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Reabsorption: Proximala tubulus (80 procent). Henles slynga (10 procent). Distala tubulus (10 procent). </w:t>
      </w:r>
    </w:p>
    <w:p w:rsidR="00F877F9"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Sekretion: Distala tubulus. Huvudceller och </w:t>
      </w:r>
      <w:r w:rsidR="008B1C0A" w:rsidRPr="00A51311">
        <w:rPr>
          <w:rFonts w:ascii="Book Antiqua" w:hAnsi="Book Antiqua" w:cs="Calibri"/>
          <w:sz w:val="28"/>
          <w:szCs w:val="28"/>
          <w:lang w:val="sv-SE" w:bidi="yi-Hebr"/>
        </w:rPr>
        <w:t>α-</w:t>
      </w:r>
      <w:r w:rsidRPr="00A51311">
        <w:rPr>
          <w:rFonts w:ascii="Book Antiqua" w:hAnsi="Book Antiqua" w:cs="Calibri"/>
          <w:sz w:val="28"/>
          <w:szCs w:val="28"/>
          <w:lang w:val="sv-SE" w:bidi="yi-Hebr"/>
        </w:rPr>
        <w:t>intercalated cells i samlingsrören.</w:t>
      </w:r>
    </w:p>
    <w:p w:rsidR="00E53681" w:rsidRPr="00A51311" w:rsidRDefault="00E53681" w:rsidP="00B37CAE">
      <w:pPr>
        <w:autoSpaceDE w:val="0"/>
        <w:autoSpaceDN w:val="0"/>
        <w:adjustRightInd w:val="0"/>
        <w:spacing w:after="0" w:line="240" w:lineRule="auto"/>
        <w:rPr>
          <w:rFonts w:ascii="Book Antiqua" w:hAnsi="Book Antiqua" w:cs="Calibri"/>
          <w:sz w:val="28"/>
          <w:szCs w:val="28"/>
          <w:lang w:val="sv-SE" w:bidi="yi-Hebr"/>
        </w:rPr>
      </w:pP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HCO3-:</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Reabsorption: Proximala tubulus (80 procent), Henles slynga uppåtstigande del (10 procent), distala tubulus +</w:t>
      </w:r>
      <w:r w:rsidR="00657F6A" w:rsidRPr="00A51311">
        <w:rPr>
          <w:rFonts w:ascii="Book Antiqua" w:hAnsi="Book Antiqua" w:cs="Calibri"/>
          <w:sz w:val="28"/>
          <w:szCs w:val="28"/>
          <w:lang w:val="sv-SE" w:bidi="yi-Hebr"/>
        </w:rPr>
        <w:t xml:space="preserve"> </w:t>
      </w:r>
      <w:r w:rsidR="00B31FAB" w:rsidRPr="00A51311">
        <w:rPr>
          <w:rFonts w:ascii="Book Antiqua" w:hAnsi="Book Antiqua" w:cs="Calibri"/>
          <w:sz w:val="28"/>
          <w:szCs w:val="28"/>
          <w:lang w:val="sv-SE" w:bidi="yi-Hebr"/>
        </w:rPr>
        <w:t xml:space="preserve">α-intercalated cells </w:t>
      </w:r>
      <w:r w:rsidR="00657F6A" w:rsidRPr="00A51311">
        <w:rPr>
          <w:rFonts w:ascii="Book Antiqua" w:hAnsi="Book Antiqua" w:cs="Calibri"/>
          <w:sz w:val="28"/>
          <w:szCs w:val="28"/>
          <w:lang w:val="sv-SE" w:bidi="yi-Hebr"/>
        </w:rPr>
        <w:t>i</w:t>
      </w:r>
      <w:r w:rsidRPr="00A51311">
        <w:rPr>
          <w:rFonts w:ascii="Book Antiqua" w:hAnsi="Book Antiqua" w:cs="Calibri"/>
          <w:sz w:val="28"/>
          <w:szCs w:val="28"/>
          <w:lang w:val="sv-SE" w:bidi="yi-Hebr"/>
        </w:rPr>
        <w:t xml:space="preserve"> samlingsröret (10 procent).</w:t>
      </w:r>
    </w:p>
    <w:p w:rsidR="008B1C0A" w:rsidRPr="00A51311" w:rsidRDefault="008B1C0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Sekretion: β-intercalated cells i samlingsrören.</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Sekretion: Proximala tubulus, Henles slynga uppåtstigande del, distala tubulus</w:t>
      </w:r>
      <w:r w:rsidR="00B31FAB" w:rsidRPr="00A51311">
        <w:rPr>
          <w:rFonts w:ascii="Book Antiqua" w:hAnsi="Book Antiqua" w:cs="Calibri"/>
          <w:sz w:val="28"/>
          <w:szCs w:val="28"/>
          <w:lang w:val="sv-SE" w:bidi="yi-Hebr"/>
        </w:rPr>
        <w:t xml:space="preserve">, α-intercalated cells </w:t>
      </w:r>
      <w:r w:rsidR="00657F6A" w:rsidRPr="00A51311">
        <w:rPr>
          <w:rFonts w:ascii="Book Antiqua" w:hAnsi="Book Antiqua" w:cs="Calibri"/>
          <w:sz w:val="28"/>
          <w:szCs w:val="28"/>
          <w:lang w:val="sv-SE" w:bidi="yi-Hebr"/>
        </w:rPr>
        <w:t>i samlingsröret</w:t>
      </w:r>
      <w:r w:rsidRPr="00A51311">
        <w:rPr>
          <w:rFonts w:ascii="Book Antiqua" w:hAnsi="Book Antiqua" w:cs="Calibri"/>
          <w:sz w:val="28"/>
          <w:szCs w:val="28"/>
          <w:lang w:val="sv-SE" w:bidi="yi-Hebr"/>
        </w:rPr>
        <w:t>.</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657F6A" w:rsidRPr="00A51311" w:rsidRDefault="00657F6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NH4+:</w:t>
      </w:r>
    </w:p>
    <w:p w:rsidR="00657F6A" w:rsidRPr="00A51311" w:rsidRDefault="00657F6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Sekretion: Distala tubulus.</w:t>
      </w:r>
    </w:p>
    <w:p w:rsidR="00570DAB" w:rsidRPr="00A51311" w:rsidRDefault="00570DAB" w:rsidP="00B37CAE">
      <w:pPr>
        <w:autoSpaceDE w:val="0"/>
        <w:autoSpaceDN w:val="0"/>
        <w:adjustRightInd w:val="0"/>
        <w:spacing w:after="0" w:line="240" w:lineRule="auto"/>
        <w:rPr>
          <w:rFonts w:ascii="Book Antiqua" w:hAnsi="Book Antiqua" w:cs="Calibri"/>
          <w:sz w:val="28"/>
          <w:szCs w:val="28"/>
          <w:lang w:val="sv-SE" w:bidi="yi-Hebr"/>
        </w:rPr>
      </w:pPr>
    </w:p>
    <w:p w:rsidR="00F877F9" w:rsidRPr="00A51311" w:rsidRDefault="00F877F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8"/>
          <w:szCs w:val="28"/>
          <w:lang w:val="sv-SE" w:bidi="yi-Hebr"/>
        </w:rPr>
        <w:t>Henles slynga uppåtstigande delen: reabsorption av elektrolyter utan att vatten följe</w:t>
      </w:r>
      <w:r w:rsidR="00E53681" w:rsidRPr="00A51311">
        <w:rPr>
          <w:rFonts w:ascii="Book Antiqua" w:hAnsi="Book Antiqua" w:cs="Calibri"/>
          <w:sz w:val="28"/>
          <w:szCs w:val="28"/>
          <w:lang w:val="sv-SE" w:bidi="yi-Hebr"/>
        </w:rPr>
        <w:t>r</w:t>
      </w:r>
      <w:r w:rsidRPr="00A51311">
        <w:rPr>
          <w:rFonts w:ascii="Book Antiqua" w:hAnsi="Book Antiqua" w:cs="Calibri"/>
          <w:sz w:val="28"/>
          <w:szCs w:val="28"/>
          <w:lang w:val="sv-SE" w:bidi="yi-Hebr"/>
        </w:rPr>
        <w:t xml:space="preserve"> med.</w:t>
      </w:r>
    </w:p>
    <w:p w:rsidR="00E53681" w:rsidRPr="00A51311" w:rsidRDefault="00E53681"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begreppet tubuloglomerulär balans, samt involverade mekanismer.</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begreppet glomerulotubulär balans. (S1)</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njurmärgens betydelse för koncentrering och spädning av urinen samt</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redogöra för involverade mekanismer (motströmsutbyte,</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motströmsmultiplikation). (S2)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A85E54"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effekter och verkningsmekanismer på urinbildningen av hormonerna</w:t>
      </w:r>
      <w:r w:rsidR="00A85E5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vasopressin, aldosteron och förmaksnatriuretisk peptid (ANP). (S2)</w:t>
      </w:r>
    </w:p>
    <w:p w:rsidR="00657F6A" w:rsidRPr="00A51311" w:rsidRDefault="00657F6A" w:rsidP="00B37CAE">
      <w:pPr>
        <w:autoSpaceDE w:val="0"/>
        <w:autoSpaceDN w:val="0"/>
        <w:adjustRightInd w:val="0"/>
        <w:spacing w:after="0" w:line="240" w:lineRule="auto"/>
        <w:rPr>
          <w:rFonts w:ascii="Book Antiqua" w:hAnsi="Book Antiqua" w:cs="Calibri"/>
          <w:sz w:val="24"/>
          <w:szCs w:val="24"/>
          <w:lang w:val="sv-SE" w:bidi="yi-Hebr"/>
        </w:rPr>
      </w:pPr>
    </w:p>
    <w:p w:rsidR="00A85E54" w:rsidRPr="00A51311" w:rsidRDefault="0078419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ADH:</w:t>
      </w:r>
    </w:p>
    <w:p w:rsidR="00784190" w:rsidRPr="00A51311" w:rsidRDefault="0078419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Produceras i hypothalamus och transporteras till </w:t>
      </w:r>
      <w:r w:rsidR="00646F67" w:rsidRPr="00A51311">
        <w:rPr>
          <w:rFonts w:ascii="Book Antiqua" w:hAnsi="Book Antiqua" w:cs="Calibri"/>
          <w:sz w:val="28"/>
          <w:szCs w:val="28"/>
          <w:lang w:val="sv-SE" w:bidi="yi-Hebr"/>
        </w:rPr>
        <w:t>neuro</w:t>
      </w:r>
      <w:r w:rsidRPr="00A51311">
        <w:rPr>
          <w:rFonts w:ascii="Book Antiqua" w:hAnsi="Book Antiqua" w:cs="Calibri"/>
          <w:sz w:val="28"/>
          <w:szCs w:val="28"/>
          <w:lang w:val="sv-SE" w:bidi="yi-Hebr"/>
        </w:rPr>
        <w:t>hypofysen varifrån den insöndras.</w:t>
      </w:r>
    </w:p>
    <w:p w:rsidR="00784190" w:rsidRPr="00A51311" w:rsidRDefault="0078419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Ökad plasmaosmolalitet och minskad ECV-volym stimulerar insöndring av ADH.</w:t>
      </w:r>
    </w:p>
    <w:p w:rsidR="00784190" w:rsidRPr="00A51311" w:rsidRDefault="0078419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Ger ökad vattenreabsorption via ökad permeabilitet för vatten i</w:t>
      </w:r>
      <w:r w:rsidR="00150EC7" w:rsidRPr="00A51311">
        <w:rPr>
          <w:rFonts w:ascii="Book Antiqua" w:hAnsi="Book Antiqua" w:cs="Calibri"/>
          <w:sz w:val="28"/>
          <w:szCs w:val="28"/>
          <w:lang w:val="sv-SE" w:bidi="yi-Hebr"/>
        </w:rPr>
        <w:t xml:space="preserve"> distala tubuli och</w:t>
      </w:r>
      <w:r w:rsidRPr="00A51311">
        <w:rPr>
          <w:rFonts w:ascii="Book Antiqua" w:hAnsi="Book Antiqua" w:cs="Calibri"/>
          <w:sz w:val="28"/>
          <w:szCs w:val="28"/>
          <w:lang w:val="sv-SE" w:bidi="yi-Hebr"/>
        </w:rPr>
        <w:t xml:space="preserve"> samlingsrören. Binder till V2-receptorer på huvudcellerna som via signaltransduktionskaskad rekryterar fler AQP2 i apikala cellmembranet. Vatten reabsorberas då mot den hypertona njurmärgen. Vid total</w:t>
      </w:r>
      <w:r w:rsidR="00F0276E" w:rsidRPr="00A51311">
        <w:rPr>
          <w:rFonts w:ascii="Book Antiqua" w:hAnsi="Book Antiqua" w:cs="Calibri"/>
          <w:sz w:val="28"/>
          <w:szCs w:val="28"/>
          <w:lang w:val="sv-SE" w:bidi="yi-Hebr"/>
        </w:rPr>
        <w:t xml:space="preserve"> brist kan urinmängden bli ca 15-25 L/dag.</w:t>
      </w:r>
      <w:r w:rsidR="00D24045" w:rsidRPr="00A51311">
        <w:rPr>
          <w:rFonts w:ascii="Book Antiqua" w:hAnsi="Book Antiqua" w:cs="Calibri"/>
          <w:sz w:val="28"/>
          <w:szCs w:val="28"/>
          <w:lang w:val="sv-SE" w:bidi="yi-Hebr"/>
        </w:rPr>
        <w:t xml:space="preserve"> Ger</w:t>
      </w:r>
      <w:r w:rsidR="00AA1618" w:rsidRPr="00A51311">
        <w:rPr>
          <w:rFonts w:ascii="Book Antiqua" w:hAnsi="Book Antiqua" w:cs="Calibri"/>
          <w:sz w:val="28"/>
          <w:szCs w:val="28"/>
          <w:lang w:val="sv-SE" w:bidi="yi-Hebr"/>
        </w:rPr>
        <w:t xml:space="preserve"> </w:t>
      </w:r>
      <w:r w:rsidR="00C777FB" w:rsidRPr="00A51311">
        <w:rPr>
          <w:rFonts w:ascii="Book Antiqua" w:hAnsi="Book Antiqua" w:cs="Calibri"/>
          <w:sz w:val="28"/>
          <w:szCs w:val="28"/>
          <w:lang w:val="sv-SE" w:bidi="yi-Hebr"/>
        </w:rPr>
        <w:t>vasokonstriktion</w:t>
      </w:r>
      <w:r w:rsidR="00AA1618" w:rsidRPr="00A51311">
        <w:rPr>
          <w:rFonts w:ascii="Book Antiqua" w:hAnsi="Book Antiqua" w:cs="Calibri"/>
          <w:sz w:val="28"/>
          <w:szCs w:val="28"/>
          <w:lang w:val="sv-SE" w:bidi="yi-Hebr"/>
        </w:rPr>
        <w:t xml:space="preserve"> </w:t>
      </w:r>
      <w:r w:rsidR="00B31FAB" w:rsidRPr="00A51311">
        <w:rPr>
          <w:rFonts w:ascii="Book Antiqua" w:hAnsi="Book Antiqua" w:cs="Calibri"/>
          <w:sz w:val="28"/>
          <w:szCs w:val="28"/>
          <w:lang w:val="sv-SE" w:bidi="yi-Hebr"/>
        </w:rPr>
        <w:t xml:space="preserve">i perifera kärl </w:t>
      </w:r>
      <w:r w:rsidR="00AA1618" w:rsidRPr="00A51311">
        <w:rPr>
          <w:rFonts w:ascii="Book Antiqua" w:hAnsi="Book Antiqua" w:cs="Calibri"/>
          <w:sz w:val="28"/>
          <w:szCs w:val="28"/>
          <w:lang w:val="sv-SE" w:bidi="yi-Hebr"/>
        </w:rPr>
        <w:t>via V1-receptorer genom frisättning av endotelin-1</w:t>
      </w:r>
      <w:r w:rsidR="00C777FB" w:rsidRPr="00A51311">
        <w:rPr>
          <w:rFonts w:ascii="Book Antiqua" w:hAnsi="Book Antiqua" w:cs="Calibri"/>
          <w:sz w:val="28"/>
          <w:szCs w:val="28"/>
          <w:lang w:val="sv-SE" w:bidi="yi-Hebr"/>
        </w:rPr>
        <w:t>.</w:t>
      </w:r>
    </w:p>
    <w:p w:rsidR="00F0276E" w:rsidRPr="00A51311" w:rsidRDefault="00F0276E" w:rsidP="00B37CAE">
      <w:pPr>
        <w:autoSpaceDE w:val="0"/>
        <w:autoSpaceDN w:val="0"/>
        <w:adjustRightInd w:val="0"/>
        <w:spacing w:after="0" w:line="240" w:lineRule="auto"/>
        <w:rPr>
          <w:rFonts w:ascii="Book Antiqua" w:hAnsi="Book Antiqua" w:cs="Calibri"/>
          <w:sz w:val="24"/>
          <w:szCs w:val="24"/>
          <w:lang w:val="sv-SE" w:bidi="yi-Hebr"/>
        </w:rPr>
      </w:pPr>
    </w:p>
    <w:p w:rsidR="00F0276E" w:rsidRPr="00A51311" w:rsidRDefault="00F0276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Aldosteron:</w:t>
      </w:r>
    </w:p>
    <w:p w:rsidR="008400C7" w:rsidRPr="00A51311" w:rsidRDefault="00D2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Stimulerar reabsorption av Na+</w:t>
      </w:r>
      <w:r w:rsidR="00C65CD8" w:rsidRPr="00A51311">
        <w:rPr>
          <w:rFonts w:ascii="Book Antiqua" w:hAnsi="Book Antiqua" w:cs="Calibri"/>
          <w:sz w:val="28"/>
          <w:szCs w:val="28"/>
          <w:lang w:val="sv-SE" w:bidi="yi-Hebr"/>
        </w:rPr>
        <w:t xml:space="preserve"> och H2O</w:t>
      </w:r>
      <w:r w:rsidRPr="00A51311">
        <w:rPr>
          <w:rFonts w:ascii="Book Antiqua" w:hAnsi="Book Antiqua" w:cs="Calibri"/>
          <w:sz w:val="28"/>
          <w:szCs w:val="28"/>
          <w:lang w:val="sv-SE" w:bidi="yi-Hebr"/>
        </w:rPr>
        <w:t xml:space="preserve"> och sekretion av K+, H+</w:t>
      </w:r>
      <w:r w:rsidR="00C777FB" w:rsidRPr="00A51311">
        <w:rPr>
          <w:rFonts w:ascii="Book Antiqua" w:hAnsi="Book Antiqua" w:cs="Calibri"/>
          <w:sz w:val="28"/>
          <w:szCs w:val="28"/>
          <w:lang w:val="sv-SE" w:bidi="yi-Hebr"/>
        </w:rPr>
        <w:t xml:space="preserve"> i distala tubuli och samlingsrören</w:t>
      </w:r>
      <w:r w:rsidRPr="00A51311">
        <w:rPr>
          <w:rFonts w:ascii="Book Antiqua" w:hAnsi="Book Antiqua" w:cs="Calibri"/>
          <w:sz w:val="28"/>
          <w:szCs w:val="28"/>
          <w:lang w:val="sv-SE" w:bidi="yi-Hebr"/>
        </w:rPr>
        <w:t>. Insöndring stimuleras av ökad halt K+ i plasma eller</w:t>
      </w:r>
      <w:r w:rsidR="00B31FAB" w:rsidRPr="00A51311">
        <w:rPr>
          <w:rFonts w:ascii="Book Antiqua" w:hAnsi="Book Antiqua" w:cs="Calibri"/>
          <w:sz w:val="28"/>
          <w:szCs w:val="28"/>
          <w:lang w:val="sv-SE" w:bidi="yi-Hebr"/>
        </w:rPr>
        <w:t xml:space="preserve"> RAS via</w:t>
      </w:r>
      <w:r w:rsidRPr="00A51311">
        <w:rPr>
          <w:rFonts w:ascii="Book Antiqua" w:hAnsi="Book Antiqua" w:cs="Calibri"/>
          <w:sz w:val="28"/>
          <w:szCs w:val="28"/>
          <w:lang w:val="sv-SE" w:bidi="yi-Hebr"/>
        </w:rPr>
        <w:t xml:space="preserve"> mins</w:t>
      </w:r>
      <w:r w:rsidR="00C777FB" w:rsidRPr="00A51311">
        <w:rPr>
          <w:rFonts w:ascii="Book Antiqua" w:hAnsi="Book Antiqua" w:cs="Calibri"/>
          <w:sz w:val="28"/>
          <w:szCs w:val="28"/>
          <w:lang w:val="sv-SE" w:bidi="yi-Hebr"/>
        </w:rPr>
        <w:t>kad</w:t>
      </w:r>
      <w:r w:rsidR="00B31FAB" w:rsidRPr="00A51311">
        <w:rPr>
          <w:rFonts w:ascii="Book Antiqua" w:hAnsi="Book Antiqua" w:cs="Calibri"/>
          <w:sz w:val="28"/>
          <w:szCs w:val="28"/>
          <w:lang w:val="sv-SE" w:bidi="yi-Hebr"/>
        </w:rPr>
        <w:t xml:space="preserve"> ECV-volym/halt av Na+ i ECV</w:t>
      </w:r>
      <w:r w:rsidR="00C777FB"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Via juxtaglomerulära apparaten aktiveras RAS då renin frisätts som </w:t>
      </w:r>
      <w:r w:rsidR="008400C7" w:rsidRPr="00A51311">
        <w:rPr>
          <w:rFonts w:ascii="Book Antiqua" w:hAnsi="Book Antiqua" w:cs="Calibri"/>
          <w:sz w:val="28"/>
          <w:szCs w:val="28"/>
          <w:lang w:val="sv-SE" w:bidi="yi-Hebr"/>
        </w:rPr>
        <w:t>svar på minskat upptag av Na</w:t>
      </w:r>
      <w:r w:rsidR="00C777FB" w:rsidRPr="00A51311">
        <w:rPr>
          <w:rFonts w:ascii="Book Antiqua" w:hAnsi="Book Antiqua" w:cs="Calibri"/>
          <w:sz w:val="28"/>
          <w:szCs w:val="28"/>
          <w:lang w:val="sv-SE" w:bidi="yi-Hebr"/>
        </w:rPr>
        <w:t>+</w:t>
      </w:r>
      <w:r w:rsidR="008400C7" w:rsidRPr="00A51311">
        <w:rPr>
          <w:rFonts w:ascii="Book Antiqua" w:hAnsi="Book Antiqua" w:cs="Calibri"/>
          <w:sz w:val="28"/>
          <w:szCs w:val="28"/>
          <w:lang w:val="sv-SE" w:bidi="yi-Hebr"/>
        </w:rPr>
        <w:t xml:space="preserve">. </w:t>
      </w:r>
    </w:p>
    <w:p w:rsidR="00D24045" w:rsidRPr="00A51311" w:rsidRDefault="008400C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w:t>
      </w:r>
      <w:r w:rsidR="00D24045" w:rsidRPr="00A51311">
        <w:rPr>
          <w:rFonts w:ascii="Book Antiqua" w:hAnsi="Book Antiqua" w:cs="Calibri"/>
          <w:sz w:val="28"/>
          <w:szCs w:val="28"/>
          <w:lang w:val="sv-SE" w:bidi="yi-Hebr"/>
        </w:rPr>
        <w:t>ldosteron binder till M</w:t>
      </w:r>
      <w:r w:rsidR="009C0174" w:rsidRPr="00A51311">
        <w:rPr>
          <w:rFonts w:ascii="Book Antiqua" w:hAnsi="Book Antiqua" w:cs="Calibri"/>
          <w:sz w:val="28"/>
          <w:szCs w:val="28"/>
          <w:lang w:val="sv-SE" w:bidi="yi-Hebr"/>
        </w:rPr>
        <w:t xml:space="preserve">R-receptorer i distala tubuli </w:t>
      </w:r>
      <w:r w:rsidR="00D24045" w:rsidRPr="00A51311">
        <w:rPr>
          <w:rFonts w:ascii="Book Antiqua" w:hAnsi="Book Antiqua" w:cs="Calibri"/>
          <w:sz w:val="28"/>
          <w:szCs w:val="28"/>
          <w:lang w:val="sv-SE" w:bidi="yi-Hebr"/>
        </w:rPr>
        <w:t>och sa</w:t>
      </w:r>
      <w:r w:rsidR="009C0174" w:rsidRPr="00A51311">
        <w:rPr>
          <w:rFonts w:ascii="Book Antiqua" w:hAnsi="Book Antiqua" w:cs="Calibri"/>
          <w:sz w:val="28"/>
          <w:szCs w:val="28"/>
          <w:lang w:val="sv-SE" w:bidi="yi-Hebr"/>
        </w:rPr>
        <w:t>mlingsrören</w:t>
      </w:r>
      <w:r w:rsidR="00D24045" w:rsidRPr="00A51311">
        <w:rPr>
          <w:rFonts w:ascii="Book Antiqua" w:hAnsi="Book Antiqua" w:cs="Calibri"/>
          <w:sz w:val="28"/>
          <w:szCs w:val="28"/>
          <w:lang w:val="sv-SE" w:bidi="yi-Hebr"/>
        </w:rPr>
        <w:t>. Ger ökad reabsorption av Na+</w:t>
      </w:r>
      <w:r w:rsidR="00C65CD8" w:rsidRPr="00A51311">
        <w:rPr>
          <w:rFonts w:ascii="Book Antiqua" w:hAnsi="Book Antiqua" w:cs="Calibri"/>
          <w:sz w:val="28"/>
          <w:szCs w:val="28"/>
          <w:lang w:val="sv-SE" w:bidi="yi-Hebr"/>
        </w:rPr>
        <w:t xml:space="preserve"> och H2O</w:t>
      </w:r>
      <w:r w:rsidR="00D24045" w:rsidRPr="00A51311">
        <w:rPr>
          <w:rFonts w:ascii="Book Antiqua" w:hAnsi="Book Antiqua" w:cs="Calibri"/>
          <w:sz w:val="28"/>
          <w:szCs w:val="28"/>
          <w:lang w:val="sv-SE" w:bidi="yi-Hebr"/>
        </w:rPr>
        <w:t xml:space="preserve"> och ökad sekretion av K+, H+. Trots att det mesta av Na+ reabsorberas i proximala tubulus är aldosteron viktig för normal funktion.</w:t>
      </w:r>
    </w:p>
    <w:p w:rsidR="00D24045" w:rsidRPr="00A51311" w:rsidRDefault="00D2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Hyperaldosteronism ger ökad ECV-volym och hypokalemi samt metabol alkalos.</w:t>
      </w:r>
    </w:p>
    <w:p w:rsidR="00D24045" w:rsidRPr="00A51311" w:rsidRDefault="00D2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Hypoaldosteronism ger minskad [Na+] i ECV och hypovolemi.</w:t>
      </w:r>
    </w:p>
    <w:p w:rsidR="00D24045" w:rsidRPr="00A51311" w:rsidRDefault="00D24045"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D24045" w:rsidRPr="00A51311" w:rsidRDefault="00D2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ANP:</w:t>
      </w:r>
    </w:p>
    <w:p w:rsidR="00F0276E" w:rsidRPr="00A51311" w:rsidRDefault="00D2404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Frisätts från förmaksmyocyter som svar på ökat förmakstryck eller ökad central volym. Verkar vasodilaterande på afferenta och efferenta erterioler. Ger öka</w:t>
      </w:r>
      <w:r w:rsidR="00B31FAB" w:rsidRPr="00A51311">
        <w:rPr>
          <w:rFonts w:ascii="Book Antiqua" w:hAnsi="Book Antiqua" w:cs="Calibri"/>
          <w:sz w:val="28"/>
          <w:szCs w:val="28"/>
          <w:lang w:val="sv-SE" w:bidi="yi-Hebr"/>
        </w:rPr>
        <w:t>t</w:t>
      </w:r>
      <w:r w:rsidRPr="00A51311">
        <w:rPr>
          <w:rFonts w:ascii="Book Antiqua" w:hAnsi="Book Antiqua" w:cs="Calibri"/>
          <w:sz w:val="28"/>
          <w:szCs w:val="28"/>
          <w:lang w:val="sv-SE" w:bidi="yi-Hebr"/>
        </w:rPr>
        <w:t xml:space="preserve"> njurblodflöde och således ökad GFR. Via TGF fås även ännu större GFR. Hämmar insöndringen av renin. Vid mkt höga mängder fås lägre blodtryck och ökad kapillärpermeabilitet.</w:t>
      </w:r>
    </w:p>
    <w:p w:rsidR="00784190" w:rsidRPr="00A51311" w:rsidRDefault="0078419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effekter av parathormon på tubulära transportprocesser. (S1)</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begreppet osmotisk diures. (S2)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DB7F7D" w:rsidRPr="00A51311" w:rsidRDefault="00F877F9" w:rsidP="00B37CAE">
      <w:pPr>
        <w:pStyle w:val="NoSpacing"/>
        <w:jc w:val="both"/>
        <w:rPr>
          <w:rFonts w:ascii="Book Antiqua" w:hAnsi="Book Antiqua" w:cs="Calibri"/>
          <w:sz w:val="32"/>
          <w:lang w:val="sv-SE"/>
        </w:rPr>
      </w:pPr>
      <w:r w:rsidRPr="00A51311">
        <w:rPr>
          <w:rFonts w:ascii="Book Antiqua" w:hAnsi="Book Antiqua" w:cs="Calibri"/>
          <w:sz w:val="28"/>
          <w:szCs w:val="28"/>
          <w:lang w:val="sv-SE"/>
        </w:rPr>
        <w:t>För högt blodsocker</w:t>
      </w:r>
      <w:r w:rsidR="00342864" w:rsidRPr="00A51311">
        <w:rPr>
          <w:rFonts w:ascii="Book Antiqua" w:hAnsi="Book Antiqua" w:cs="Calibri"/>
          <w:sz w:val="28"/>
          <w:szCs w:val="28"/>
          <w:lang w:val="sv-SE"/>
        </w:rPr>
        <w:t xml:space="preserve"> (exv vid diabetes)</w:t>
      </w:r>
      <w:r w:rsidRPr="00A51311">
        <w:rPr>
          <w:rFonts w:ascii="Book Antiqua" w:hAnsi="Book Antiqua" w:cs="Calibri"/>
          <w:sz w:val="28"/>
          <w:szCs w:val="28"/>
          <w:lang w:val="sv-SE"/>
        </w:rPr>
        <w:t xml:space="preserve"> gör att mängden glukos överstiger transportmekanismens kapacitet för reabsorption av glukus i proximala tubuli. Detta gör att glukos fortsätter med flödet och transporteras genom distala delar av nefronet </w:t>
      </w:r>
      <w:r w:rsidR="00342864" w:rsidRPr="00A51311">
        <w:rPr>
          <w:rFonts w:ascii="Book Antiqua" w:hAnsi="Book Antiqua" w:cs="Calibri"/>
          <w:sz w:val="28"/>
          <w:szCs w:val="28"/>
          <w:lang w:val="sv-SE"/>
        </w:rPr>
        <w:t>som saknar</w:t>
      </w:r>
      <w:r w:rsidRPr="00A51311">
        <w:rPr>
          <w:rFonts w:ascii="Book Antiqua" w:hAnsi="Book Antiqua" w:cs="Calibri"/>
          <w:sz w:val="28"/>
          <w:szCs w:val="28"/>
          <w:lang w:val="sv-SE"/>
        </w:rPr>
        <w:t xml:space="preserve"> funktion för </w:t>
      </w:r>
      <w:r w:rsidR="00342864" w:rsidRPr="00A51311">
        <w:rPr>
          <w:rFonts w:ascii="Book Antiqua" w:hAnsi="Book Antiqua" w:cs="Calibri"/>
          <w:sz w:val="28"/>
          <w:szCs w:val="28"/>
          <w:lang w:val="sv-SE"/>
        </w:rPr>
        <w:t>åter</w:t>
      </w:r>
      <w:r w:rsidRPr="00A51311">
        <w:rPr>
          <w:rFonts w:ascii="Book Antiqua" w:hAnsi="Book Antiqua" w:cs="Calibri"/>
          <w:sz w:val="28"/>
          <w:szCs w:val="28"/>
          <w:lang w:val="sv-SE"/>
        </w:rPr>
        <w:t>upptag av glukos. Det ger osmos i tubulusvätskan och minskad slutlig mängd reabsorberat vatten i samlingsrören (osmotisk diures). Ökat flöde i distala tubulus och samlingsrör ger i sin tur minskad reabsorption av H2O men även av K+. Ger hypoton dehydrering.</w:t>
      </w:r>
    </w:p>
    <w:p w:rsidR="00DB7F7D" w:rsidRPr="00A51311" w:rsidRDefault="00DB7F7D" w:rsidP="00B37CAE">
      <w:pPr>
        <w:autoSpaceDE w:val="0"/>
        <w:autoSpaceDN w:val="0"/>
        <w:adjustRightInd w:val="0"/>
        <w:spacing w:after="0" w:line="240" w:lineRule="auto"/>
        <w:rPr>
          <w:rFonts w:ascii="Book Antiqua" w:hAnsi="Book Antiqua" w:cs="Calibri"/>
          <w:sz w:val="32"/>
          <w:szCs w:val="32"/>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principiella verkningsmekanismer för diuretika. (S1)</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njurens roll som hormonproducerande organ. (S2)</w:t>
      </w:r>
    </w:p>
    <w:p w:rsidR="00A85E54" w:rsidRPr="00A51311" w:rsidRDefault="00A85E54" w:rsidP="00B37CAE">
      <w:pPr>
        <w:autoSpaceDE w:val="0"/>
        <w:autoSpaceDN w:val="0"/>
        <w:adjustRightInd w:val="0"/>
        <w:spacing w:after="0" w:line="240" w:lineRule="auto"/>
        <w:rPr>
          <w:rFonts w:ascii="Book Antiqua" w:hAnsi="Book Antiqua" w:cs="Calibri"/>
          <w:sz w:val="24"/>
          <w:szCs w:val="24"/>
          <w:lang w:val="sv-SE" w:bidi="yi-Hebr"/>
        </w:rPr>
      </w:pPr>
    </w:p>
    <w:p w:rsidR="00D42C9A" w:rsidRPr="00A51311" w:rsidRDefault="00D42C9A"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bidi="yi-Hebr"/>
        </w:rPr>
        <w:t>Renin via</w:t>
      </w:r>
      <w:r w:rsidRPr="00A51311">
        <w:rPr>
          <w:rFonts w:ascii="Book Antiqua" w:hAnsi="Book Antiqua" w:cs="Calibri"/>
          <w:sz w:val="28"/>
          <w:szCs w:val="28"/>
          <w:lang w:val="sv-SE"/>
        </w:rPr>
        <w:t xml:space="preserve"> juxtaglomerulära apparaten:</w:t>
      </w:r>
    </w:p>
    <w:p w:rsidR="00D42C9A" w:rsidRPr="00A51311" w:rsidRDefault="00D42C9A" w:rsidP="00B37CAE">
      <w:pPr>
        <w:pStyle w:val="NoSpacing"/>
        <w:jc w:val="both"/>
        <w:rPr>
          <w:rFonts w:ascii="Book Antiqua" w:hAnsi="Book Antiqua" w:cs="Calibri"/>
          <w:sz w:val="28"/>
          <w:szCs w:val="28"/>
          <w:lang w:val="sv-SE"/>
        </w:rPr>
      </w:pPr>
      <w:r w:rsidRPr="00A51311">
        <w:rPr>
          <w:rFonts w:ascii="Book Antiqua" w:hAnsi="Book Antiqua" w:cs="Calibri"/>
          <w:i/>
          <w:sz w:val="28"/>
          <w:szCs w:val="28"/>
          <w:lang w:val="sv-SE"/>
        </w:rPr>
        <w:t>Macula densa</w:t>
      </w:r>
      <w:r w:rsidRPr="00A51311">
        <w:rPr>
          <w:rFonts w:ascii="Book Antiqua" w:hAnsi="Book Antiqua" w:cs="Calibri"/>
          <w:sz w:val="28"/>
          <w:szCs w:val="28"/>
          <w:lang w:val="sv-SE"/>
        </w:rPr>
        <w:t xml:space="preserve">, känner av graden av NaCl-upptag från tubulusvätskan i distala tubulus/uppåtstigande delen av Henles slynga. [Na+] i vätskan ger en indikation på graden av GFR (låg [Na+] indikerar låg GFR). </w:t>
      </w:r>
      <w:r w:rsidRPr="00A51311">
        <w:rPr>
          <w:rFonts w:ascii="Book Antiqua" w:hAnsi="Book Antiqua" w:cs="Calibri"/>
          <w:i/>
          <w:sz w:val="28"/>
          <w:szCs w:val="28"/>
          <w:lang w:val="sv-SE"/>
        </w:rPr>
        <w:t>Mesangiala celler</w:t>
      </w:r>
      <w:r w:rsidRPr="00A51311">
        <w:rPr>
          <w:rFonts w:ascii="Book Antiqua" w:hAnsi="Book Antiqua" w:cs="Calibri"/>
          <w:sz w:val="28"/>
          <w:szCs w:val="28"/>
          <w:lang w:val="sv-SE"/>
        </w:rPr>
        <w:t xml:space="preserve"> överför denna info till</w:t>
      </w:r>
    </w:p>
    <w:p w:rsidR="00D42C9A" w:rsidRPr="00A51311" w:rsidRDefault="00D42C9A" w:rsidP="00B37CAE">
      <w:pPr>
        <w:pStyle w:val="NoSpacing"/>
        <w:jc w:val="both"/>
        <w:rPr>
          <w:rFonts w:ascii="Book Antiqua" w:hAnsi="Book Antiqua" w:cs="Calibri"/>
          <w:sz w:val="28"/>
          <w:szCs w:val="28"/>
          <w:lang w:val="sv-SE"/>
        </w:rPr>
      </w:pPr>
      <w:r w:rsidRPr="00A51311">
        <w:rPr>
          <w:rFonts w:ascii="Book Antiqua" w:hAnsi="Book Antiqua" w:cs="Calibri"/>
          <w:i/>
          <w:sz w:val="28"/>
          <w:szCs w:val="28"/>
          <w:lang w:val="sv-SE"/>
        </w:rPr>
        <w:t>Juxtaglomerulära celler</w:t>
      </w:r>
      <w:r w:rsidRPr="00A51311">
        <w:rPr>
          <w:rFonts w:ascii="Book Antiqua" w:hAnsi="Book Antiqua" w:cs="Calibri"/>
          <w:sz w:val="28"/>
          <w:szCs w:val="28"/>
          <w:lang w:val="sv-SE"/>
        </w:rPr>
        <w:t xml:space="preserve"> som bildar och insöndrar renin till afferenta arteriolen.</w:t>
      </w:r>
    </w:p>
    <w:p w:rsidR="00D42C9A" w:rsidRPr="00A51311" w:rsidRDefault="00D42C9A" w:rsidP="00B37CAE">
      <w:pPr>
        <w:autoSpaceDE w:val="0"/>
        <w:autoSpaceDN w:val="0"/>
        <w:adjustRightInd w:val="0"/>
        <w:spacing w:after="0" w:line="240" w:lineRule="auto"/>
        <w:rPr>
          <w:rFonts w:ascii="Book Antiqua" w:hAnsi="Book Antiqua" w:cs="Calibri"/>
          <w:sz w:val="24"/>
          <w:szCs w:val="24"/>
          <w:lang w:val="sv-SE" w:bidi="yi-Hebr"/>
        </w:rPr>
      </w:pPr>
    </w:p>
    <w:p w:rsidR="00E64907" w:rsidRPr="00A51311" w:rsidRDefault="00DB7F7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Erytropoetin från interstitiella celler i njurbarken.  </w:t>
      </w:r>
    </w:p>
    <w:p w:rsidR="00E64907" w:rsidRPr="00A51311" w:rsidRDefault="00E64907" w:rsidP="00B37CAE">
      <w:pPr>
        <w:autoSpaceDE w:val="0"/>
        <w:autoSpaceDN w:val="0"/>
        <w:adjustRightInd w:val="0"/>
        <w:spacing w:after="0" w:line="240" w:lineRule="auto"/>
        <w:rPr>
          <w:rFonts w:ascii="Book Antiqua" w:hAnsi="Book Antiqua" w:cs="Calibri"/>
          <w:sz w:val="24"/>
          <w:szCs w:val="24"/>
          <w:lang w:val="sv-SE" w:bidi="yi-Hebr"/>
        </w:rPr>
      </w:pPr>
    </w:p>
    <w:p w:rsidR="00845CA6" w:rsidRPr="00A51311" w:rsidRDefault="00DB7F7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Calcitrol från epitelceller i tubulus.</w:t>
      </w:r>
    </w:p>
    <w:p w:rsidR="00845CA6" w:rsidRPr="00A51311" w:rsidRDefault="00845CA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Analysera hur olika störningar i njurens funktioner kan påverka blodtryck,</w:t>
      </w:r>
      <w:r w:rsidR="00DB7F7D"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blodbildning, vätskefördelning, skelettet samt syra-bas balans. (S3)</w:t>
      </w:r>
    </w:p>
    <w:p w:rsidR="00C536E1" w:rsidRPr="00A51311" w:rsidRDefault="00C536E1"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13" w:name="_Toc336656761"/>
      <w:r w:rsidRPr="00A51311">
        <w:rPr>
          <w:rFonts w:ascii="Book Antiqua" w:hAnsi="Book Antiqua"/>
          <w:b w:val="0"/>
          <w:color w:val="auto"/>
          <w:sz w:val="28"/>
          <w:szCs w:val="28"/>
          <w:lang w:val="sv-SE" w:bidi="yi-Hebr"/>
        </w:rPr>
        <w:t>Syra-bas balans</w:t>
      </w:r>
      <w:bookmarkEnd w:id="13"/>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skillnaden mellan svaga och starka syror respektive baser, samt vad</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pKa och pKb beskriver. (S2)</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en titrerkurva uppkommer och vad den beskriver. (S2)</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en buffert verkar samt vad buffertjämvikten beskriver. Kunna</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teckna den kemiska jämvikten för en buffert. Utifrån givna koncentrationer</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kunna beräkna pH I en buffert (S2)</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allmänna gaslagen inkluderande betydelsen av begreppet</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partialtryck, dels för en gas i gasblandning, dels för en i vätska löst gas. (S2)</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de vanligaste syrorna och baserna, samt de vanligaste buffertarna. (S1)</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5E4C16" w:rsidRPr="00A51311" w:rsidRDefault="005E4C16"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Vätekarbonatsystemet: CO2 + 2H2O ↔ H2CO3 + H2O ↔ HCO3- + H3O+</w:t>
      </w:r>
    </w:p>
    <w:p w:rsidR="005E4C16" w:rsidRPr="00A51311" w:rsidRDefault="005E4C16" w:rsidP="00B37CAE">
      <w:pPr>
        <w:pStyle w:val="NoSpacing"/>
        <w:tabs>
          <w:tab w:val="left" w:pos="3930"/>
        </w:tabs>
        <w:rPr>
          <w:rFonts w:ascii="Book Antiqua" w:hAnsi="Book Antiqua" w:cs="Calibri"/>
          <w:sz w:val="28"/>
          <w:szCs w:val="28"/>
          <w:lang w:val="sv-SE"/>
        </w:rPr>
      </w:pPr>
    </w:p>
    <w:p w:rsidR="005E4C16" w:rsidRPr="00A51311" w:rsidRDefault="005E4C16"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Ickevätekarbonatsystemet: protH + H2O ↔ prot- + H3O+</w:t>
      </w:r>
    </w:p>
    <w:p w:rsidR="005E4C16" w:rsidRPr="00A51311" w:rsidRDefault="005E4C1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Omfattar alla andra buffertar. Ffa proteinbuffereten och fosfatbufferten.</w:t>
      </w:r>
    </w:p>
    <w:p w:rsidR="005E4C16" w:rsidRPr="00A51311" w:rsidRDefault="005E4C16"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vilka buffertar som finns i de olika kroppsvätskorna, samt samspelet</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mellan dessa vid metabola och respiratoriska syra-bas rubbningar. (S2)</w:t>
      </w:r>
    </w:p>
    <w:p w:rsidR="005E4C16" w:rsidRPr="00A51311" w:rsidRDefault="005E4C16" w:rsidP="00B37CAE">
      <w:pPr>
        <w:autoSpaceDE w:val="0"/>
        <w:autoSpaceDN w:val="0"/>
        <w:adjustRightInd w:val="0"/>
        <w:spacing w:after="0" w:line="240" w:lineRule="auto"/>
        <w:rPr>
          <w:rFonts w:ascii="Book Antiqua" w:hAnsi="Book Antiqua" w:cs="Calibri"/>
          <w:sz w:val="24"/>
          <w:szCs w:val="24"/>
          <w:lang w:val="sv-SE" w:bidi="yi-Hebr"/>
        </w:rPr>
      </w:pPr>
    </w:p>
    <w:p w:rsidR="005E4C16" w:rsidRPr="00A51311" w:rsidRDefault="005E4C16"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H</w:t>
      </w:r>
      <w:r w:rsidR="0046008C" w:rsidRPr="00A51311">
        <w:rPr>
          <w:rFonts w:ascii="Book Antiqua" w:hAnsi="Book Antiqua" w:cs="Calibri"/>
          <w:sz w:val="28"/>
          <w:szCs w:val="28"/>
          <w:lang w:val="sv-SE"/>
        </w:rPr>
        <w:t>3O+ ↑ eller HCO3- ↓</w:t>
      </w:r>
      <w:r w:rsidRPr="00A51311">
        <w:rPr>
          <w:rFonts w:ascii="Book Antiqua" w:hAnsi="Book Antiqua" w:cs="Calibri"/>
          <w:sz w:val="28"/>
          <w:szCs w:val="28"/>
          <w:lang w:val="sv-SE"/>
        </w:rPr>
        <w:t xml:space="preserve"> =&gt; vänsterförskjutning i båda buffertarna</w:t>
      </w:r>
      <w:r w:rsidR="00C536E1" w:rsidRPr="00A51311">
        <w:rPr>
          <w:rFonts w:ascii="Book Antiqua" w:hAnsi="Book Antiqua" w:cs="Calibri"/>
          <w:sz w:val="28"/>
          <w:szCs w:val="28"/>
          <w:lang w:val="sv-SE"/>
        </w:rPr>
        <w:t xml:space="preserve"> (</w:t>
      </w:r>
      <w:r w:rsidR="00A4169B" w:rsidRPr="00A51311">
        <w:rPr>
          <w:rFonts w:ascii="Book Antiqua" w:hAnsi="Book Antiqua" w:cs="Calibri"/>
          <w:sz w:val="28"/>
          <w:szCs w:val="28"/>
          <w:lang w:val="sv-SE"/>
        </w:rPr>
        <w:t xml:space="preserve">metabol </w:t>
      </w:r>
      <w:r w:rsidR="00C536E1" w:rsidRPr="00A51311">
        <w:rPr>
          <w:rFonts w:ascii="Book Antiqua" w:hAnsi="Book Antiqua" w:cs="Calibri"/>
          <w:sz w:val="28"/>
          <w:szCs w:val="28"/>
          <w:lang w:val="sv-SE"/>
        </w:rPr>
        <w:t>acidos)</w:t>
      </w:r>
    </w:p>
    <w:p w:rsidR="00C536E1" w:rsidRPr="00A51311" w:rsidRDefault="00C536E1" w:rsidP="00B37CAE">
      <w:pPr>
        <w:pStyle w:val="NoSpacing"/>
        <w:tabs>
          <w:tab w:val="left" w:pos="3930"/>
        </w:tabs>
        <w:rPr>
          <w:rFonts w:ascii="Book Antiqua" w:hAnsi="Book Antiqua" w:cs="Calibri"/>
          <w:sz w:val="28"/>
          <w:szCs w:val="28"/>
          <w:lang w:val="sv-SE"/>
        </w:rPr>
      </w:pPr>
    </w:p>
    <w:p w:rsidR="003E4457" w:rsidRPr="00A51311" w:rsidRDefault="0046008C" w:rsidP="00B37CAE">
      <w:pPr>
        <w:pStyle w:val="NoSpacing"/>
        <w:tabs>
          <w:tab w:val="left" w:pos="1560"/>
        </w:tabs>
        <w:rPr>
          <w:rFonts w:ascii="Book Antiqua" w:hAnsi="Book Antiqua" w:cs="Calibri"/>
          <w:sz w:val="28"/>
          <w:szCs w:val="28"/>
          <w:lang w:val="sv-SE"/>
        </w:rPr>
      </w:pPr>
      <w:r w:rsidRPr="00A51311">
        <w:rPr>
          <w:rFonts w:ascii="Book Antiqua" w:hAnsi="Book Antiqua" w:cs="Calibri"/>
          <w:sz w:val="28"/>
          <w:szCs w:val="28"/>
          <w:lang w:val="sv-SE"/>
        </w:rPr>
        <w:t>H</w:t>
      </w:r>
      <w:r w:rsidR="00C536E1" w:rsidRPr="00A51311">
        <w:rPr>
          <w:rFonts w:ascii="Book Antiqua" w:hAnsi="Book Antiqua" w:cs="Calibri"/>
          <w:sz w:val="28"/>
          <w:szCs w:val="28"/>
          <w:lang w:val="sv-SE"/>
        </w:rPr>
        <w:t>3</w:t>
      </w:r>
      <w:r w:rsidRPr="00A51311">
        <w:rPr>
          <w:rFonts w:ascii="Book Antiqua" w:hAnsi="Book Antiqua" w:cs="Calibri"/>
          <w:sz w:val="28"/>
          <w:szCs w:val="28"/>
          <w:lang w:val="sv-SE"/>
        </w:rPr>
        <w:t>O+ ↓ eller HCO3- ↑ =</w:t>
      </w:r>
      <w:r w:rsidR="00C36296" w:rsidRPr="00A51311">
        <w:rPr>
          <w:rFonts w:ascii="Book Antiqua" w:hAnsi="Book Antiqua" w:cs="Calibri"/>
          <w:sz w:val="28"/>
          <w:szCs w:val="28"/>
          <w:lang w:val="sv-SE"/>
        </w:rPr>
        <w:t xml:space="preserve">&gt; </w:t>
      </w:r>
      <w:r w:rsidR="005E4C16" w:rsidRPr="00A51311">
        <w:rPr>
          <w:rFonts w:ascii="Book Antiqua" w:hAnsi="Book Antiqua" w:cs="Calibri"/>
          <w:sz w:val="28"/>
          <w:szCs w:val="28"/>
          <w:lang w:val="sv-SE"/>
        </w:rPr>
        <w:t>hö</w:t>
      </w:r>
      <w:r w:rsidR="00A4169B" w:rsidRPr="00A51311">
        <w:rPr>
          <w:rFonts w:ascii="Book Antiqua" w:hAnsi="Book Antiqua" w:cs="Calibri"/>
          <w:sz w:val="28"/>
          <w:szCs w:val="28"/>
          <w:lang w:val="sv-SE"/>
        </w:rPr>
        <w:t>gerförskjutning</w:t>
      </w:r>
      <w:r w:rsidR="005E4C16" w:rsidRPr="00A51311">
        <w:rPr>
          <w:rFonts w:ascii="Book Antiqua" w:hAnsi="Book Antiqua" w:cs="Calibri"/>
          <w:sz w:val="28"/>
          <w:szCs w:val="28"/>
          <w:lang w:val="sv-SE"/>
        </w:rPr>
        <w:t xml:space="preserve"> i </w:t>
      </w:r>
      <w:r w:rsidR="00A4169B" w:rsidRPr="00A51311">
        <w:rPr>
          <w:rFonts w:ascii="Book Antiqua" w:hAnsi="Book Antiqua" w:cs="Calibri"/>
          <w:sz w:val="28"/>
          <w:szCs w:val="28"/>
          <w:lang w:val="sv-SE"/>
        </w:rPr>
        <w:t>båda buffertarna</w:t>
      </w:r>
      <w:r w:rsidR="00C536E1" w:rsidRPr="00A51311">
        <w:rPr>
          <w:rFonts w:ascii="Book Antiqua" w:hAnsi="Book Antiqua" w:cs="Calibri"/>
          <w:sz w:val="28"/>
          <w:szCs w:val="28"/>
          <w:lang w:val="sv-SE"/>
        </w:rPr>
        <w:t xml:space="preserve"> (</w:t>
      </w:r>
      <w:r w:rsidR="00A4169B" w:rsidRPr="00A51311">
        <w:rPr>
          <w:rFonts w:ascii="Book Antiqua" w:hAnsi="Book Antiqua" w:cs="Calibri"/>
          <w:sz w:val="28"/>
          <w:szCs w:val="28"/>
          <w:lang w:val="sv-SE"/>
        </w:rPr>
        <w:t>metabol</w:t>
      </w:r>
      <w:r w:rsidR="00C36296" w:rsidRPr="00A51311">
        <w:rPr>
          <w:rFonts w:ascii="Book Antiqua" w:hAnsi="Book Antiqua" w:cs="Calibri"/>
          <w:sz w:val="28"/>
          <w:szCs w:val="28"/>
          <w:lang w:val="sv-SE"/>
        </w:rPr>
        <w:t xml:space="preserve"> alkalos</w:t>
      </w:r>
      <w:r w:rsidR="00C536E1" w:rsidRPr="00A51311">
        <w:rPr>
          <w:rFonts w:ascii="Book Antiqua" w:hAnsi="Book Antiqua" w:cs="Calibri"/>
          <w:sz w:val="28"/>
          <w:szCs w:val="28"/>
          <w:lang w:val="sv-SE"/>
        </w:rPr>
        <w:t>)</w:t>
      </w:r>
    </w:p>
    <w:p w:rsidR="00C36296" w:rsidRPr="00A51311" w:rsidRDefault="00C36296" w:rsidP="00B37CAE">
      <w:pPr>
        <w:pStyle w:val="NoSpacing"/>
        <w:tabs>
          <w:tab w:val="left" w:pos="1560"/>
        </w:tabs>
        <w:rPr>
          <w:rFonts w:ascii="Book Antiqua" w:hAnsi="Book Antiqua" w:cs="Calibri"/>
          <w:sz w:val="28"/>
          <w:szCs w:val="28"/>
          <w:lang w:val="sv-SE"/>
        </w:rPr>
      </w:pPr>
    </w:p>
    <w:p w:rsidR="00C36296" w:rsidRPr="00A51311" w:rsidRDefault="00C36296" w:rsidP="00B37CAE">
      <w:pPr>
        <w:pStyle w:val="NoSpacing"/>
        <w:tabs>
          <w:tab w:val="left" w:pos="1560"/>
        </w:tabs>
        <w:rPr>
          <w:rFonts w:ascii="Book Antiqua" w:hAnsi="Book Antiqua" w:cs="Calibri"/>
          <w:sz w:val="28"/>
          <w:szCs w:val="28"/>
          <w:lang w:val="sv-SE"/>
        </w:rPr>
      </w:pPr>
      <w:r w:rsidRPr="00A51311">
        <w:rPr>
          <w:rFonts w:ascii="Book Antiqua" w:hAnsi="Book Antiqua" w:cs="Calibri"/>
          <w:sz w:val="28"/>
          <w:szCs w:val="28"/>
          <w:lang w:val="sv-SE"/>
        </w:rPr>
        <w:t>CO2 ↓ =&gt; högerförskjutning i båda buffertarna (respiratorisk alkalos)</w:t>
      </w:r>
    </w:p>
    <w:p w:rsidR="00C36296" w:rsidRPr="00A51311" w:rsidRDefault="00C36296" w:rsidP="00B37CAE">
      <w:pPr>
        <w:pStyle w:val="NoSpacing"/>
        <w:tabs>
          <w:tab w:val="left" w:pos="1560"/>
        </w:tabs>
        <w:rPr>
          <w:rFonts w:ascii="Book Antiqua" w:hAnsi="Book Antiqua" w:cs="Calibri"/>
          <w:sz w:val="28"/>
          <w:szCs w:val="28"/>
          <w:lang w:val="sv-SE"/>
        </w:rPr>
      </w:pPr>
    </w:p>
    <w:p w:rsidR="003E4457" w:rsidRPr="00A51311" w:rsidRDefault="00C36296" w:rsidP="00B37CAE">
      <w:pPr>
        <w:pStyle w:val="NoSpacing"/>
        <w:tabs>
          <w:tab w:val="left" w:pos="1560"/>
        </w:tabs>
        <w:rPr>
          <w:rFonts w:ascii="Book Antiqua" w:hAnsi="Book Antiqua" w:cs="Calibri"/>
          <w:sz w:val="28"/>
          <w:szCs w:val="28"/>
          <w:lang w:val="sv-SE"/>
        </w:rPr>
      </w:pPr>
      <w:r w:rsidRPr="00A51311">
        <w:rPr>
          <w:rFonts w:ascii="Book Antiqua" w:hAnsi="Book Antiqua" w:cs="Calibri"/>
          <w:sz w:val="28"/>
          <w:szCs w:val="28"/>
          <w:lang w:val="sv-SE"/>
        </w:rPr>
        <w:t xml:space="preserve">CO2 ↑ =&gt; </w:t>
      </w:r>
      <w:r w:rsidR="003E4457" w:rsidRPr="00A51311">
        <w:rPr>
          <w:rFonts w:ascii="Book Antiqua" w:hAnsi="Book Antiqua" w:cs="Calibri"/>
          <w:sz w:val="28"/>
          <w:szCs w:val="28"/>
          <w:lang w:val="sv-SE"/>
        </w:rPr>
        <w:t>högerförskjutning i vätekarbonabufferten,</w:t>
      </w:r>
      <w:r w:rsidRPr="00A51311">
        <w:rPr>
          <w:rFonts w:ascii="Book Antiqua" w:hAnsi="Book Antiqua" w:cs="Calibri"/>
          <w:sz w:val="28"/>
          <w:szCs w:val="28"/>
          <w:lang w:val="sv-SE"/>
        </w:rPr>
        <w:t xml:space="preserve"> </w:t>
      </w:r>
      <w:r w:rsidR="003E4457" w:rsidRPr="00A51311">
        <w:rPr>
          <w:rFonts w:ascii="Book Antiqua" w:hAnsi="Book Antiqua" w:cs="Calibri"/>
          <w:sz w:val="28"/>
          <w:szCs w:val="28"/>
          <w:lang w:val="sv-SE"/>
        </w:rPr>
        <w:t>vänsterförskjutning i protbufferten (respiratorisk acidos)</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samspelet mellan buffertarna och tr</w:t>
      </w:r>
      <w:r w:rsidR="004D11D8" w:rsidRPr="00A51311">
        <w:rPr>
          <w:rFonts w:ascii="Book Antiqua" w:hAnsi="Book Antiqua" w:cs="Calibri"/>
          <w:sz w:val="24"/>
          <w:szCs w:val="24"/>
          <w:lang w:val="sv-SE" w:bidi="yi-Hebr"/>
        </w:rPr>
        <w:t xml:space="preserve">ansport av syrgas och koldioxid </w:t>
      </w:r>
      <w:r w:rsidRPr="00A51311">
        <w:rPr>
          <w:rFonts w:ascii="Book Antiqua" w:hAnsi="Book Antiqua" w:cs="Calibri"/>
          <w:sz w:val="24"/>
          <w:szCs w:val="24"/>
          <w:lang w:val="sv-SE" w:bidi="yi-Hebr"/>
        </w:rPr>
        <w:t>till och från perifer vävnad. (S2)</w:t>
      </w:r>
    </w:p>
    <w:p w:rsidR="004D11D8" w:rsidRPr="00A51311" w:rsidRDefault="004D11D8" w:rsidP="00B37CAE">
      <w:pPr>
        <w:autoSpaceDE w:val="0"/>
        <w:autoSpaceDN w:val="0"/>
        <w:adjustRightInd w:val="0"/>
        <w:spacing w:after="0" w:line="240" w:lineRule="auto"/>
        <w:rPr>
          <w:rFonts w:ascii="Book Antiqua" w:hAnsi="Book Antiqua" w:cs="Calibri"/>
          <w:sz w:val="28"/>
          <w:szCs w:val="28"/>
          <w:lang w:val="sv-SE" w:bidi="yi-Hebr"/>
        </w:rPr>
      </w:pPr>
    </w:p>
    <w:p w:rsidR="00CA1B20" w:rsidRPr="00A51311" w:rsidRDefault="00CA1B20"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Perifer vävnad är lite surare (pH närmare 7) ffa pga att pCO2 är högre. Halten BB är troligen olika i olika vävnad beroende på cellernas protein-innehåll, men BE borde vara nära noll även i perifer vävnad som har lägre pH ffa av respiratorisk orsak (respiratorisk acidos ändrar ej totalhalten BB utan bara dess sammansättning)</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hemoglobin som gastransportör i relation till dess funktion som pH</w:t>
      </w:r>
      <w:r w:rsidR="00A4169B"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buffert,</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inkluderande hemoglobinets syremättnadskurva (Jfr</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respirationsavsnittet). (S2)</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BA279B"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Hg fungerar som pH-buffert (då den kan binda H+ i histidin-sidokedjorna)</w:t>
      </w:r>
    </w:p>
    <w:p w:rsidR="00BA279B"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p>
    <w:p w:rsidR="00BA279B"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Syre transporteras bundet till Fe2+ i Hg, 4 O2/Hg (bara en liten del syre är fysikaliskt löst i plasman).</w:t>
      </w:r>
    </w:p>
    <w:p w:rsidR="00BA279B"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Bindning av syre till en</w:t>
      </w:r>
      <w:r w:rsidR="00C32DA1"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 xml:space="preserve">monomer ökar syreaffiniteten hos kvarvarande subenheter i Hb (kooperativitet), vilket förklarar varför Hb kan uppta/avge syre trots liten ∆pO2 mellan arteriellt och venöst blod och detta ger också upphov till den sigmoidala kurvan i syremättnadsdiagrammet. </w:t>
      </w:r>
    </w:p>
    <w:p w:rsidR="00BA279B"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p>
    <w:p w:rsidR="00BA279B"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DeoxyHb är i ”taut stru</w:t>
      </w:r>
      <w:r w:rsidR="003926F8" w:rsidRPr="00A51311">
        <w:rPr>
          <w:rFonts w:ascii="Book Antiqua" w:hAnsi="Book Antiqua" w:cs="Calibri"/>
          <w:sz w:val="28"/>
          <w:szCs w:val="28"/>
          <w:lang w:val="sv-SE" w:bidi="yi-Hebr"/>
        </w:rPr>
        <w:t>cture”, OxyHb ”relaxed structure</w:t>
      </w:r>
      <w:r w:rsidRPr="00A51311">
        <w:rPr>
          <w:rFonts w:ascii="Book Antiqua" w:hAnsi="Book Antiqua" w:cs="Calibri"/>
          <w:sz w:val="28"/>
          <w:szCs w:val="28"/>
          <w:lang w:val="sv-SE" w:bidi="yi-Hebr"/>
        </w:rPr>
        <w:t xml:space="preserve">”. </w:t>
      </w:r>
    </w:p>
    <w:p w:rsidR="00BA279B"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p>
    <w:p w:rsidR="003926F8" w:rsidRPr="00A51311" w:rsidRDefault="003926F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noProof/>
          <w:sz w:val="28"/>
          <w:szCs w:val="28"/>
          <w:lang w:val="sv-SE" w:eastAsia="sv-SE"/>
        </w:rPr>
        <w:drawing>
          <wp:inline distT="0" distB="0" distL="0" distR="0">
            <wp:extent cx="6848475" cy="34956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48475" cy="3495675"/>
                    </a:xfrm>
                    <a:prstGeom prst="rect">
                      <a:avLst/>
                    </a:prstGeom>
                    <a:noFill/>
                    <a:ln>
                      <a:noFill/>
                    </a:ln>
                  </pic:spPr>
                </pic:pic>
              </a:graphicData>
            </a:graphic>
          </wp:inline>
        </w:drawing>
      </w:r>
    </w:p>
    <w:p w:rsidR="008B64A1" w:rsidRPr="00A51311" w:rsidRDefault="008B64A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Vänsterförskjutning: Hb får högre affinitet för syrgas vilket innebär att den har lättare att uppta men svårare att avge syre. CO bind 200 ggr starkare till Hb. Ger vänsterförskjutning i nivå med anemi. </w:t>
      </w:r>
    </w:p>
    <w:p w:rsidR="008B64A1" w:rsidRPr="00A51311" w:rsidRDefault="008B64A1" w:rsidP="00B37CAE">
      <w:pPr>
        <w:autoSpaceDE w:val="0"/>
        <w:autoSpaceDN w:val="0"/>
        <w:adjustRightInd w:val="0"/>
        <w:spacing w:after="0" w:line="240" w:lineRule="auto"/>
        <w:rPr>
          <w:rFonts w:ascii="Book Antiqua" w:hAnsi="Book Antiqua" w:cs="Calibri"/>
          <w:sz w:val="28"/>
          <w:szCs w:val="28"/>
          <w:lang w:val="sv-SE" w:bidi="yi-Hebr"/>
        </w:rPr>
      </w:pPr>
    </w:p>
    <w:p w:rsidR="008B64A1" w:rsidRPr="00A51311" w:rsidRDefault="003926F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Högerförskjutning ger lösare bindning och underlättad syreleverans till metabolt aktiv vävnad exv arbetande muskulatur. Hb får lägr</w:t>
      </w:r>
      <w:r w:rsidR="003011D9" w:rsidRPr="00A51311">
        <w:rPr>
          <w:rFonts w:ascii="Book Antiqua" w:hAnsi="Book Antiqua" w:cs="Calibri"/>
          <w:sz w:val="28"/>
          <w:szCs w:val="28"/>
          <w:lang w:val="sv-SE" w:bidi="yi-Hebr"/>
        </w:rPr>
        <w:t>e</w:t>
      </w:r>
      <w:r w:rsidRPr="00A51311">
        <w:rPr>
          <w:rFonts w:ascii="Book Antiqua" w:hAnsi="Book Antiqua" w:cs="Calibri"/>
          <w:sz w:val="28"/>
          <w:szCs w:val="28"/>
          <w:lang w:val="sv-SE" w:bidi="yi-Hebr"/>
        </w:rPr>
        <w:t xml:space="preserve"> affinitet för syrgas vilket innebär att den har svårare att uppta men lättare att avge syre.</w:t>
      </w:r>
      <w:r w:rsidR="008B64A1" w:rsidRPr="00A51311">
        <w:rPr>
          <w:rFonts w:ascii="Book Antiqua" w:hAnsi="Book Antiqua" w:cs="Calibri"/>
          <w:sz w:val="28"/>
          <w:szCs w:val="28"/>
          <w:lang w:val="sv-SE" w:bidi="yi-Hebr"/>
        </w:rPr>
        <w:t xml:space="preserve"> 2BPG vid syrebrist exv vid anemi el hög höjd.</w:t>
      </w:r>
    </w:p>
    <w:p w:rsidR="008B64A1" w:rsidRPr="00A51311" w:rsidRDefault="008B64A1" w:rsidP="00B37CAE">
      <w:pPr>
        <w:autoSpaceDE w:val="0"/>
        <w:autoSpaceDN w:val="0"/>
        <w:adjustRightInd w:val="0"/>
        <w:spacing w:after="0" w:line="240" w:lineRule="auto"/>
        <w:rPr>
          <w:rFonts w:ascii="Book Antiqua" w:hAnsi="Book Antiqua" w:cs="Calibri"/>
          <w:sz w:val="28"/>
          <w:szCs w:val="28"/>
          <w:lang w:val="sv-SE" w:bidi="yi-Hebr"/>
        </w:rPr>
      </w:pPr>
    </w:p>
    <w:p w:rsidR="003926F8" w:rsidRPr="00A51311" w:rsidRDefault="003926F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Förskjutningar pga pH eller pCO2 kallas Bohr-effekt.</w:t>
      </w:r>
    </w:p>
    <w:p w:rsidR="003926F8" w:rsidRPr="00A51311" w:rsidRDefault="003926F8" w:rsidP="00B37CAE">
      <w:pPr>
        <w:autoSpaceDE w:val="0"/>
        <w:autoSpaceDN w:val="0"/>
        <w:adjustRightInd w:val="0"/>
        <w:spacing w:after="0" w:line="240" w:lineRule="auto"/>
        <w:rPr>
          <w:rFonts w:ascii="Book Antiqua" w:hAnsi="Book Antiqua" w:cs="Calibri"/>
          <w:sz w:val="28"/>
          <w:szCs w:val="28"/>
          <w:lang w:val="sv-SE" w:bidi="yi-Hebr"/>
        </w:rPr>
      </w:pPr>
    </w:p>
    <w:p w:rsidR="008B64A1" w:rsidRPr="00A51311" w:rsidRDefault="00BA279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CO2 transp</w:t>
      </w:r>
      <w:r w:rsidR="008B64A1" w:rsidRPr="00A51311">
        <w:rPr>
          <w:rFonts w:ascii="Book Antiqua" w:hAnsi="Book Antiqua" w:cs="Calibri"/>
          <w:sz w:val="28"/>
          <w:szCs w:val="28"/>
          <w:lang w:val="sv-SE" w:bidi="yi-Hebr"/>
        </w:rPr>
        <w:t>orteras</w:t>
      </w:r>
      <w:r w:rsidRPr="00A51311">
        <w:rPr>
          <w:rFonts w:ascii="Book Antiqua" w:hAnsi="Book Antiqua" w:cs="Calibri"/>
          <w:sz w:val="28"/>
          <w:szCs w:val="28"/>
          <w:lang w:val="sv-SE" w:bidi="yi-Hebr"/>
        </w:rPr>
        <w:t xml:space="preserve"> delvis löst i plasma</w:t>
      </w:r>
      <w:r w:rsidR="008B64A1" w:rsidRPr="00A51311">
        <w:rPr>
          <w:rFonts w:ascii="Book Antiqua" w:hAnsi="Book Antiqua" w:cs="Calibri"/>
          <w:sz w:val="28"/>
          <w:szCs w:val="28"/>
          <w:lang w:val="sv-SE" w:bidi="yi-Hebr"/>
        </w:rPr>
        <w:t>n</w:t>
      </w:r>
      <w:r w:rsidRPr="00A51311">
        <w:rPr>
          <w:rFonts w:ascii="Book Antiqua" w:hAnsi="Book Antiqua" w:cs="Calibri"/>
          <w:sz w:val="28"/>
          <w:szCs w:val="28"/>
          <w:lang w:val="sv-SE" w:bidi="yi-Hebr"/>
        </w:rPr>
        <w:t xml:space="preserve"> el</w:t>
      </w:r>
      <w:r w:rsidR="008B64A1" w:rsidRPr="00A51311">
        <w:rPr>
          <w:rFonts w:ascii="Book Antiqua" w:hAnsi="Book Antiqua" w:cs="Calibri"/>
          <w:sz w:val="28"/>
          <w:szCs w:val="28"/>
          <w:lang w:val="sv-SE" w:bidi="yi-Hebr"/>
        </w:rPr>
        <w:t>ler</w:t>
      </w:r>
      <w:r w:rsidRPr="00A51311">
        <w:rPr>
          <w:rFonts w:ascii="Book Antiqua" w:hAnsi="Book Antiqua" w:cs="Calibri"/>
          <w:sz w:val="28"/>
          <w:szCs w:val="28"/>
          <w:lang w:val="sv-SE" w:bidi="yi-Hebr"/>
        </w:rPr>
        <w:t xml:space="preserve"> bundet till plasmaprot</w:t>
      </w:r>
      <w:r w:rsidR="008B64A1" w:rsidRPr="00A51311">
        <w:rPr>
          <w:rFonts w:ascii="Book Antiqua" w:hAnsi="Book Antiqua" w:cs="Calibri"/>
          <w:sz w:val="28"/>
          <w:szCs w:val="28"/>
          <w:lang w:val="sv-SE" w:bidi="yi-Hebr"/>
        </w:rPr>
        <w:t>ein</w:t>
      </w:r>
      <w:r w:rsidRPr="00A51311">
        <w:rPr>
          <w:rFonts w:ascii="Book Antiqua" w:hAnsi="Book Antiqua" w:cs="Calibri"/>
          <w:sz w:val="28"/>
          <w:szCs w:val="28"/>
          <w:lang w:val="sv-SE" w:bidi="yi-Hebr"/>
        </w:rPr>
        <w:t xml:space="preserve"> men också bundet till Hb (som karbamino-Hb i N-term, spec</w:t>
      </w:r>
      <w:r w:rsidR="008B64A1" w:rsidRPr="00A51311">
        <w:rPr>
          <w:rFonts w:ascii="Book Antiqua" w:hAnsi="Book Antiqua" w:cs="Calibri"/>
          <w:sz w:val="28"/>
          <w:szCs w:val="28"/>
          <w:lang w:val="sv-SE" w:bidi="yi-Hebr"/>
        </w:rPr>
        <w:t>iellt</w:t>
      </w:r>
      <w:r w:rsidRPr="00A51311">
        <w:rPr>
          <w:rFonts w:ascii="Book Antiqua" w:hAnsi="Book Antiqua" w:cs="Calibri"/>
          <w:sz w:val="28"/>
          <w:szCs w:val="28"/>
          <w:lang w:val="sv-SE" w:bidi="yi-Hebr"/>
        </w:rPr>
        <w:t xml:space="preserve"> vid låg syrebindn</w:t>
      </w:r>
      <w:r w:rsidR="008B64A1" w:rsidRPr="00A51311">
        <w:rPr>
          <w:rFonts w:ascii="Book Antiqua" w:hAnsi="Book Antiqua" w:cs="Calibri"/>
          <w:sz w:val="28"/>
          <w:szCs w:val="28"/>
          <w:lang w:val="sv-SE" w:bidi="yi-Hebr"/>
        </w:rPr>
        <w:t>ing</w:t>
      </w:r>
      <w:r w:rsidRPr="00A51311">
        <w:rPr>
          <w:rFonts w:ascii="Book Antiqua" w:hAnsi="Book Antiqua" w:cs="Calibri"/>
          <w:sz w:val="28"/>
          <w:szCs w:val="28"/>
          <w:lang w:val="sv-SE" w:bidi="yi-Hebr"/>
        </w:rPr>
        <w:t>) o</w:t>
      </w:r>
      <w:r w:rsidR="008B64A1" w:rsidRPr="00A51311">
        <w:rPr>
          <w:rFonts w:ascii="Book Antiqua" w:hAnsi="Book Antiqua" w:cs="Calibri"/>
          <w:sz w:val="28"/>
          <w:szCs w:val="28"/>
          <w:lang w:val="sv-SE" w:bidi="yi-Hebr"/>
        </w:rPr>
        <w:t>ch</w:t>
      </w:r>
      <w:r w:rsidRPr="00A51311">
        <w:rPr>
          <w:rFonts w:ascii="Book Antiqua" w:hAnsi="Book Antiqua" w:cs="Calibri"/>
          <w:sz w:val="28"/>
          <w:szCs w:val="28"/>
          <w:lang w:val="sv-SE" w:bidi="yi-Hebr"/>
        </w:rPr>
        <w:t xml:space="preserve"> ffa i form av HCO3- som bildas via erytrocyternas karbanhydras (denna transp</w:t>
      </w:r>
      <w:r w:rsidR="008B64A1" w:rsidRPr="00A51311">
        <w:rPr>
          <w:rFonts w:ascii="Book Antiqua" w:hAnsi="Book Antiqua" w:cs="Calibri"/>
          <w:sz w:val="28"/>
          <w:szCs w:val="28"/>
          <w:lang w:val="sv-SE" w:bidi="yi-Hebr"/>
        </w:rPr>
        <w:t>ort</w:t>
      </w:r>
      <w:r w:rsidRPr="00A51311">
        <w:rPr>
          <w:rFonts w:ascii="Book Antiqua" w:hAnsi="Book Antiqua" w:cs="Calibri"/>
          <w:sz w:val="28"/>
          <w:szCs w:val="28"/>
          <w:lang w:val="sv-SE" w:bidi="yi-Hebr"/>
        </w:rPr>
        <w:t xml:space="preserve">form </w:t>
      </w:r>
      <w:r w:rsidRPr="00A51311">
        <w:rPr>
          <w:rFonts w:ascii="Book Antiqua" w:hAnsi="Book Antiqua" w:cs="Calibri"/>
          <w:sz w:val="28"/>
          <w:szCs w:val="28"/>
          <w:lang w:val="sv-SE" w:bidi="yi-Hebr"/>
        </w:rPr>
        <w:lastRenderedPageBreak/>
        <w:t xml:space="preserve">drabbas mest vid anemi </w:t>
      </w:r>
      <w:r w:rsidR="008B64A1" w:rsidRPr="00A51311">
        <w:rPr>
          <w:rFonts w:ascii="Book Antiqua" w:hAnsi="Book Antiqua" w:cs="Calibri"/>
          <w:sz w:val="28"/>
          <w:szCs w:val="28"/>
          <w:lang w:val="sv-SE" w:bidi="yi-Hebr"/>
        </w:rPr>
        <w:t>men</w:t>
      </w:r>
      <w:r w:rsidRPr="00A51311">
        <w:rPr>
          <w:rFonts w:ascii="Book Antiqua" w:hAnsi="Book Antiqua" w:cs="Calibri"/>
          <w:sz w:val="28"/>
          <w:szCs w:val="28"/>
          <w:lang w:val="sv-SE" w:bidi="yi-Hebr"/>
        </w:rPr>
        <w:t xml:space="preserve"> kompens</w:t>
      </w:r>
      <w:r w:rsidR="008B64A1" w:rsidRPr="00A51311">
        <w:rPr>
          <w:rFonts w:ascii="Book Antiqua" w:hAnsi="Book Antiqua" w:cs="Calibri"/>
          <w:sz w:val="28"/>
          <w:szCs w:val="28"/>
          <w:lang w:val="sv-SE" w:bidi="yi-Hebr"/>
        </w:rPr>
        <w:t>eras</w:t>
      </w:r>
      <w:r w:rsidRPr="00A51311">
        <w:rPr>
          <w:rFonts w:ascii="Book Antiqua" w:hAnsi="Book Antiqua" w:cs="Calibri"/>
          <w:sz w:val="28"/>
          <w:szCs w:val="28"/>
          <w:lang w:val="sv-SE" w:bidi="yi-Hebr"/>
        </w:rPr>
        <w:t xml:space="preserve"> via ökad hjärtfrekv</w:t>
      </w:r>
      <w:r w:rsidR="008B64A1" w:rsidRPr="00A51311">
        <w:rPr>
          <w:rFonts w:ascii="Book Antiqua" w:hAnsi="Book Antiqua" w:cs="Calibri"/>
          <w:sz w:val="28"/>
          <w:szCs w:val="28"/>
          <w:lang w:val="sv-SE" w:bidi="yi-Hebr"/>
        </w:rPr>
        <w:t>ens</w:t>
      </w:r>
      <w:r w:rsidRPr="00A51311">
        <w:rPr>
          <w:rFonts w:ascii="Book Antiqua" w:hAnsi="Book Antiqua" w:cs="Calibri"/>
          <w:sz w:val="28"/>
          <w:szCs w:val="28"/>
          <w:lang w:val="sv-SE" w:bidi="yi-Hebr"/>
        </w:rPr>
        <w:t>; andra buffertsys</w:t>
      </w:r>
      <w:r w:rsidR="008B64A1" w:rsidRPr="00A51311">
        <w:rPr>
          <w:rFonts w:ascii="Book Antiqua" w:hAnsi="Book Antiqua" w:cs="Calibri"/>
          <w:sz w:val="28"/>
          <w:szCs w:val="28"/>
          <w:lang w:val="sv-SE" w:bidi="yi-Hebr"/>
        </w:rPr>
        <w:t>tem</w:t>
      </w:r>
      <w:r w:rsidRPr="00A51311">
        <w:rPr>
          <w:rFonts w:ascii="Book Antiqua" w:hAnsi="Book Antiqua" w:cs="Calibri"/>
          <w:sz w:val="28"/>
          <w:szCs w:val="28"/>
          <w:lang w:val="sv-SE" w:bidi="yi-Hebr"/>
        </w:rPr>
        <w:t xml:space="preserve"> komp</w:t>
      </w:r>
      <w:r w:rsidR="008B64A1" w:rsidRPr="00A51311">
        <w:rPr>
          <w:rFonts w:ascii="Book Antiqua" w:hAnsi="Book Antiqua" w:cs="Calibri"/>
          <w:sz w:val="28"/>
          <w:szCs w:val="28"/>
          <w:lang w:val="sv-SE" w:bidi="yi-Hebr"/>
        </w:rPr>
        <w:t>enserar</w:t>
      </w:r>
      <w:r w:rsidRPr="00A51311">
        <w:rPr>
          <w:rFonts w:ascii="Book Antiqua" w:hAnsi="Book Antiqua" w:cs="Calibri"/>
          <w:sz w:val="28"/>
          <w:szCs w:val="28"/>
          <w:lang w:val="sv-SE" w:bidi="yi-Hebr"/>
        </w:rPr>
        <w:t xml:space="preserve"> Hb fullt ut vid anemi). </w:t>
      </w:r>
    </w:p>
    <w:p w:rsidR="008B64A1" w:rsidRPr="00A51311" w:rsidRDefault="008B64A1"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begreppet kloridjonskiftet och dess innebörd. (S2)</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betydelsen av kontroll av kroppsvätskornas pH, vad händer då pH</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avviker från det normala. (S2)</w:t>
      </w:r>
    </w:p>
    <w:p w:rsidR="00084A93" w:rsidRPr="00A51311" w:rsidRDefault="00084A93" w:rsidP="00B37CAE">
      <w:pPr>
        <w:autoSpaceDE w:val="0"/>
        <w:autoSpaceDN w:val="0"/>
        <w:adjustRightInd w:val="0"/>
        <w:spacing w:after="0" w:line="240" w:lineRule="auto"/>
        <w:rPr>
          <w:rFonts w:ascii="Book Antiqua" w:hAnsi="Book Antiqua" w:cs="Calibri"/>
          <w:sz w:val="24"/>
          <w:szCs w:val="24"/>
          <w:lang w:val="sv-SE" w:bidi="yi-Hebr"/>
        </w:rPr>
      </w:pPr>
    </w:p>
    <w:p w:rsidR="00084A93" w:rsidRPr="00A51311" w:rsidRDefault="00084A93"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pH hålls konstant via förekomst av buffertar i kroppsvätskor samt genom att komponenter i dessa kan utsöndras från kroppen via lunga och njure. </w:t>
      </w:r>
      <w:r w:rsidR="00C32DA1" w:rsidRPr="00A51311">
        <w:rPr>
          <w:rFonts w:ascii="Book Antiqua" w:hAnsi="Book Antiqua" w:cs="Calibri"/>
          <w:sz w:val="28"/>
          <w:szCs w:val="28"/>
          <w:lang w:val="sv-SE"/>
        </w:rPr>
        <w:t>Men b</w:t>
      </w:r>
      <w:r w:rsidRPr="00A51311">
        <w:rPr>
          <w:rFonts w:ascii="Book Antiqua" w:hAnsi="Book Antiqua" w:cs="Calibri"/>
          <w:sz w:val="28"/>
          <w:szCs w:val="28"/>
          <w:lang w:val="sv-SE"/>
        </w:rPr>
        <w:t>uffringen är momentan (snabbast mek</w:t>
      </w:r>
      <w:r w:rsidR="008B1C0A" w:rsidRPr="00A51311">
        <w:rPr>
          <w:rFonts w:ascii="Book Antiqua" w:hAnsi="Book Antiqua" w:cs="Calibri"/>
          <w:sz w:val="28"/>
          <w:szCs w:val="28"/>
          <w:lang w:val="sv-SE"/>
        </w:rPr>
        <w:t>anism</w:t>
      </w:r>
      <w:r w:rsidRPr="00A51311">
        <w:rPr>
          <w:rFonts w:ascii="Book Antiqua" w:hAnsi="Book Antiqua" w:cs="Calibri"/>
          <w:sz w:val="28"/>
          <w:szCs w:val="28"/>
          <w:lang w:val="sv-SE"/>
        </w:rPr>
        <w:t>).</w:t>
      </w:r>
    </w:p>
    <w:p w:rsidR="00D04045" w:rsidRPr="00A51311" w:rsidRDefault="00084A93"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Via andning regleras mängden CO2 i kroppsvätskorna (respiratorisk kompensation). Leder till att jämviktslägena ändras i blodets buffertar och pH. Andning ändras snabbt inom någon minut. </w:t>
      </w:r>
    </w:p>
    <w:p w:rsidR="00D04045" w:rsidRPr="00A51311" w:rsidRDefault="00D04045"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sz w:val="28"/>
          <w:szCs w:val="28"/>
          <w:lang w:val="sv-SE"/>
        </w:rPr>
        <w:t>N</w:t>
      </w:r>
      <w:r w:rsidR="00084A93" w:rsidRPr="00A51311">
        <w:rPr>
          <w:rFonts w:ascii="Book Antiqua" w:hAnsi="Book Antiqua" w:cs="Calibri"/>
          <w:sz w:val="28"/>
          <w:szCs w:val="28"/>
          <w:lang w:val="sv-SE"/>
        </w:rPr>
        <w:t>juren reglerar pH via utsöndr</w:t>
      </w:r>
      <w:r w:rsidR="008B1C0A" w:rsidRPr="00A51311">
        <w:rPr>
          <w:rFonts w:ascii="Book Antiqua" w:hAnsi="Book Antiqua" w:cs="Calibri"/>
          <w:sz w:val="28"/>
          <w:szCs w:val="28"/>
          <w:lang w:val="sv-SE"/>
        </w:rPr>
        <w:t>ing</w:t>
      </w:r>
      <w:r w:rsidR="00084A93" w:rsidRPr="00A51311">
        <w:rPr>
          <w:rFonts w:ascii="Book Antiqua" w:hAnsi="Book Antiqua" w:cs="Calibri"/>
          <w:sz w:val="28"/>
          <w:szCs w:val="28"/>
          <w:lang w:val="sv-SE"/>
        </w:rPr>
        <w:t xml:space="preserve"> av syror i urin (ffa </w:t>
      </w:r>
      <w:r w:rsidR="00084A93" w:rsidRPr="00A51311">
        <w:rPr>
          <w:rFonts w:ascii="Book Antiqua" w:hAnsi="Book Antiqua" w:cs="Calibri"/>
          <w:iCs/>
          <w:sz w:val="28"/>
          <w:szCs w:val="28"/>
          <w:lang w:val="sv-SE" w:eastAsia="sv-SE"/>
        </w:rPr>
        <w:t>NH4+ o</w:t>
      </w:r>
      <w:r w:rsidR="008B1C0A" w:rsidRPr="00A51311">
        <w:rPr>
          <w:rFonts w:ascii="Book Antiqua" w:hAnsi="Book Antiqua" w:cs="Calibri"/>
          <w:iCs/>
          <w:sz w:val="28"/>
          <w:szCs w:val="28"/>
          <w:lang w:val="sv-SE" w:eastAsia="sv-SE"/>
        </w:rPr>
        <w:t>ch</w:t>
      </w:r>
      <w:r w:rsidR="00084A93" w:rsidRPr="00A51311">
        <w:rPr>
          <w:rFonts w:ascii="Book Antiqua" w:hAnsi="Book Antiqua" w:cs="Calibri"/>
          <w:iCs/>
          <w:sz w:val="28"/>
          <w:szCs w:val="28"/>
          <w:lang w:val="sv-SE" w:eastAsia="sv-SE"/>
        </w:rPr>
        <w:t xml:space="preserve"> H2PO4-, äv</w:t>
      </w:r>
      <w:r w:rsidR="008B1C0A" w:rsidRPr="00A51311">
        <w:rPr>
          <w:rFonts w:ascii="Book Antiqua" w:hAnsi="Book Antiqua" w:cs="Calibri"/>
          <w:iCs/>
          <w:sz w:val="28"/>
          <w:szCs w:val="28"/>
          <w:lang w:val="sv-SE" w:eastAsia="sv-SE"/>
        </w:rPr>
        <w:t>en</w:t>
      </w:r>
      <w:r w:rsidR="00084A93" w:rsidRPr="00A51311">
        <w:rPr>
          <w:rFonts w:ascii="Book Antiqua" w:hAnsi="Book Antiqua" w:cs="Calibri"/>
          <w:iCs/>
          <w:sz w:val="28"/>
          <w:szCs w:val="28"/>
          <w:lang w:val="sv-SE" w:eastAsia="sv-SE"/>
        </w:rPr>
        <w:t xml:space="preserve"> HCO3-). Tar timmar till ett dygn för ökad utsöndr</w:t>
      </w:r>
      <w:r w:rsidR="008B1C0A" w:rsidRPr="00A51311">
        <w:rPr>
          <w:rFonts w:ascii="Book Antiqua" w:hAnsi="Book Antiqua" w:cs="Calibri"/>
          <w:iCs/>
          <w:sz w:val="28"/>
          <w:szCs w:val="28"/>
          <w:lang w:val="sv-SE" w:eastAsia="sv-SE"/>
        </w:rPr>
        <w:t>ing</w:t>
      </w:r>
      <w:r w:rsidR="00084A93" w:rsidRPr="00A51311">
        <w:rPr>
          <w:rFonts w:ascii="Book Antiqua" w:hAnsi="Book Antiqua" w:cs="Calibri"/>
          <w:iCs/>
          <w:sz w:val="28"/>
          <w:szCs w:val="28"/>
          <w:lang w:val="sv-SE" w:eastAsia="sv-SE"/>
        </w:rPr>
        <w:t xml:space="preserve"> av NH4+ i urin. </w:t>
      </w:r>
    </w:p>
    <w:p w:rsidR="00084A93" w:rsidRPr="00A51311" w:rsidRDefault="00084A93"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I lever ändras utsöndr</w:t>
      </w:r>
      <w:r w:rsidR="008B1C0A" w:rsidRPr="00A51311">
        <w:rPr>
          <w:rFonts w:ascii="Book Antiqua" w:hAnsi="Book Antiqua" w:cs="Calibri"/>
          <w:sz w:val="28"/>
          <w:szCs w:val="28"/>
          <w:lang w:val="sv-SE"/>
        </w:rPr>
        <w:t>ingen</w:t>
      </w:r>
      <w:r w:rsidRPr="00A51311">
        <w:rPr>
          <w:rFonts w:ascii="Book Antiqua" w:hAnsi="Book Antiqua" w:cs="Calibri"/>
          <w:sz w:val="28"/>
          <w:szCs w:val="28"/>
          <w:lang w:val="sv-SE"/>
        </w:rPr>
        <w:t xml:space="preserve"> av kväve, från urea till </w:t>
      </w:r>
      <w:r w:rsidRPr="00A51311">
        <w:rPr>
          <w:rFonts w:ascii="Book Antiqua" w:hAnsi="Book Antiqua" w:cs="Calibri"/>
          <w:iCs/>
          <w:sz w:val="28"/>
          <w:szCs w:val="28"/>
          <w:lang w:val="sv-SE" w:eastAsia="sv-SE"/>
        </w:rPr>
        <w:t>NH4+ varvid HCO3- sparas för buffring.</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lungans betydelse för reglering av pH. (S2)</w:t>
      </w:r>
    </w:p>
    <w:p w:rsidR="008B1C0A" w:rsidRPr="00A51311" w:rsidRDefault="008B1C0A" w:rsidP="00B37CAE">
      <w:pPr>
        <w:autoSpaceDE w:val="0"/>
        <w:autoSpaceDN w:val="0"/>
        <w:adjustRightInd w:val="0"/>
        <w:spacing w:after="0" w:line="240" w:lineRule="auto"/>
        <w:rPr>
          <w:rFonts w:ascii="Book Antiqua" w:hAnsi="Book Antiqua" w:cs="Calibri"/>
          <w:sz w:val="28"/>
          <w:szCs w:val="28"/>
          <w:lang w:val="sv-SE" w:bidi="yi-Hebr"/>
        </w:rPr>
      </w:pPr>
    </w:p>
    <w:p w:rsidR="008B1C0A" w:rsidRPr="00A51311" w:rsidRDefault="008B1C0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Kompensationsmekanismer:</w:t>
      </w:r>
    </w:p>
    <w:p w:rsidR="008B1C0A" w:rsidRPr="00A51311" w:rsidRDefault="008B1C0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Ökad andning vid metabolisk acidos.</w:t>
      </w:r>
      <w:r w:rsidR="00213737" w:rsidRPr="00A51311">
        <w:rPr>
          <w:rFonts w:ascii="Book Antiqua" w:hAnsi="Book Antiqua" w:cs="Calibri"/>
          <w:sz w:val="28"/>
          <w:szCs w:val="28"/>
          <w:lang w:val="sv-SE" w:bidi="yi-Hebr"/>
        </w:rPr>
        <w:t xml:space="preserve"> Centrala kemoreceptorer känner av lågt pH och ökar ventilationen. Leder till minskad pCO2.</w:t>
      </w:r>
    </w:p>
    <w:p w:rsidR="008B1C0A" w:rsidRPr="00A51311" w:rsidRDefault="008B1C0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Minskad andning vid metabolisk alkalos. Leder till </w:t>
      </w:r>
      <w:r w:rsidR="00C36296" w:rsidRPr="00A51311">
        <w:rPr>
          <w:rFonts w:ascii="Book Antiqua" w:hAnsi="Book Antiqua" w:cs="Calibri"/>
          <w:sz w:val="28"/>
          <w:szCs w:val="28"/>
          <w:lang w:val="sv-SE" w:bidi="yi-Hebr"/>
        </w:rPr>
        <w:t>ökad p</w:t>
      </w:r>
      <w:r w:rsidRPr="00A51311">
        <w:rPr>
          <w:rFonts w:ascii="Book Antiqua" w:hAnsi="Book Antiqua" w:cs="Calibri"/>
          <w:sz w:val="28"/>
          <w:szCs w:val="28"/>
          <w:lang w:val="sv-SE" w:bidi="yi-Hebr"/>
        </w:rPr>
        <w:t>CO2 i kroppsvätskorna.</w:t>
      </w:r>
    </w:p>
    <w:p w:rsidR="004D11D8" w:rsidRPr="00A51311" w:rsidRDefault="004D11D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njurens olika mekanismer för reglering av pH, även i samspel med</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levern (kväveöverskott utsöndras som urea/ammonium).(S2)</w:t>
      </w:r>
    </w:p>
    <w:p w:rsidR="008B1C0A" w:rsidRPr="00A51311" w:rsidRDefault="008B1C0A" w:rsidP="00B37CAE">
      <w:pPr>
        <w:autoSpaceDE w:val="0"/>
        <w:autoSpaceDN w:val="0"/>
        <w:adjustRightInd w:val="0"/>
        <w:spacing w:after="0" w:line="240" w:lineRule="auto"/>
        <w:rPr>
          <w:rFonts w:ascii="Book Antiqua" w:hAnsi="Book Antiqua" w:cs="Calibri"/>
          <w:sz w:val="24"/>
          <w:szCs w:val="24"/>
          <w:lang w:val="sv-SE" w:bidi="yi-Hebr"/>
        </w:rPr>
      </w:pPr>
    </w:p>
    <w:p w:rsidR="00376B14" w:rsidRPr="00A51311" w:rsidRDefault="00376B14" w:rsidP="00B37CAE">
      <w:pPr>
        <w:autoSpaceDE w:val="0"/>
        <w:autoSpaceDN w:val="0"/>
        <w:adjustRightInd w:val="0"/>
        <w:spacing w:after="0" w:line="240" w:lineRule="auto"/>
        <w:rPr>
          <w:rStyle w:val="st"/>
          <w:rFonts w:ascii="Book Antiqua" w:hAnsi="Book Antiqua" w:cs="Calibri"/>
          <w:sz w:val="28"/>
          <w:szCs w:val="28"/>
          <w:lang w:val="sv-SE"/>
        </w:rPr>
      </w:pPr>
      <w:r w:rsidRPr="00A51311">
        <w:rPr>
          <w:rFonts w:ascii="Book Antiqua" w:hAnsi="Book Antiqua" w:cs="Calibri"/>
          <w:sz w:val="28"/>
          <w:szCs w:val="28"/>
          <w:lang w:val="sv-SE"/>
        </w:rPr>
        <w:t xml:space="preserve">En normal metabolism ger upphov till ca 100 mmol icke-flyktig syra per dygn (ffa svavelsyra, fosforsyra, mjölksyra) och motsvarande mängd H+ måste utsöndras kontinuerligt i urinen i form av </w:t>
      </w:r>
      <w:r w:rsidRPr="00A51311">
        <w:rPr>
          <w:rStyle w:val="st"/>
          <w:rFonts w:ascii="Book Antiqua" w:hAnsi="Book Antiqua" w:cs="Calibri"/>
          <w:sz w:val="28"/>
          <w:szCs w:val="28"/>
          <w:lang w:val="sv-SE"/>
        </w:rPr>
        <w:t>H2PO4</w:t>
      </w:r>
      <w:r w:rsidRPr="00A51311">
        <w:rPr>
          <w:rFonts w:ascii="Book Antiqua" w:hAnsi="Book Antiqua" w:cs="Calibri"/>
          <w:sz w:val="28"/>
          <w:szCs w:val="28"/>
          <w:lang w:val="sv-SE"/>
        </w:rPr>
        <w:t xml:space="preserve">- samt </w:t>
      </w:r>
      <w:r w:rsidRPr="00A51311">
        <w:rPr>
          <w:rStyle w:val="st"/>
          <w:rFonts w:ascii="Book Antiqua" w:hAnsi="Book Antiqua" w:cs="Calibri"/>
          <w:sz w:val="28"/>
          <w:szCs w:val="28"/>
          <w:lang w:val="sv-SE"/>
        </w:rPr>
        <w:t>NH4+.</w:t>
      </w:r>
    </w:p>
    <w:p w:rsidR="008B1C0A" w:rsidRPr="00A51311" w:rsidRDefault="008B1C0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Metabolisk alkalos kompenseras via minskad reabsorption av HCO3- </w:t>
      </w:r>
      <w:r w:rsidR="00B95C0F" w:rsidRPr="00A51311">
        <w:rPr>
          <w:rFonts w:ascii="Book Antiqua" w:hAnsi="Book Antiqua" w:cs="Calibri"/>
          <w:sz w:val="28"/>
          <w:szCs w:val="28"/>
          <w:lang w:val="sv-SE" w:bidi="yi-Hebr"/>
        </w:rPr>
        <w:t xml:space="preserve">i α-interscalated cells </w:t>
      </w:r>
      <w:r w:rsidRPr="00A51311">
        <w:rPr>
          <w:rFonts w:ascii="Book Antiqua" w:hAnsi="Book Antiqua" w:cs="Calibri"/>
          <w:sz w:val="28"/>
          <w:szCs w:val="28"/>
          <w:lang w:val="sv-SE" w:bidi="yi-Hebr"/>
        </w:rPr>
        <w:t>och (i mindre utsträckning) via sekretion av HCO3- från β-intercalated cells i samlingsrören. Ger ökad utsöndring av HCO3- i urinen.</w:t>
      </w:r>
    </w:p>
    <w:p w:rsidR="00EB1961" w:rsidRPr="00A51311" w:rsidRDefault="00EB1961" w:rsidP="00B37CAE">
      <w:pPr>
        <w:autoSpaceDE w:val="0"/>
        <w:autoSpaceDN w:val="0"/>
        <w:adjustRightInd w:val="0"/>
        <w:spacing w:after="0" w:line="240" w:lineRule="auto"/>
        <w:rPr>
          <w:rFonts w:ascii="Book Antiqua" w:hAnsi="Book Antiqua" w:cs="Calibri"/>
          <w:sz w:val="28"/>
          <w:szCs w:val="28"/>
          <w:lang w:val="sv-SE" w:bidi="yi-Hebr"/>
        </w:rPr>
      </w:pPr>
    </w:p>
    <w:p w:rsidR="004D11D8" w:rsidRPr="00A51311" w:rsidRDefault="00EB196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Times New Roman"/>
          <w:sz w:val="28"/>
          <w:szCs w:val="28"/>
          <w:lang w:val="sv-SE" w:bidi="yi-Hebr"/>
        </w:rPr>
        <w:t>Vid långvarig metabol acid</w:t>
      </w:r>
      <w:r w:rsidR="00C82FB8" w:rsidRPr="00A51311">
        <w:rPr>
          <w:rFonts w:ascii="Book Antiqua" w:hAnsi="Book Antiqua" w:cs="Times New Roman"/>
          <w:sz w:val="28"/>
          <w:szCs w:val="28"/>
          <w:lang w:val="sv-SE" w:bidi="yi-Hebr"/>
        </w:rPr>
        <w:t>os ställs metaboliseringen av aminosyror</w:t>
      </w:r>
      <w:r w:rsidRPr="00A51311">
        <w:rPr>
          <w:rFonts w:ascii="Book Antiqua" w:hAnsi="Book Antiqua" w:cs="Times New Roman"/>
          <w:sz w:val="28"/>
          <w:szCs w:val="28"/>
          <w:lang w:val="sv-SE" w:bidi="yi-Hebr"/>
        </w:rPr>
        <w:t xml:space="preserve"> i levern om mot mer syntes av glutamin som tas upp i njuren och deamineras varvid ammoniumjoner bildas och utsöndras.</w:t>
      </w:r>
      <w:r w:rsidR="00C82FB8" w:rsidRPr="00A51311">
        <w:rPr>
          <w:rFonts w:ascii="Book Antiqua" w:hAnsi="Book Antiqua" w:cs="Calibri"/>
          <w:sz w:val="28"/>
          <w:szCs w:val="28"/>
          <w:lang w:val="sv-SE"/>
        </w:rPr>
        <w:t xml:space="preserve"> I lever ändras utsöndringen av kväve, från urea till </w:t>
      </w:r>
      <w:r w:rsidR="00C82FB8" w:rsidRPr="00A51311">
        <w:rPr>
          <w:rFonts w:ascii="Book Antiqua" w:hAnsi="Book Antiqua" w:cs="Calibri"/>
          <w:iCs/>
          <w:sz w:val="28"/>
          <w:szCs w:val="28"/>
          <w:lang w:val="sv-SE" w:eastAsia="sv-SE"/>
        </w:rPr>
        <w:t>NH4+ varvid HCO3- sparas för buffring.</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hur metabola och respiratoriska syra-bas rubbningar kan</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uppkomma. (S2)</w:t>
      </w:r>
    </w:p>
    <w:p w:rsidR="004D11D8" w:rsidRPr="00A51311" w:rsidRDefault="004D11D8" w:rsidP="00B37CAE">
      <w:pPr>
        <w:autoSpaceDE w:val="0"/>
        <w:autoSpaceDN w:val="0"/>
        <w:adjustRightInd w:val="0"/>
        <w:spacing w:after="0" w:line="240" w:lineRule="auto"/>
        <w:rPr>
          <w:rFonts w:ascii="Book Antiqua" w:eastAsia="SymbolMT" w:hAnsi="Book Antiqua" w:cs="Calibri"/>
          <w:sz w:val="28"/>
          <w:szCs w:val="28"/>
          <w:lang w:val="sv-SE" w:bidi="yi-Hebr"/>
        </w:rPr>
      </w:pPr>
    </w:p>
    <w:p w:rsidR="00213737" w:rsidRPr="00A51311" w:rsidRDefault="00213737"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Metabol acidos:</w:t>
      </w:r>
    </w:p>
    <w:p w:rsidR="00213737" w:rsidRPr="00A51311" w:rsidRDefault="00213737"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Vid njursvikt, bristfällig sekretion av H+, ökad sekretion av HCO</w:t>
      </w:r>
      <w:r w:rsidR="003011D9" w:rsidRPr="00A51311">
        <w:rPr>
          <w:rFonts w:ascii="Book Antiqua" w:eastAsia="SymbolMT" w:hAnsi="Book Antiqua" w:cs="Calibri"/>
          <w:sz w:val="28"/>
          <w:szCs w:val="28"/>
          <w:lang w:val="sv-SE" w:bidi="yi-Hebr"/>
        </w:rPr>
        <w:t>3</w:t>
      </w:r>
      <w:r w:rsidRPr="00A51311">
        <w:rPr>
          <w:rFonts w:ascii="Book Antiqua" w:eastAsia="SymbolMT" w:hAnsi="Book Antiqua" w:cs="Calibri"/>
          <w:sz w:val="28"/>
          <w:szCs w:val="28"/>
          <w:lang w:val="sv-SE" w:bidi="yi-Hebr"/>
        </w:rPr>
        <w:t>-, hyperkalemi, fiktiv svält, laktatansamling, hypoxi, diarré.</w:t>
      </w:r>
    </w:p>
    <w:p w:rsidR="00213737" w:rsidRPr="00A51311" w:rsidRDefault="00213737" w:rsidP="00B37CAE">
      <w:pPr>
        <w:autoSpaceDE w:val="0"/>
        <w:autoSpaceDN w:val="0"/>
        <w:adjustRightInd w:val="0"/>
        <w:spacing w:after="0" w:line="240" w:lineRule="auto"/>
        <w:rPr>
          <w:rFonts w:ascii="Book Antiqua" w:eastAsia="SymbolMT" w:hAnsi="Book Antiqua" w:cs="Calibri"/>
          <w:sz w:val="28"/>
          <w:szCs w:val="28"/>
          <w:lang w:val="sv-SE" w:bidi="yi-Hebr"/>
        </w:rPr>
      </w:pPr>
    </w:p>
    <w:p w:rsidR="00C36296" w:rsidRPr="00A51311" w:rsidRDefault="00C36296"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Diarré =&gt; mkt HCO3- utsöndr</w:t>
      </w:r>
      <w:r w:rsidR="007F63CF" w:rsidRPr="00A51311">
        <w:rPr>
          <w:rFonts w:ascii="Book Antiqua" w:hAnsi="Book Antiqua" w:cs="Calibri"/>
          <w:sz w:val="28"/>
          <w:szCs w:val="28"/>
          <w:lang w:val="sv-SE"/>
        </w:rPr>
        <w:t>as</w:t>
      </w:r>
      <w:r w:rsidRPr="00A51311">
        <w:rPr>
          <w:rFonts w:ascii="Book Antiqua" w:hAnsi="Book Antiqua" w:cs="Calibri"/>
          <w:sz w:val="28"/>
          <w:szCs w:val="28"/>
          <w:lang w:val="sv-SE"/>
        </w:rPr>
        <w:t xml:space="preserve"> från colon =&gt; metabol acidos</w:t>
      </w:r>
      <w:r w:rsidR="00215F98" w:rsidRPr="00A51311">
        <w:rPr>
          <w:rFonts w:ascii="Book Antiqua" w:hAnsi="Book Antiqua" w:cs="Calibri"/>
          <w:sz w:val="28"/>
          <w:szCs w:val="28"/>
          <w:lang w:val="sv-SE"/>
        </w:rPr>
        <w:t xml:space="preserve"> (UNDANTAG: ger högerförskjutning i vätekarbonatbufferten, vänsterförskjutning i protbufferten)</w:t>
      </w:r>
    </w:p>
    <w:p w:rsidR="00C36296" w:rsidRPr="00A51311" w:rsidRDefault="00C36296"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Mjölksyra är icke-flyktig och ansamlas vid syrebrist pga anaerob metabolism t.ex. lokalt i arbetande muskel vid hård träning eller i hela kroppen vid cirkulatorisk chock efter stor blödn eller efter hjärtinfark. Ger metabolisk acidos (laktacidos).</w:t>
      </w:r>
    </w:p>
    <w:p w:rsidR="00C36296" w:rsidRPr="00A51311" w:rsidRDefault="00F87562"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Ketonkroppar [a</w:t>
      </w:r>
      <w:r w:rsidR="00C36296" w:rsidRPr="00A51311">
        <w:rPr>
          <w:rFonts w:ascii="Book Antiqua" w:hAnsi="Book Antiqua" w:cs="Calibri"/>
          <w:sz w:val="28"/>
          <w:szCs w:val="28"/>
          <w:lang w:val="sv-SE"/>
        </w:rPr>
        <w:t>cetoacetat o</w:t>
      </w:r>
      <w:r w:rsidRPr="00A51311">
        <w:rPr>
          <w:rFonts w:ascii="Book Antiqua" w:hAnsi="Book Antiqua" w:cs="Calibri"/>
          <w:sz w:val="28"/>
          <w:szCs w:val="28"/>
          <w:lang w:val="sv-SE"/>
        </w:rPr>
        <w:t>ch</w:t>
      </w:r>
      <w:r w:rsidR="00C36296" w:rsidRPr="00A51311">
        <w:rPr>
          <w:rFonts w:ascii="Book Antiqua" w:hAnsi="Book Antiqua" w:cs="Calibri"/>
          <w:sz w:val="28"/>
          <w:szCs w:val="28"/>
          <w:lang w:val="sv-SE"/>
        </w:rPr>
        <w:t xml:space="preserve"> </w:t>
      </w:r>
      <w:r w:rsidR="00C36296" w:rsidRPr="00A51311">
        <w:rPr>
          <w:rFonts w:ascii="Book Antiqua" w:hAnsi="Book Antiqua" w:cs="Calibri"/>
          <w:sz w:val="28"/>
          <w:szCs w:val="28"/>
        </w:rPr>
        <w:t>β</w:t>
      </w:r>
      <w:r w:rsidR="00C36296" w:rsidRPr="00A51311">
        <w:rPr>
          <w:rFonts w:ascii="Book Antiqua" w:hAnsi="Book Antiqua" w:cs="Calibri"/>
          <w:sz w:val="28"/>
          <w:szCs w:val="28"/>
          <w:lang w:val="sv-SE"/>
        </w:rPr>
        <w:t>OH-butyrat (sura som laktat)</w:t>
      </w:r>
      <w:r w:rsidRPr="00A51311">
        <w:rPr>
          <w:rFonts w:ascii="Book Antiqua" w:hAnsi="Book Antiqua" w:cs="Calibri"/>
          <w:sz w:val="28"/>
          <w:szCs w:val="28"/>
          <w:lang w:val="sv-SE"/>
        </w:rPr>
        <w:t>]</w:t>
      </w:r>
      <w:r w:rsidR="00C36296" w:rsidRPr="00A51311">
        <w:rPr>
          <w:rFonts w:ascii="Book Antiqua" w:hAnsi="Book Antiqua" w:cs="Calibri"/>
          <w:sz w:val="28"/>
          <w:szCs w:val="28"/>
          <w:lang w:val="sv-SE"/>
        </w:rPr>
        <w:t xml:space="preserve"> är icke-flyktiga syror som ansamlas vid fiktiv svält (exv vid diabetes). Insulinbrist leder till minskad inhibering av HSL i adipocyter, vilket ger överdriven lipolys och överskott av FFA som går till lever och ger ökad ketogenes. Ger metabol acidos.</w:t>
      </w:r>
    </w:p>
    <w:p w:rsidR="00213737" w:rsidRPr="00A51311" w:rsidRDefault="00213737"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Metabol alkalos:</w:t>
      </w:r>
    </w:p>
    <w:p w:rsidR="00213737" w:rsidRPr="00A51311" w:rsidRDefault="00213737"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Vid kräkning,  hypokalemi.</w:t>
      </w:r>
    </w:p>
    <w:p w:rsidR="00C36296" w:rsidRPr="00A51311" w:rsidRDefault="00C36296" w:rsidP="00B37CAE">
      <w:pPr>
        <w:autoSpaceDE w:val="0"/>
        <w:autoSpaceDN w:val="0"/>
        <w:adjustRightInd w:val="0"/>
        <w:spacing w:after="0" w:line="240" w:lineRule="auto"/>
        <w:rPr>
          <w:rFonts w:ascii="Book Antiqua" w:eastAsia="SymbolMT" w:hAnsi="Book Antiqua" w:cs="Calibri"/>
          <w:sz w:val="28"/>
          <w:szCs w:val="28"/>
          <w:lang w:val="sv-SE" w:bidi="yi-Hebr"/>
        </w:rPr>
      </w:pPr>
    </w:p>
    <w:p w:rsidR="00C36296" w:rsidRPr="00A51311" w:rsidRDefault="00C36296"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Kräkning =&gt; mkt H3O+ utsöndr =&gt; metabol alkalos</w:t>
      </w:r>
    </w:p>
    <w:p w:rsidR="0042704D" w:rsidRPr="00A51311" w:rsidRDefault="0042704D" w:rsidP="00B37CAE">
      <w:pPr>
        <w:autoSpaceDE w:val="0"/>
        <w:autoSpaceDN w:val="0"/>
        <w:adjustRightInd w:val="0"/>
        <w:spacing w:after="0" w:line="240" w:lineRule="auto"/>
        <w:rPr>
          <w:rFonts w:ascii="Book Antiqua" w:eastAsia="SymbolMT" w:hAnsi="Book Antiqua" w:cs="Calibri"/>
          <w:sz w:val="28"/>
          <w:szCs w:val="28"/>
          <w:lang w:val="sv-SE" w:bidi="yi-Hebr"/>
        </w:rPr>
      </w:pPr>
    </w:p>
    <w:p w:rsidR="0042704D" w:rsidRPr="00A51311" w:rsidRDefault="0042704D" w:rsidP="00B37CAE">
      <w:pPr>
        <w:pStyle w:val="NoSpacing"/>
        <w:rPr>
          <w:rFonts w:ascii="Book Antiqua" w:hAnsi="Book Antiqua"/>
          <w:sz w:val="28"/>
          <w:szCs w:val="28"/>
          <w:lang w:val="sv-SE"/>
        </w:rPr>
      </w:pPr>
      <w:r w:rsidRPr="00A51311">
        <w:rPr>
          <w:rFonts w:ascii="Book Antiqua" w:hAnsi="Book Antiqua"/>
          <w:sz w:val="28"/>
          <w:szCs w:val="28"/>
          <w:lang w:val="sv-SE"/>
        </w:rPr>
        <w:t xml:space="preserve">Primär hyperaldosteronism ger ökad </w:t>
      </w:r>
      <w:r w:rsidR="00F87562" w:rsidRPr="00A51311">
        <w:rPr>
          <w:rFonts w:ascii="Book Antiqua" w:hAnsi="Book Antiqua"/>
          <w:sz w:val="28"/>
          <w:szCs w:val="28"/>
          <w:lang w:val="sv-SE"/>
        </w:rPr>
        <w:t>sekretion</w:t>
      </w:r>
      <w:r w:rsidRPr="00A51311">
        <w:rPr>
          <w:rFonts w:ascii="Book Antiqua" w:hAnsi="Book Antiqua"/>
          <w:sz w:val="28"/>
          <w:szCs w:val="28"/>
          <w:lang w:val="sv-SE"/>
        </w:rPr>
        <w:t xml:space="preserve"> av H+ och alltså metabol alkalos. Sur urin i samband med alkalemi (paradox). Eftersom alkalosen har ursprung i njuren så blir det svårt för den att kompensera för den. Istället fås respiratorisk kompensation (andas mindre för att retinera kolsyra och CO2)</w:t>
      </w:r>
    </w:p>
    <w:p w:rsidR="0042704D" w:rsidRPr="00A51311" w:rsidRDefault="0042704D" w:rsidP="00B37CAE">
      <w:pPr>
        <w:autoSpaceDE w:val="0"/>
        <w:autoSpaceDN w:val="0"/>
        <w:adjustRightInd w:val="0"/>
        <w:spacing w:after="0" w:line="240" w:lineRule="auto"/>
        <w:rPr>
          <w:rFonts w:ascii="Book Antiqua" w:eastAsia="SymbolMT" w:hAnsi="Book Antiqua" w:cs="Calibri"/>
          <w:sz w:val="28"/>
          <w:szCs w:val="28"/>
          <w:lang w:val="sv-SE" w:bidi="yi-Hebr"/>
        </w:rPr>
      </w:pPr>
    </w:p>
    <w:p w:rsidR="00C36296" w:rsidRPr="00A51311" w:rsidRDefault="00C36296"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Respiratorisk acidos:</w:t>
      </w:r>
    </w:p>
    <w:p w:rsidR="00C36296" w:rsidRPr="00A51311" w:rsidRDefault="00C36296"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Vid hypoventilation, skadad lungvävnad (tuberkulos), nedsatt alveolärt gasutbyte (ödem), förlamade andningsmuskler (polio).</w:t>
      </w:r>
    </w:p>
    <w:p w:rsidR="00C36296" w:rsidRPr="00A51311" w:rsidRDefault="00C36296" w:rsidP="00B37CAE">
      <w:pPr>
        <w:autoSpaceDE w:val="0"/>
        <w:autoSpaceDN w:val="0"/>
        <w:adjustRightInd w:val="0"/>
        <w:spacing w:after="0" w:line="240" w:lineRule="auto"/>
        <w:rPr>
          <w:rFonts w:ascii="Book Antiqua" w:eastAsia="SymbolMT" w:hAnsi="Book Antiqua" w:cs="Calibri"/>
          <w:sz w:val="28"/>
          <w:szCs w:val="28"/>
          <w:lang w:val="sv-SE" w:bidi="yi-Hebr"/>
        </w:rPr>
      </w:pPr>
    </w:p>
    <w:p w:rsidR="00C36296" w:rsidRPr="00A51311" w:rsidRDefault="00C36296" w:rsidP="00B37CAE">
      <w:pPr>
        <w:autoSpaceDE w:val="0"/>
        <w:autoSpaceDN w:val="0"/>
        <w:adjustRightInd w:val="0"/>
        <w:spacing w:after="0" w:line="240" w:lineRule="auto"/>
        <w:rPr>
          <w:rFonts w:ascii="Book Antiqua" w:hAnsi="Book Antiqua" w:cs="Calibri"/>
          <w:sz w:val="28"/>
          <w:szCs w:val="28"/>
          <w:lang w:val="sv-SE"/>
        </w:rPr>
      </w:pPr>
      <w:r w:rsidRPr="00A51311">
        <w:rPr>
          <w:rStyle w:val="st"/>
          <w:rFonts w:ascii="Book Antiqua" w:hAnsi="Book Antiqua" w:cs="Calibri"/>
          <w:sz w:val="28"/>
          <w:szCs w:val="28"/>
          <w:lang w:val="sv-SE"/>
        </w:rPr>
        <w:t>Kolsyra är en flyktig syra och ansamlas via alveolär hypoventilation (typiskt vid KOL). Ger respiratorisk acidos.</w:t>
      </w:r>
    </w:p>
    <w:p w:rsidR="00C36296" w:rsidRPr="00A51311" w:rsidRDefault="00C36296"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Respiratorisk alkalos:</w:t>
      </w:r>
    </w:p>
    <w:p w:rsidR="00C36296" w:rsidRPr="00A51311" w:rsidRDefault="00C36296" w:rsidP="00B37CAE">
      <w:pPr>
        <w:autoSpaceDE w:val="0"/>
        <w:autoSpaceDN w:val="0"/>
        <w:adjustRightInd w:val="0"/>
        <w:spacing w:after="0" w:line="240" w:lineRule="auto"/>
        <w:rPr>
          <w:rFonts w:ascii="Book Antiqua" w:eastAsia="SymbolMT" w:hAnsi="Book Antiqua" w:cs="Calibri"/>
          <w:sz w:val="28"/>
          <w:szCs w:val="28"/>
          <w:lang w:val="sv-SE" w:bidi="yi-Hebr"/>
        </w:rPr>
      </w:pPr>
      <w:r w:rsidRPr="00A51311">
        <w:rPr>
          <w:rFonts w:ascii="Book Antiqua" w:eastAsia="SymbolMT" w:hAnsi="Book Antiqua" w:cs="Calibri"/>
          <w:sz w:val="28"/>
          <w:szCs w:val="28"/>
          <w:lang w:val="sv-SE" w:bidi="yi-Hebr"/>
        </w:rPr>
        <w:t>Vid hyperventilation.</w:t>
      </w:r>
    </w:p>
    <w:p w:rsidR="00213737" w:rsidRPr="00A51311" w:rsidRDefault="00213737"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de kliniskt använda begreppen buffertbas (BB), basöverskott (BE) och</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standardbikarbonat. (S1)</w:t>
      </w:r>
    </w:p>
    <w:p w:rsidR="004D11D8" w:rsidRPr="00A51311" w:rsidRDefault="004D11D8" w:rsidP="00B37CAE">
      <w:pPr>
        <w:autoSpaceDE w:val="0"/>
        <w:autoSpaceDN w:val="0"/>
        <w:adjustRightInd w:val="0"/>
        <w:spacing w:after="0" w:line="240" w:lineRule="auto"/>
        <w:rPr>
          <w:rFonts w:ascii="Book Antiqua" w:eastAsia="SymbolMT" w:hAnsi="Book Antiqua" w:cs="Calibri"/>
          <w:sz w:val="28"/>
          <w:szCs w:val="28"/>
          <w:lang w:val="sv-SE" w:bidi="yi-Hebr"/>
        </w:rPr>
      </w:pPr>
    </w:p>
    <w:p w:rsidR="008B64A1" w:rsidRPr="00A51311" w:rsidRDefault="008B64A1"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BB = summan av buffrande baser (HCO3- samt prot-).</w:t>
      </w:r>
    </w:p>
    <w:p w:rsidR="008B64A1" w:rsidRPr="00A51311" w:rsidRDefault="008B64A1"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lastRenderedPageBreak/>
        <w:t>BE = förändring i sammanlagda halten av buffrande baser (BB)</w:t>
      </w:r>
    </w:p>
    <w:p w:rsidR="008B64A1" w:rsidRPr="00A51311" w:rsidRDefault="008B64A1" w:rsidP="00B37CAE">
      <w:pPr>
        <w:autoSpaceDE w:val="0"/>
        <w:autoSpaceDN w:val="0"/>
        <w:adjustRightInd w:val="0"/>
        <w:spacing w:after="0" w:line="240" w:lineRule="auto"/>
        <w:rPr>
          <w:rFonts w:ascii="Book Antiqua" w:eastAsia="SymbolMT" w:hAnsi="Book Antiqua" w:cs="Calibri"/>
          <w:sz w:val="28"/>
          <w:szCs w:val="28"/>
          <w:lang w:val="sv-SE" w:bidi="yi-Hebr"/>
        </w:rPr>
      </w:pPr>
    </w:p>
    <w:p w:rsidR="008B64A1" w:rsidRPr="00A51311" w:rsidRDefault="008B64A1" w:rsidP="00B37CAE">
      <w:pPr>
        <w:pStyle w:val="NoSpacing"/>
        <w:tabs>
          <w:tab w:val="left" w:pos="3930"/>
        </w:tabs>
        <w:rPr>
          <w:rFonts w:ascii="Book Antiqua" w:hAnsi="Book Antiqua" w:cs="Calibri"/>
          <w:sz w:val="28"/>
          <w:szCs w:val="28"/>
        </w:rPr>
      </w:pPr>
      <w:r w:rsidRPr="00A51311">
        <w:rPr>
          <w:rFonts w:ascii="Book Antiqua" w:hAnsi="Book Antiqua" w:cs="Calibri"/>
          <w:sz w:val="28"/>
          <w:szCs w:val="28"/>
        </w:rPr>
        <w:t>pH = 7,4 (7,35–7,45)</w:t>
      </w:r>
    </w:p>
    <w:p w:rsidR="008B64A1" w:rsidRPr="00A51311" w:rsidRDefault="008B64A1" w:rsidP="00B37CAE">
      <w:pPr>
        <w:pStyle w:val="NoSpacing"/>
        <w:tabs>
          <w:tab w:val="left" w:pos="3930"/>
        </w:tabs>
        <w:rPr>
          <w:rFonts w:ascii="Book Antiqua" w:hAnsi="Book Antiqua" w:cs="Calibri"/>
          <w:sz w:val="28"/>
          <w:szCs w:val="28"/>
        </w:rPr>
      </w:pPr>
      <w:r w:rsidRPr="00A51311">
        <w:rPr>
          <w:rFonts w:ascii="Book Antiqua" w:hAnsi="Book Antiqua" w:cs="Calibri"/>
          <w:sz w:val="28"/>
          <w:szCs w:val="28"/>
        </w:rPr>
        <w:t>pCO2 = 5,3 [4,5–6,0] kPa</w:t>
      </w:r>
    </w:p>
    <w:p w:rsidR="008B64A1" w:rsidRPr="00A51311" w:rsidRDefault="008B64A1" w:rsidP="00B37CAE">
      <w:pPr>
        <w:pStyle w:val="NoSpacing"/>
        <w:tabs>
          <w:tab w:val="left" w:pos="3930"/>
        </w:tabs>
        <w:rPr>
          <w:rFonts w:ascii="Book Antiqua" w:hAnsi="Book Antiqua" w:cs="Calibri"/>
          <w:sz w:val="28"/>
          <w:szCs w:val="28"/>
        </w:rPr>
      </w:pPr>
      <w:r w:rsidRPr="00A51311">
        <w:rPr>
          <w:rFonts w:ascii="Book Antiqua" w:hAnsi="Book Antiqua" w:cs="Calibri"/>
          <w:sz w:val="28"/>
          <w:szCs w:val="28"/>
        </w:rPr>
        <w:t>BE = 0±3 [base excess]</w:t>
      </w:r>
    </w:p>
    <w:p w:rsidR="008B64A1" w:rsidRPr="00A51311" w:rsidRDefault="008B64A1" w:rsidP="00B37CAE">
      <w:pPr>
        <w:pStyle w:val="NoSpacing"/>
        <w:tabs>
          <w:tab w:val="left" w:pos="3930"/>
        </w:tabs>
        <w:rPr>
          <w:rFonts w:ascii="Book Antiqua" w:hAnsi="Book Antiqua" w:cs="Calibri"/>
          <w:sz w:val="36"/>
          <w:szCs w:val="36"/>
        </w:rPr>
      </w:pPr>
    </w:p>
    <w:p w:rsidR="008B64A1" w:rsidRPr="00A51311" w:rsidRDefault="008B64A1"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pH = motsvaras av H3O+ i jämvikterna</w:t>
      </w:r>
    </w:p>
    <w:p w:rsidR="008B64A1" w:rsidRPr="00A51311" w:rsidRDefault="008B64A1"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pCO2 = motsvaras av CO2 och H2CO3 i vätekarbonatsystemet</w:t>
      </w:r>
    </w:p>
    <w:p w:rsidR="008B64A1" w:rsidRPr="00A51311" w:rsidRDefault="008B64A1" w:rsidP="00B37CAE">
      <w:pPr>
        <w:pStyle w:val="NoSpacing"/>
        <w:tabs>
          <w:tab w:val="left" w:pos="3930"/>
        </w:tabs>
        <w:rPr>
          <w:rFonts w:ascii="Book Antiqua" w:hAnsi="Book Antiqua" w:cs="Calibri"/>
          <w:sz w:val="28"/>
          <w:szCs w:val="28"/>
          <w:lang w:val="sv-SE"/>
        </w:rPr>
      </w:pPr>
    </w:p>
    <w:p w:rsidR="008B64A1" w:rsidRPr="00A51311" w:rsidRDefault="008B64A1"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Metabolisk acidos &lt; BE = 0 &lt; metabolisk alkalos</w:t>
      </w:r>
    </w:p>
    <w:p w:rsidR="008B64A1" w:rsidRPr="00A51311" w:rsidRDefault="008B64A1" w:rsidP="00B37CAE">
      <w:pPr>
        <w:pStyle w:val="NoSpacing"/>
        <w:tabs>
          <w:tab w:val="left" w:pos="3930"/>
        </w:tabs>
        <w:rPr>
          <w:rFonts w:ascii="Book Antiqua" w:hAnsi="Book Antiqua" w:cs="Calibri"/>
          <w:sz w:val="28"/>
          <w:szCs w:val="28"/>
          <w:lang w:val="sv-SE"/>
        </w:rPr>
      </w:pPr>
      <w:r w:rsidRPr="00A51311">
        <w:rPr>
          <w:rFonts w:ascii="Book Antiqua" w:hAnsi="Book Antiqua" w:cs="Calibri"/>
          <w:sz w:val="28"/>
          <w:szCs w:val="28"/>
          <w:lang w:val="sv-SE"/>
        </w:rPr>
        <w:t>Respiratorisk alkalos &lt; pCO2 = 5,3 kPa &lt; Respiratorisk acidos</w:t>
      </w:r>
    </w:p>
    <w:p w:rsidR="008B64A1" w:rsidRPr="00A51311" w:rsidRDefault="008B64A1" w:rsidP="00B37CAE">
      <w:pPr>
        <w:autoSpaceDE w:val="0"/>
        <w:autoSpaceDN w:val="0"/>
        <w:adjustRightInd w:val="0"/>
        <w:spacing w:after="0" w:line="240" w:lineRule="auto"/>
        <w:rPr>
          <w:rFonts w:ascii="Book Antiqua" w:eastAsia="SymbolMT" w:hAnsi="Book Antiqua" w:cs="Calibri"/>
          <w:sz w:val="28"/>
          <w:szCs w:val="28"/>
          <w:lang w:val="sv-SE" w:bidi="yi-Hebr"/>
        </w:rPr>
      </w:pPr>
    </w:p>
    <w:p w:rsidR="004D11D8"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koncentrationen av K</w:t>
      </w:r>
      <w:r w:rsidRPr="00A51311">
        <w:rPr>
          <w:rFonts w:ascii="Book Antiqua" w:hAnsi="Book Antiqua" w:cs="Calibri"/>
          <w:sz w:val="16"/>
          <w:szCs w:val="16"/>
          <w:lang w:val="sv-SE" w:bidi="yi-Hebr"/>
        </w:rPr>
        <w:t xml:space="preserve">+ </w:t>
      </w:r>
      <w:r w:rsidRPr="00A51311">
        <w:rPr>
          <w:rFonts w:ascii="Book Antiqua" w:hAnsi="Book Antiqua" w:cs="Calibri"/>
          <w:sz w:val="24"/>
          <w:szCs w:val="24"/>
          <w:lang w:val="sv-SE" w:bidi="yi-Hebr"/>
        </w:rPr>
        <w:t>och Ca</w:t>
      </w:r>
      <w:r w:rsidRPr="00A51311">
        <w:rPr>
          <w:rFonts w:ascii="Book Antiqua" w:hAnsi="Book Antiqua" w:cs="Calibri"/>
          <w:sz w:val="16"/>
          <w:szCs w:val="16"/>
          <w:lang w:val="sv-SE" w:bidi="yi-Hebr"/>
        </w:rPr>
        <w:t xml:space="preserve">2+ </w:t>
      </w:r>
      <w:r w:rsidRPr="00A51311">
        <w:rPr>
          <w:rFonts w:ascii="Book Antiqua" w:hAnsi="Book Antiqua" w:cs="Calibri"/>
          <w:sz w:val="24"/>
          <w:szCs w:val="24"/>
          <w:lang w:val="sv-SE" w:bidi="yi-Hebr"/>
        </w:rPr>
        <w:t>påverkas av syra-bas status. (S2)</w:t>
      </w:r>
    </w:p>
    <w:p w:rsidR="004D11D8" w:rsidRPr="00A51311" w:rsidRDefault="004D11D8" w:rsidP="00B37CAE">
      <w:pPr>
        <w:autoSpaceDE w:val="0"/>
        <w:autoSpaceDN w:val="0"/>
        <w:adjustRightInd w:val="0"/>
        <w:spacing w:after="0" w:line="240" w:lineRule="auto"/>
        <w:rPr>
          <w:rFonts w:ascii="Book Antiqua" w:eastAsia="SymbolMT" w:hAnsi="Book Antiqua" w:cs="Calibri"/>
          <w:sz w:val="28"/>
          <w:szCs w:val="28"/>
          <w:lang w:val="sv-SE" w:bidi="yi-Hebr"/>
        </w:rPr>
      </w:pPr>
    </w:p>
    <w:p w:rsidR="0042704D" w:rsidRPr="00A51311" w:rsidRDefault="008B1C0A" w:rsidP="00B37CAE">
      <w:pPr>
        <w:pStyle w:val="NoSpacing"/>
        <w:rPr>
          <w:rFonts w:ascii="Book Antiqua" w:hAnsi="Book Antiqua"/>
          <w:sz w:val="28"/>
          <w:szCs w:val="28"/>
          <w:lang w:val="sv-SE"/>
        </w:rPr>
      </w:pPr>
      <w:r w:rsidRPr="00A51311">
        <w:rPr>
          <w:rFonts w:ascii="Book Antiqua" w:hAnsi="Book Antiqua"/>
          <w:sz w:val="28"/>
          <w:szCs w:val="28"/>
          <w:lang w:val="sv-SE"/>
        </w:rPr>
        <w:t xml:space="preserve">Förskjutning av jämvikterna för intracellulära buffertar påverkar K+ indirekt. </w:t>
      </w:r>
    </w:p>
    <w:p w:rsidR="0042704D" w:rsidRPr="00A51311" w:rsidRDefault="0042704D" w:rsidP="00B37CAE">
      <w:pPr>
        <w:pStyle w:val="NoSpacing"/>
        <w:rPr>
          <w:rFonts w:ascii="Book Antiqua" w:hAnsi="Book Antiqua"/>
          <w:sz w:val="28"/>
          <w:szCs w:val="28"/>
          <w:lang w:val="sv-SE"/>
        </w:rPr>
      </w:pPr>
    </w:p>
    <w:p w:rsidR="00AA731E" w:rsidRPr="00A51311" w:rsidRDefault="00AA731E" w:rsidP="00B37CAE">
      <w:pPr>
        <w:pStyle w:val="NoSpacing"/>
        <w:rPr>
          <w:rFonts w:ascii="Book Antiqua" w:hAnsi="Book Antiqua"/>
          <w:sz w:val="28"/>
          <w:szCs w:val="28"/>
          <w:lang w:val="sv-SE"/>
        </w:rPr>
      </w:pPr>
      <w:r w:rsidRPr="00A51311">
        <w:rPr>
          <w:rFonts w:ascii="Book Antiqua" w:hAnsi="Book Antiqua"/>
          <w:noProof/>
          <w:lang w:val="sv-SE" w:eastAsia="sv-SE" w:bidi="ar-SA"/>
        </w:rPr>
        <w:drawing>
          <wp:inline distT="0" distB="0" distL="0" distR="0">
            <wp:extent cx="1905000" cy="1466850"/>
            <wp:effectExtent l="0" t="0" r="0" b="0"/>
            <wp:docPr id="49" name="Picture 49" descr="http://upload.wikimedia.org/wikipedia/commons/thumb/6/64/Potassium_lactate.svg/200px-Potassium_lactat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6/64/Potassium_lactate.svg/200px-Potassium_lactate.svg.pn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466850"/>
                    </a:xfrm>
                    <a:prstGeom prst="rect">
                      <a:avLst/>
                    </a:prstGeom>
                    <a:noFill/>
                    <a:ln>
                      <a:noFill/>
                    </a:ln>
                  </pic:spPr>
                </pic:pic>
              </a:graphicData>
            </a:graphic>
          </wp:inline>
        </w:drawing>
      </w:r>
    </w:p>
    <w:p w:rsidR="00AA731E" w:rsidRPr="00A51311" w:rsidRDefault="00AA731E" w:rsidP="00B37CAE">
      <w:pPr>
        <w:pStyle w:val="NoSpacing"/>
        <w:rPr>
          <w:rFonts w:ascii="Book Antiqua" w:hAnsi="Book Antiqua"/>
          <w:sz w:val="28"/>
          <w:szCs w:val="28"/>
          <w:lang w:val="sv-SE"/>
        </w:rPr>
      </w:pPr>
    </w:p>
    <w:p w:rsidR="000572AB" w:rsidRPr="00A51311" w:rsidRDefault="008B1C0A" w:rsidP="00B37CAE">
      <w:pPr>
        <w:pStyle w:val="NoSpacing"/>
        <w:rPr>
          <w:rFonts w:ascii="Book Antiqua" w:hAnsi="Book Antiqua"/>
          <w:sz w:val="28"/>
          <w:szCs w:val="28"/>
          <w:lang w:val="sv-SE"/>
        </w:rPr>
      </w:pPr>
      <w:r w:rsidRPr="00A51311">
        <w:rPr>
          <w:rFonts w:ascii="Book Antiqua" w:hAnsi="Book Antiqua"/>
          <w:sz w:val="28"/>
          <w:szCs w:val="28"/>
          <w:lang w:val="sv-SE"/>
        </w:rPr>
        <w:t>Vid meta</w:t>
      </w:r>
      <w:r w:rsidR="00D8280E" w:rsidRPr="00A51311">
        <w:rPr>
          <w:rFonts w:ascii="Book Antiqua" w:hAnsi="Book Antiqua"/>
          <w:sz w:val="28"/>
          <w:szCs w:val="28"/>
          <w:lang w:val="sv-SE"/>
        </w:rPr>
        <w:t>bol acidos reagerar baser med protoner</w:t>
      </w:r>
      <w:r w:rsidRPr="00A51311">
        <w:rPr>
          <w:rFonts w:ascii="Book Antiqua" w:hAnsi="Book Antiqua"/>
          <w:sz w:val="28"/>
          <w:szCs w:val="28"/>
          <w:lang w:val="sv-SE"/>
        </w:rPr>
        <w:t xml:space="preserve"> </w:t>
      </w:r>
      <w:r w:rsidR="003011D9" w:rsidRPr="00A51311">
        <w:rPr>
          <w:rFonts w:ascii="Book Antiqua" w:hAnsi="Book Antiqua"/>
          <w:sz w:val="28"/>
          <w:szCs w:val="28"/>
          <w:lang w:val="sv-SE"/>
        </w:rPr>
        <w:t>och övergår till syror</w:t>
      </w:r>
      <w:r w:rsidRPr="00A51311">
        <w:rPr>
          <w:rFonts w:ascii="Book Antiqua" w:hAnsi="Book Antiqua"/>
          <w:sz w:val="28"/>
          <w:szCs w:val="28"/>
          <w:lang w:val="sv-SE"/>
        </w:rPr>
        <w:t>.</w:t>
      </w:r>
      <w:r w:rsidR="00AA731E" w:rsidRPr="00A51311">
        <w:rPr>
          <w:rFonts w:ascii="Book Antiqua" w:hAnsi="Book Antiqua"/>
          <w:sz w:val="28"/>
          <w:szCs w:val="28"/>
          <w:lang w:val="sv-SE"/>
        </w:rPr>
        <w:t xml:space="preserve"> </w:t>
      </w:r>
    </w:p>
    <w:p w:rsidR="000572AB" w:rsidRPr="00A51311" w:rsidRDefault="000572AB" w:rsidP="00B37CAE">
      <w:pPr>
        <w:pStyle w:val="NoSpacing"/>
        <w:rPr>
          <w:rFonts w:ascii="Book Antiqua" w:hAnsi="Book Antiqua"/>
          <w:sz w:val="28"/>
          <w:szCs w:val="28"/>
          <w:lang w:val="sv-SE"/>
        </w:rPr>
      </w:pPr>
    </w:p>
    <w:p w:rsidR="000572AB" w:rsidRPr="00A51311" w:rsidRDefault="00AA731E" w:rsidP="00B37CAE">
      <w:pPr>
        <w:pStyle w:val="NoSpacing"/>
        <w:rPr>
          <w:rFonts w:ascii="Book Antiqua" w:hAnsi="Book Antiqua"/>
          <w:sz w:val="28"/>
          <w:szCs w:val="28"/>
          <w:lang w:val="sv-SE"/>
        </w:rPr>
      </w:pPr>
      <w:r w:rsidRPr="00A51311">
        <w:rPr>
          <w:rFonts w:ascii="Book Antiqua" w:hAnsi="Book Antiqua"/>
          <w:sz w:val="28"/>
          <w:szCs w:val="28"/>
          <w:lang w:val="sv-SE"/>
        </w:rPr>
        <w:t xml:space="preserve">Exv. </w:t>
      </w:r>
      <w:r w:rsidR="000572AB" w:rsidRPr="00A51311">
        <w:rPr>
          <w:rFonts w:ascii="Book Antiqua" w:hAnsi="Book Antiqua"/>
          <w:sz w:val="28"/>
          <w:szCs w:val="28"/>
          <w:lang w:val="sv-SE"/>
        </w:rPr>
        <w:t xml:space="preserve">Vid utarmning av glykogen intracellulärt fås </w:t>
      </w:r>
      <w:r w:rsidRPr="00A51311">
        <w:rPr>
          <w:rFonts w:ascii="Book Antiqua" w:hAnsi="Book Antiqua"/>
          <w:sz w:val="28"/>
          <w:szCs w:val="28"/>
          <w:lang w:val="sv-SE"/>
        </w:rPr>
        <w:t>mjölksyra</w:t>
      </w:r>
      <w:r w:rsidR="00E64907" w:rsidRPr="00A51311">
        <w:rPr>
          <w:rFonts w:ascii="Book Antiqua" w:hAnsi="Book Antiqua"/>
          <w:sz w:val="28"/>
          <w:szCs w:val="28"/>
          <w:lang w:val="sv-SE"/>
        </w:rPr>
        <w:t xml:space="preserve"> som</w:t>
      </w:r>
      <w:r w:rsidRPr="00A51311">
        <w:rPr>
          <w:rFonts w:ascii="Book Antiqua" w:hAnsi="Book Antiqua"/>
          <w:sz w:val="28"/>
          <w:szCs w:val="28"/>
          <w:lang w:val="sv-SE"/>
        </w:rPr>
        <w:t xml:space="preserve"> protolyseras till laktat + H+</w:t>
      </w:r>
      <w:r w:rsidR="000572AB" w:rsidRPr="00A51311">
        <w:rPr>
          <w:rFonts w:ascii="Book Antiqua" w:hAnsi="Book Antiqua"/>
          <w:sz w:val="28"/>
          <w:szCs w:val="28"/>
          <w:lang w:val="sv-SE"/>
        </w:rPr>
        <w:t>,</w:t>
      </w:r>
      <w:r w:rsidRPr="00A51311">
        <w:rPr>
          <w:rFonts w:ascii="Book Antiqua" w:hAnsi="Book Antiqua"/>
          <w:sz w:val="28"/>
          <w:szCs w:val="28"/>
          <w:lang w:val="sv-SE"/>
        </w:rPr>
        <w:t xml:space="preserve"> varmed H+ reagerar med en buffrande bas. Basen blir en syra - den negativa laddningen</w:t>
      </w:r>
      <w:r w:rsidR="000572AB" w:rsidRPr="00A51311">
        <w:rPr>
          <w:rFonts w:ascii="Book Antiqua" w:hAnsi="Book Antiqua"/>
          <w:sz w:val="28"/>
          <w:szCs w:val="28"/>
          <w:lang w:val="sv-SE"/>
        </w:rPr>
        <w:t xml:space="preserve"> i basen</w:t>
      </w:r>
      <w:r w:rsidRPr="00A51311">
        <w:rPr>
          <w:rFonts w:ascii="Book Antiqua" w:hAnsi="Book Antiqua"/>
          <w:sz w:val="28"/>
          <w:szCs w:val="28"/>
          <w:lang w:val="sv-SE"/>
        </w:rPr>
        <w:t xml:space="preserve"> som hade K+ som motjon neutraliseras och laktat får istället K</w:t>
      </w:r>
      <w:r w:rsidR="000572AB" w:rsidRPr="00A51311">
        <w:rPr>
          <w:rFonts w:ascii="Book Antiqua" w:hAnsi="Book Antiqua"/>
          <w:sz w:val="28"/>
          <w:szCs w:val="28"/>
          <w:lang w:val="sv-SE"/>
        </w:rPr>
        <w:t>+ som motjon (se bild)</w:t>
      </w:r>
      <w:r w:rsidRPr="00A51311">
        <w:rPr>
          <w:rFonts w:ascii="Book Antiqua" w:hAnsi="Book Antiqua"/>
          <w:sz w:val="28"/>
          <w:szCs w:val="28"/>
          <w:lang w:val="sv-SE"/>
        </w:rPr>
        <w:t xml:space="preserve">. </w:t>
      </w:r>
      <w:r w:rsidR="000572AB" w:rsidRPr="00A51311">
        <w:rPr>
          <w:rFonts w:ascii="Book Antiqua" w:hAnsi="Book Antiqua"/>
          <w:sz w:val="28"/>
          <w:szCs w:val="28"/>
          <w:lang w:val="sv-SE"/>
        </w:rPr>
        <w:t xml:space="preserve">Då laktat kan lämna cellen följer K+ med. </w:t>
      </w:r>
    </w:p>
    <w:p w:rsidR="000572AB" w:rsidRPr="00A51311" w:rsidRDefault="000572AB" w:rsidP="00B37CAE">
      <w:pPr>
        <w:pStyle w:val="NoSpacing"/>
        <w:rPr>
          <w:rFonts w:ascii="Book Antiqua" w:hAnsi="Book Antiqua"/>
          <w:sz w:val="28"/>
          <w:szCs w:val="28"/>
          <w:lang w:val="sv-SE"/>
        </w:rPr>
      </w:pPr>
    </w:p>
    <w:p w:rsidR="0042704D" w:rsidRPr="00A51311" w:rsidRDefault="00AA731E" w:rsidP="00B37CAE">
      <w:pPr>
        <w:pStyle w:val="NoSpacing"/>
        <w:rPr>
          <w:rFonts w:ascii="Book Antiqua" w:hAnsi="Book Antiqua"/>
          <w:sz w:val="28"/>
          <w:szCs w:val="28"/>
          <w:lang w:val="sv-SE"/>
        </w:rPr>
      </w:pPr>
      <w:r w:rsidRPr="00A51311">
        <w:rPr>
          <w:rFonts w:ascii="Book Antiqua" w:hAnsi="Book Antiqua"/>
          <w:sz w:val="28"/>
          <w:szCs w:val="28"/>
          <w:lang w:val="sv-SE"/>
        </w:rPr>
        <w:t>Alltså</w:t>
      </w:r>
      <w:r w:rsidR="00715869" w:rsidRPr="00A51311">
        <w:rPr>
          <w:rFonts w:ascii="Book Antiqua" w:hAnsi="Book Antiqua"/>
          <w:sz w:val="28"/>
          <w:szCs w:val="28"/>
          <w:lang w:val="sv-SE"/>
        </w:rPr>
        <w:t xml:space="preserve"> </w:t>
      </w:r>
      <w:r w:rsidRPr="00A51311">
        <w:rPr>
          <w:rFonts w:ascii="Book Antiqua" w:hAnsi="Book Antiqua"/>
          <w:sz w:val="28"/>
          <w:szCs w:val="28"/>
          <w:lang w:val="sv-SE"/>
        </w:rPr>
        <w:t>an</w:t>
      </w:r>
      <w:r w:rsidR="008B1C0A" w:rsidRPr="00A51311">
        <w:rPr>
          <w:rFonts w:ascii="Book Antiqua" w:hAnsi="Book Antiqua"/>
          <w:sz w:val="28"/>
          <w:szCs w:val="28"/>
          <w:lang w:val="sv-SE"/>
        </w:rPr>
        <w:t xml:space="preserve">talet negativa </w:t>
      </w:r>
      <w:r w:rsidRPr="00A51311">
        <w:rPr>
          <w:rFonts w:ascii="Book Antiqua" w:hAnsi="Book Antiqua"/>
          <w:sz w:val="28"/>
          <w:szCs w:val="28"/>
          <w:lang w:val="sv-SE"/>
        </w:rPr>
        <w:t>laddningar</w:t>
      </w:r>
      <w:r w:rsidR="008B1C0A" w:rsidRPr="00A51311">
        <w:rPr>
          <w:rFonts w:ascii="Book Antiqua" w:hAnsi="Book Antiqua"/>
          <w:sz w:val="28"/>
          <w:szCs w:val="28"/>
          <w:lang w:val="sv-SE"/>
        </w:rPr>
        <w:t xml:space="preserve"> i cellen minskar</w:t>
      </w:r>
      <w:r w:rsidR="002B438D" w:rsidRPr="00A51311">
        <w:rPr>
          <w:rFonts w:ascii="Book Antiqua" w:hAnsi="Book Antiqua"/>
          <w:sz w:val="28"/>
          <w:szCs w:val="28"/>
          <w:lang w:val="sv-SE"/>
        </w:rPr>
        <w:t xml:space="preserve"> </w:t>
      </w:r>
      <w:r w:rsidR="008B1C0A" w:rsidRPr="00A51311">
        <w:rPr>
          <w:rFonts w:ascii="Book Antiqua" w:hAnsi="Book Antiqua"/>
          <w:sz w:val="28"/>
          <w:szCs w:val="28"/>
          <w:lang w:val="sv-SE"/>
        </w:rPr>
        <w:t>och en andel av intracellulärt K+ får</w:t>
      </w:r>
      <w:r w:rsidR="0042704D" w:rsidRPr="00A51311">
        <w:rPr>
          <w:rFonts w:ascii="Book Antiqua" w:hAnsi="Book Antiqua"/>
          <w:sz w:val="28"/>
          <w:szCs w:val="28"/>
          <w:lang w:val="sv-SE"/>
        </w:rPr>
        <w:t xml:space="preserve"> istället</w:t>
      </w:r>
      <w:r w:rsidR="008B1C0A" w:rsidRPr="00A51311">
        <w:rPr>
          <w:rFonts w:ascii="Book Antiqua" w:hAnsi="Book Antiqua"/>
          <w:sz w:val="28"/>
          <w:szCs w:val="28"/>
          <w:lang w:val="sv-SE"/>
        </w:rPr>
        <w:t xml:space="preserve"> syrans anjoner</w:t>
      </w:r>
      <w:r w:rsidR="0042704D" w:rsidRPr="00A51311">
        <w:rPr>
          <w:rFonts w:ascii="Book Antiqua" w:hAnsi="Book Antiqua"/>
          <w:sz w:val="28"/>
          <w:szCs w:val="28"/>
          <w:lang w:val="sv-SE"/>
        </w:rPr>
        <w:t xml:space="preserve"> (</w:t>
      </w:r>
      <w:r w:rsidR="002B438D" w:rsidRPr="00A51311">
        <w:rPr>
          <w:rFonts w:ascii="Book Antiqua" w:hAnsi="Book Antiqua"/>
          <w:sz w:val="28"/>
          <w:szCs w:val="28"/>
          <w:lang w:val="sv-SE"/>
        </w:rPr>
        <w:t xml:space="preserve">anjon = </w:t>
      </w:r>
      <w:r w:rsidR="0042704D" w:rsidRPr="00A51311">
        <w:rPr>
          <w:rFonts w:ascii="Book Antiqua" w:hAnsi="Book Antiqua"/>
          <w:sz w:val="28"/>
          <w:szCs w:val="28"/>
          <w:lang w:val="sv-SE"/>
        </w:rPr>
        <w:t>negativ)</w:t>
      </w:r>
      <w:r w:rsidR="008B1C0A" w:rsidRPr="00A51311">
        <w:rPr>
          <w:rFonts w:ascii="Book Antiqua" w:hAnsi="Book Antiqua"/>
          <w:sz w:val="28"/>
          <w:szCs w:val="28"/>
          <w:lang w:val="sv-SE"/>
        </w:rPr>
        <w:t xml:space="preserve"> som motjoner. </w:t>
      </w:r>
      <w:r w:rsidR="000572AB" w:rsidRPr="00A51311">
        <w:rPr>
          <w:rFonts w:ascii="Book Antiqua" w:hAnsi="Book Antiqua"/>
          <w:sz w:val="28"/>
          <w:szCs w:val="28"/>
          <w:lang w:val="sv-SE"/>
        </w:rPr>
        <w:t>D</w:t>
      </w:r>
      <w:r w:rsidR="00D8280E" w:rsidRPr="00A51311">
        <w:rPr>
          <w:rFonts w:ascii="Book Antiqua" w:hAnsi="Book Antiqua"/>
          <w:sz w:val="28"/>
          <w:szCs w:val="28"/>
          <w:lang w:val="sv-SE"/>
        </w:rPr>
        <w:t>essa nya an</w:t>
      </w:r>
      <w:r w:rsidR="008B1C0A" w:rsidRPr="00A51311">
        <w:rPr>
          <w:rFonts w:ascii="Book Antiqua" w:hAnsi="Book Antiqua"/>
          <w:sz w:val="28"/>
          <w:szCs w:val="28"/>
          <w:lang w:val="sv-SE"/>
        </w:rPr>
        <w:t>joner</w:t>
      </w:r>
      <w:r w:rsidR="000572AB" w:rsidRPr="00A51311">
        <w:rPr>
          <w:rFonts w:ascii="Book Antiqua" w:hAnsi="Book Antiqua"/>
          <w:sz w:val="28"/>
          <w:szCs w:val="28"/>
          <w:lang w:val="sv-SE"/>
        </w:rPr>
        <w:t xml:space="preserve"> (exv. kaliumlaktat) </w:t>
      </w:r>
      <w:r w:rsidR="008B1C0A" w:rsidRPr="00A51311">
        <w:rPr>
          <w:rFonts w:ascii="Book Antiqua" w:hAnsi="Book Antiqua"/>
          <w:sz w:val="28"/>
          <w:szCs w:val="28"/>
          <w:lang w:val="sv-SE"/>
        </w:rPr>
        <w:t>har</w:t>
      </w:r>
      <w:r w:rsidR="000572AB" w:rsidRPr="00A51311">
        <w:rPr>
          <w:rFonts w:ascii="Book Antiqua" w:hAnsi="Book Antiqua"/>
          <w:sz w:val="28"/>
          <w:szCs w:val="28"/>
          <w:lang w:val="sv-SE"/>
        </w:rPr>
        <w:t xml:space="preserve"> i regel</w:t>
      </w:r>
      <w:r w:rsidR="008B1C0A" w:rsidRPr="00A51311">
        <w:rPr>
          <w:rFonts w:ascii="Book Antiqua" w:hAnsi="Book Antiqua"/>
          <w:sz w:val="28"/>
          <w:szCs w:val="28"/>
          <w:lang w:val="sv-SE"/>
        </w:rPr>
        <w:t xml:space="preserve"> lättare att diff</w:t>
      </w:r>
      <w:r w:rsidR="0042704D" w:rsidRPr="00A51311">
        <w:rPr>
          <w:rFonts w:ascii="Book Antiqua" w:hAnsi="Book Antiqua"/>
          <w:sz w:val="28"/>
          <w:szCs w:val="28"/>
          <w:lang w:val="sv-SE"/>
        </w:rPr>
        <w:t>undera ut ur</w:t>
      </w:r>
      <w:r w:rsidR="008B1C0A" w:rsidRPr="00A51311">
        <w:rPr>
          <w:rFonts w:ascii="Book Antiqua" w:hAnsi="Book Antiqua"/>
          <w:sz w:val="28"/>
          <w:szCs w:val="28"/>
          <w:lang w:val="sv-SE"/>
        </w:rPr>
        <w:t xml:space="preserve"> c</w:t>
      </w:r>
      <w:r w:rsidR="0042704D" w:rsidRPr="00A51311">
        <w:rPr>
          <w:rFonts w:ascii="Book Antiqua" w:hAnsi="Book Antiqua"/>
          <w:sz w:val="28"/>
          <w:szCs w:val="28"/>
          <w:lang w:val="sv-SE"/>
        </w:rPr>
        <w:t>e</w:t>
      </w:r>
      <w:r w:rsidR="008B1C0A" w:rsidRPr="00A51311">
        <w:rPr>
          <w:rFonts w:ascii="Book Antiqua" w:hAnsi="Book Antiqua"/>
          <w:sz w:val="28"/>
          <w:szCs w:val="28"/>
          <w:lang w:val="sv-SE"/>
        </w:rPr>
        <w:t>l</w:t>
      </w:r>
      <w:r w:rsidR="0042704D" w:rsidRPr="00A51311">
        <w:rPr>
          <w:rFonts w:ascii="Book Antiqua" w:hAnsi="Book Antiqua"/>
          <w:sz w:val="28"/>
          <w:szCs w:val="28"/>
          <w:lang w:val="sv-SE"/>
        </w:rPr>
        <w:t>le</w:t>
      </w:r>
      <w:r w:rsidR="008B1C0A" w:rsidRPr="00A51311">
        <w:rPr>
          <w:rFonts w:ascii="Book Antiqua" w:hAnsi="Book Antiqua"/>
          <w:sz w:val="28"/>
          <w:szCs w:val="28"/>
          <w:lang w:val="sv-SE"/>
        </w:rPr>
        <w:t>rna (j</w:t>
      </w:r>
      <w:r w:rsidR="0042704D" w:rsidRPr="00A51311">
        <w:rPr>
          <w:rFonts w:ascii="Book Antiqua" w:hAnsi="Book Antiqua"/>
          <w:sz w:val="28"/>
          <w:szCs w:val="28"/>
          <w:lang w:val="sv-SE"/>
        </w:rPr>
        <w:t>ämfört</w:t>
      </w:r>
      <w:r w:rsidR="008B1C0A" w:rsidRPr="00A51311">
        <w:rPr>
          <w:rFonts w:ascii="Book Antiqua" w:hAnsi="Book Antiqua"/>
          <w:sz w:val="28"/>
          <w:szCs w:val="28"/>
          <w:lang w:val="sv-SE"/>
        </w:rPr>
        <w:t xml:space="preserve"> m</w:t>
      </w:r>
      <w:r w:rsidR="0042704D" w:rsidRPr="00A51311">
        <w:rPr>
          <w:rFonts w:ascii="Book Antiqua" w:hAnsi="Book Antiqua"/>
          <w:sz w:val="28"/>
          <w:szCs w:val="28"/>
          <w:lang w:val="sv-SE"/>
        </w:rPr>
        <w:t>ed</w:t>
      </w:r>
      <w:r w:rsidR="000572AB" w:rsidRPr="00A51311">
        <w:rPr>
          <w:rFonts w:ascii="Book Antiqua" w:hAnsi="Book Antiqua"/>
          <w:sz w:val="28"/>
          <w:szCs w:val="28"/>
          <w:lang w:val="sv-SE"/>
        </w:rPr>
        <w:t xml:space="preserve"> buffrande bas</w:t>
      </w:r>
      <w:r w:rsidR="008B1C0A" w:rsidRPr="00A51311">
        <w:rPr>
          <w:rFonts w:ascii="Book Antiqua" w:hAnsi="Book Antiqua"/>
          <w:sz w:val="28"/>
          <w:szCs w:val="28"/>
          <w:lang w:val="sv-SE"/>
        </w:rPr>
        <w:t xml:space="preserve"> </w:t>
      </w:r>
      <w:r w:rsidR="000572AB" w:rsidRPr="00A51311">
        <w:rPr>
          <w:rFonts w:ascii="Book Antiqua" w:hAnsi="Book Antiqua"/>
          <w:sz w:val="28"/>
          <w:szCs w:val="28"/>
          <w:lang w:val="sv-SE"/>
        </w:rPr>
        <w:t>på</w:t>
      </w:r>
      <w:r w:rsidR="008B1C0A" w:rsidRPr="00A51311">
        <w:rPr>
          <w:rFonts w:ascii="Book Antiqua" w:hAnsi="Book Antiqua"/>
          <w:sz w:val="28"/>
          <w:szCs w:val="28"/>
          <w:lang w:val="sv-SE"/>
        </w:rPr>
        <w:t xml:space="preserve"> makromol</w:t>
      </w:r>
      <w:r w:rsidR="000572AB" w:rsidRPr="00A51311">
        <w:rPr>
          <w:rFonts w:ascii="Book Antiqua" w:hAnsi="Book Antiqua"/>
          <w:sz w:val="28"/>
          <w:szCs w:val="28"/>
          <w:lang w:val="sv-SE"/>
        </w:rPr>
        <w:t>ekyler</w:t>
      </w:r>
      <w:r w:rsidR="008B1C0A" w:rsidRPr="00A51311">
        <w:rPr>
          <w:rFonts w:ascii="Book Antiqua" w:hAnsi="Book Antiqua"/>
          <w:sz w:val="28"/>
          <w:szCs w:val="28"/>
          <w:lang w:val="sv-SE"/>
        </w:rPr>
        <w:t xml:space="preserve"> [prot</w:t>
      </w:r>
      <w:r w:rsidR="0042704D" w:rsidRPr="00A51311">
        <w:rPr>
          <w:rFonts w:ascii="Book Antiqua" w:hAnsi="Book Antiqua"/>
          <w:sz w:val="28"/>
          <w:szCs w:val="28"/>
          <w:lang w:val="sv-SE"/>
        </w:rPr>
        <w:t>-</w:t>
      </w:r>
      <w:r w:rsidR="008B1C0A" w:rsidRPr="00A51311">
        <w:rPr>
          <w:rFonts w:ascii="Book Antiqua" w:hAnsi="Book Antiqua"/>
          <w:sz w:val="28"/>
          <w:szCs w:val="28"/>
          <w:lang w:val="sv-SE"/>
        </w:rPr>
        <w:t xml:space="preserve">]) varvid K+ följer </w:t>
      </w:r>
      <w:r w:rsidR="0042704D" w:rsidRPr="00A51311">
        <w:rPr>
          <w:rFonts w:ascii="Book Antiqua" w:hAnsi="Book Antiqua"/>
          <w:sz w:val="28"/>
          <w:szCs w:val="28"/>
          <w:lang w:val="sv-SE"/>
        </w:rPr>
        <w:t>med. Den intracellul</w:t>
      </w:r>
      <w:r w:rsidR="008B1C0A" w:rsidRPr="00A51311">
        <w:rPr>
          <w:rFonts w:ascii="Book Antiqua" w:hAnsi="Book Antiqua"/>
          <w:sz w:val="28"/>
          <w:szCs w:val="28"/>
          <w:lang w:val="sv-SE"/>
        </w:rPr>
        <w:t>ära K+-kapaciteten har alltså sjunkit o</w:t>
      </w:r>
      <w:r w:rsidR="0042704D" w:rsidRPr="00A51311">
        <w:rPr>
          <w:rFonts w:ascii="Book Antiqua" w:hAnsi="Book Antiqua"/>
          <w:sz w:val="28"/>
          <w:szCs w:val="28"/>
          <w:lang w:val="sv-SE"/>
        </w:rPr>
        <w:t>ch</w:t>
      </w:r>
      <w:r w:rsidR="002603B2" w:rsidRPr="00A51311">
        <w:rPr>
          <w:rFonts w:ascii="Book Antiqua" w:hAnsi="Book Antiqua"/>
          <w:sz w:val="28"/>
          <w:szCs w:val="28"/>
          <w:lang w:val="sv-SE"/>
        </w:rPr>
        <w:t xml:space="preserve"> S-K+ </w:t>
      </w:r>
      <w:r w:rsidR="008B1C0A" w:rsidRPr="00A51311">
        <w:rPr>
          <w:rFonts w:ascii="Book Antiqua" w:hAnsi="Book Antiqua"/>
          <w:sz w:val="28"/>
          <w:szCs w:val="28"/>
          <w:lang w:val="sv-SE"/>
        </w:rPr>
        <w:t xml:space="preserve">stigit. </w:t>
      </w:r>
    </w:p>
    <w:p w:rsidR="00F61B86" w:rsidRPr="00A51311" w:rsidRDefault="00F61B86" w:rsidP="00B37CAE">
      <w:pPr>
        <w:pStyle w:val="NoSpacing"/>
        <w:rPr>
          <w:rFonts w:ascii="Book Antiqua" w:hAnsi="Book Antiqua"/>
          <w:sz w:val="28"/>
          <w:szCs w:val="28"/>
          <w:lang w:val="sv-SE"/>
        </w:rPr>
      </w:pPr>
    </w:p>
    <w:p w:rsidR="00F61B86" w:rsidRPr="00A51311" w:rsidRDefault="00F61B86" w:rsidP="00B37CAE">
      <w:pPr>
        <w:pStyle w:val="NoSpacing"/>
        <w:rPr>
          <w:rFonts w:ascii="Book Antiqua" w:hAnsi="Book Antiqua"/>
          <w:sz w:val="28"/>
          <w:szCs w:val="28"/>
          <w:lang w:val="sv-SE"/>
        </w:rPr>
      </w:pPr>
      <w:r w:rsidRPr="00A51311">
        <w:rPr>
          <w:rFonts w:ascii="Book Antiqua" w:hAnsi="Book Antiqua"/>
          <w:sz w:val="28"/>
          <w:szCs w:val="28"/>
          <w:lang w:val="sv-SE"/>
        </w:rPr>
        <w:lastRenderedPageBreak/>
        <w:t>Metabol alkalos ger motsatt effekt.</w:t>
      </w:r>
      <w:r w:rsidR="002B438D" w:rsidRPr="00A51311">
        <w:rPr>
          <w:rFonts w:ascii="Book Antiqua" w:hAnsi="Book Antiqua"/>
          <w:sz w:val="28"/>
          <w:szCs w:val="28"/>
          <w:lang w:val="sv-SE"/>
        </w:rPr>
        <w:t xml:space="preserve"> B</w:t>
      </w:r>
      <w:r w:rsidR="00214B62" w:rsidRPr="00A51311">
        <w:rPr>
          <w:rFonts w:ascii="Book Antiqua" w:hAnsi="Book Antiqua"/>
          <w:sz w:val="28"/>
          <w:szCs w:val="28"/>
          <w:lang w:val="sv-SE"/>
        </w:rPr>
        <w:t xml:space="preserve">B ökar intracellulärt och </w:t>
      </w:r>
      <w:r w:rsidR="002B438D" w:rsidRPr="00A51311">
        <w:rPr>
          <w:rFonts w:ascii="Book Antiqua" w:hAnsi="Book Antiqua"/>
          <w:sz w:val="28"/>
          <w:szCs w:val="28"/>
          <w:lang w:val="sv-SE"/>
        </w:rPr>
        <w:t>K+ dras från ECV till ICV för att fungera som motjoner.</w:t>
      </w:r>
      <w:r w:rsidR="00214B62" w:rsidRPr="00A51311">
        <w:rPr>
          <w:rFonts w:ascii="Book Antiqua" w:hAnsi="Book Antiqua"/>
          <w:sz w:val="28"/>
          <w:szCs w:val="28"/>
          <w:lang w:val="sv-SE"/>
        </w:rPr>
        <w:t xml:space="preserve"> S-K+ sänks.</w:t>
      </w:r>
    </w:p>
    <w:p w:rsidR="0042704D" w:rsidRPr="00A51311" w:rsidRDefault="0042704D" w:rsidP="00B37CAE">
      <w:pPr>
        <w:pStyle w:val="NoSpacing"/>
        <w:rPr>
          <w:rFonts w:ascii="Book Antiqua" w:hAnsi="Book Antiqua"/>
          <w:sz w:val="28"/>
          <w:szCs w:val="28"/>
          <w:lang w:val="sv-SE"/>
        </w:rPr>
      </w:pPr>
    </w:p>
    <w:p w:rsidR="0042704D" w:rsidRPr="00A51311" w:rsidRDefault="008B1C0A" w:rsidP="00B37CAE">
      <w:pPr>
        <w:pStyle w:val="NoSpacing"/>
        <w:rPr>
          <w:rFonts w:ascii="Book Antiqua" w:hAnsi="Book Antiqua"/>
          <w:sz w:val="28"/>
          <w:szCs w:val="28"/>
          <w:lang w:val="sv-SE"/>
        </w:rPr>
      </w:pPr>
      <w:r w:rsidRPr="00A51311">
        <w:rPr>
          <w:rFonts w:ascii="Book Antiqua" w:hAnsi="Book Antiqua"/>
          <w:sz w:val="28"/>
          <w:szCs w:val="28"/>
          <w:lang w:val="sv-SE"/>
        </w:rPr>
        <w:t>Njuren påverkas vid met</w:t>
      </w:r>
      <w:r w:rsidR="0042704D" w:rsidRPr="00A51311">
        <w:rPr>
          <w:rFonts w:ascii="Book Antiqua" w:hAnsi="Book Antiqua"/>
          <w:sz w:val="28"/>
          <w:szCs w:val="28"/>
          <w:lang w:val="sv-SE"/>
        </w:rPr>
        <w:t>abol</w:t>
      </w:r>
      <w:r w:rsidRPr="00A51311">
        <w:rPr>
          <w:rFonts w:ascii="Book Antiqua" w:hAnsi="Book Antiqua"/>
          <w:sz w:val="28"/>
          <w:szCs w:val="28"/>
          <w:lang w:val="sv-SE"/>
        </w:rPr>
        <w:t xml:space="preserve"> acid</w:t>
      </w:r>
      <w:r w:rsidR="0042704D" w:rsidRPr="00A51311">
        <w:rPr>
          <w:rFonts w:ascii="Book Antiqua" w:hAnsi="Book Antiqua"/>
          <w:sz w:val="28"/>
          <w:szCs w:val="28"/>
          <w:lang w:val="sv-SE"/>
        </w:rPr>
        <w:t>os</w:t>
      </w:r>
      <w:r w:rsidRPr="00A51311">
        <w:rPr>
          <w:rFonts w:ascii="Book Antiqua" w:hAnsi="Book Antiqua"/>
          <w:sz w:val="28"/>
          <w:szCs w:val="28"/>
          <w:lang w:val="sv-SE"/>
        </w:rPr>
        <w:t xml:space="preserve"> så K+ ej utsöndr</w:t>
      </w:r>
      <w:r w:rsidR="0042704D" w:rsidRPr="00A51311">
        <w:rPr>
          <w:rFonts w:ascii="Book Antiqua" w:hAnsi="Book Antiqua"/>
          <w:sz w:val="28"/>
          <w:szCs w:val="28"/>
          <w:lang w:val="sv-SE"/>
        </w:rPr>
        <w:t>as</w:t>
      </w:r>
      <w:r w:rsidRPr="00A51311">
        <w:rPr>
          <w:rFonts w:ascii="Book Antiqua" w:hAnsi="Book Antiqua"/>
          <w:sz w:val="28"/>
          <w:szCs w:val="28"/>
          <w:lang w:val="sv-SE"/>
        </w:rPr>
        <w:t xml:space="preserve"> lika mkt som vid norm</w:t>
      </w:r>
      <w:r w:rsidR="0042704D" w:rsidRPr="00A51311">
        <w:rPr>
          <w:rFonts w:ascii="Book Antiqua" w:hAnsi="Book Antiqua"/>
          <w:sz w:val="28"/>
          <w:szCs w:val="28"/>
          <w:lang w:val="sv-SE"/>
        </w:rPr>
        <w:t>alt</w:t>
      </w:r>
      <w:r w:rsidRPr="00A51311">
        <w:rPr>
          <w:rFonts w:ascii="Book Antiqua" w:hAnsi="Book Antiqua"/>
          <w:sz w:val="28"/>
          <w:szCs w:val="28"/>
          <w:lang w:val="sv-SE"/>
        </w:rPr>
        <w:t xml:space="preserve"> pH (</w:t>
      </w:r>
      <w:r w:rsidR="0042704D" w:rsidRPr="00A51311">
        <w:rPr>
          <w:rFonts w:ascii="Book Antiqua" w:hAnsi="Book Antiqua"/>
          <w:sz w:val="28"/>
          <w:szCs w:val="28"/>
          <w:lang w:val="sv-SE"/>
        </w:rPr>
        <w:t>mkt längre latens för effekt).</w:t>
      </w:r>
      <w:r w:rsidR="00214B62" w:rsidRPr="00A51311">
        <w:rPr>
          <w:rFonts w:ascii="Book Antiqua" w:hAnsi="Book Antiqua"/>
          <w:sz w:val="28"/>
          <w:szCs w:val="28"/>
          <w:lang w:val="sv-SE"/>
        </w:rPr>
        <w:t xml:space="preserve"> Detta då H+ konkurrerar ut K+ i pumpmekanismen i distala tubuli. </w:t>
      </w:r>
      <w:r w:rsidR="0042704D" w:rsidRPr="00A51311">
        <w:rPr>
          <w:rFonts w:ascii="Book Antiqua" w:hAnsi="Book Antiqua"/>
          <w:sz w:val="28"/>
          <w:szCs w:val="28"/>
          <w:lang w:val="sv-SE"/>
        </w:rPr>
        <w:t xml:space="preserve"> Detta ger</w:t>
      </w:r>
      <w:r w:rsidR="002603B2" w:rsidRPr="00A51311">
        <w:rPr>
          <w:rFonts w:ascii="Book Antiqua" w:hAnsi="Book Antiqua"/>
          <w:sz w:val="28"/>
          <w:szCs w:val="28"/>
          <w:lang w:val="sv-SE"/>
        </w:rPr>
        <w:t xml:space="preserve"> höjd S-</w:t>
      </w:r>
      <w:r w:rsidRPr="00A51311">
        <w:rPr>
          <w:rFonts w:ascii="Book Antiqua" w:hAnsi="Book Antiqua"/>
          <w:sz w:val="28"/>
          <w:szCs w:val="28"/>
          <w:lang w:val="sv-SE"/>
        </w:rPr>
        <w:t>K+</w:t>
      </w:r>
      <w:r w:rsidR="0042704D" w:rsidRPr="00A51311">
        <w:rPr>
          <w:rFonts w:ascii="Book Antiqua" w:hAnsi="Book Antiqua"/>
          <w:sz w:val="28"/>
          <w:szCs w:val="28"/>
          <w:lang w:val="sv-SE"/>
        </w:rPr>
        <w:t>.</w:t>
      </w:r>
    </w:p>
    <w:p w:rsidR="0042704D" w:rsidRPr="00A51311" w:rsidRDefault="0042704D" w:rsidP="00B37CAE">
      <w:pPr>
        <w:pStyle w:val="NoSpacing"/>
        <w:rPr>
          <w:rFonts w:ascii="Book Antiqua" w:hAnsi="Book Antiqua"/>
          <w:sz w:val="28"/>
          <w:szCs w:val="28"/>
          <w:lang w:val="sv-SE"/>
        </w:rPr>
      </w:pPr>
    </w:p>
    <w:p w:rsidR="0042704D" w:rsidRPr="00A51311" w:rsidRDefault="008B1C0A" w:rsidP="00B37CAE">
      <w:pPr>
        <w:pStyle w:val="NoSpacing"/>
        <w:rPr>
          <w:rFonts w:ascii="Book Antiqua" w:hAnsi="Book Antiqua"/>
          <w:sz w:val="28"/>
          <w:szCs w:val="28"/>
          <w:lang w:val="sv-SE"/>
        </w:rPr>
      </w:pPr>
      <w:r w:rsidRPr="00A51311">
        <w:rPr>
          <w:rFonts w:ascii="Book Antiqua" w:hAnsi="Book Antiqua"/>
          <w:sz w:val="28"/>
          <w:szCs w:val="28"/>
          <w:lang w:val="sv-SE"/>
        </w:rPr>
        <w:t>Resp</w:t>
      </w:r>
      <w:r w:rsidR="0042704D" w:rsidRPr="00A51311">
        <w:rPr>
          <w:rFonts w:ascii="Book Antiqua" w:hAnsi="Book Antiqua"/>
          <w:sz w:val="28"/>
          <w:szCs w:val="28"/>
          <w:lang w:val="sv-SE"/>
        </w:rPr>
        <w:t>iratorisk</w:t>
      </w:r>
      <w:r w:rsidRPr="00A51311">
        <w:rPr>
          <w:rFonts w:ascii="Book Antiqua" w:hAnsi="Book Antiqua"/>
          <w:sz w:val="28"/>
          <w:szCs w:val="28"/>
          <w:lang w:val="sv-SE"/>
        </w:rPr>
        <w:t xml:space="preserve"> acidos ger inget K+-utflöde</w:t>
      </w:r>
      <w:r w:rsidR="0042704D" w:rsidRPr="00A51311">
        <w:rPr>
          <w:rFonts w:ascii="Book Antiqua" w:hAnsi="Book Antiqua"/>
          <w:sz w:val="28"/>
          <w:szCs w:val="28"/>
          <w:lang w:val="sv-SE"/>
        </w:rPr>
        <w:t xml:space="preserve"> ut</w:t>
      </w:r>
      <w:r w:rsidRPr="00A51311">
        <w:rPr>
          <w:rFonts w:ascii="Book Antiqua" w:hAnsi="Book Antiqua"/>
          <w:sz w:val="28"/>
          <w:szCs w:val="28"/>
          <w:lang w:val="sv-SE"/>
        </w:rPr>
        <w:t xml:space="preserve"> ur c</w:t>
      </w:r>
      <w:r w:rsidR="0042704D" w:rsidRPr="00A51311">
        <w:rPr>
          <w:rFonts w:ascii="Book Antiqua" w:hAnsi="Book Antiqua"/>
          <w:sz w:val="28"/>
          <w:szCs w:val="28"/>
          <w:lang w:val="sv-SE"/>
        </w:rPr>
        <w:t>el</w:t>
      </w:r>
      <w:r w:rsidRPr="00A51311">
        <w:rPr>
          <w:rFonts w:ascii="Book Antiqua" w:hAnsi="Book Antiqua"/>
          <w:sz w:val="28"/>
          <w:szCs w:val="28"/>
          <w:lang w:val="sv-SE"/>
        </w:rPr>
        <w:t>l</w:t>
      </w:r>
      <w:r w:rsidR="0042704D" w:rsidRPr="00A51311">
        <w:rPr>
          <w:rFonts w:ascii="Book Antiqua" w:hAnsi="Book Antiqua"/>
          <w:sz w:val="28"/>
          <w:szCs w:val="28"/>
          <w:lang w:val="sv-SE"/>
        </w:rPr>
        <w:t>en.</w:t>
      </w:r>
      <w:r w:rsidR="00E012C0" w:rsidRPr="00A51311">
        <w:rPr>
          <w:rFonts w:ascii="Book Antiqua" w:hAnsi="Book Antiqua"/>
          <w:sz w:val="28"/>
          <w:szCs w:val="28"/>
          <w:lang w:val="sv-SE"/>
        </w:rPr>
        <w:t xml:space="preserve"> Tvärtom</w:t>
      </w:r>
      <w:r w:rsidR="00F37938" w:rsidRPr="00A51311">
        <w:rPr>
          <w:rFonts w:ascii="Book Antiqua" w:hAnsi="Book Antiqua"/>
          <w:sz w:val="28"/>
          <w:szCs w:val="28"/>
          <w:lang w:val="sv-SE"/>
        </w:rPr>
        <w:t xml:space="preserve"> kan</w:t>
      </w:r>
      <w:r w:rsidR="00E012C0" w:rsidRPr="00A51311">
        <w:rPr>
          <w:rFonts w:ascii="Book Antiqua" w:hAnsi="Book Antiqua"/>
          <w:sz w:val="28"/>
          <w:szCs w:val="28"/>
          <w:lang w:val="sv-SE"/>
        </w:rPr>
        <w:t xml:space="preserve"> K+-kapaciteten</w:t>
      </w:r>
      <w:r w:rsidR="00F37938" w:rsidRPr="00A51311">
        <w:rPr>
          <w:rFonts w:ascii="Book Antiqua" w:hAnsi="Book Antiqua"/>
          <w:sz w:val="28"/>
          <w:szCs w:val="28"/>
          <w:lang w:val="sv-SE"/>
        </w:rPr>
        <w:t xml:space="preserve"> höjas</w:t>
      </w:r>
      <w:r w:rsidR="00E012C0" w:rsidRPr="00A51311">
        <w:rPr>
          <w:rFonts w:ascii="Book Antiqua" w:hAnsi="Book Antiqua"/>
          <w:sz w:val="28"/>
          <w:szCs w:val="28"/>
          <w:lang w:val="sv-SE"/>
        </w:rPr>
        <w:t xml:space="preserve">. </w:t>
      </w:r>
      <w:r w:rsidR="00F37938" w:rsidRPr="00A51311">
        <w:rPr>
          <w:rFonts w:ascii="Book Antiqua" w:hAnsi="Book Antiqua"/>
          <w:sz w:val="28"/>
          <w:szCs w:val="28"/>
          <w:lang w:val="sv-SE"/>
        </w:rPr>
        <w:t>[HCO3- går ut ur cellen i utbyte mot Cl- som går in. ICV-K+får Cl- som ny motjon.]</w:t>
      </w:r>
    </w:p>
    <w:p w:rsidR="0042704D" w:rsidRPr="00A51311" w:rsidRDefault="0042704D" w:rsidP="00B37CAE">
      <w:pPr>
        <w:pStyle w:val="NoSpacing"/>
        <w:rPr>
          <w:rFonts w:ascii="Book Antiqua" w:hAnsi="Book Antiqua"/>
          <w:sz w:val="28"/>
          <w:szCs w:val="28"/>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innebörd av begreppen hyperkloremisk acidos, hypokloremisk alkalos,</w:t>
      </w:r>
      <w:r w:rsidR="004D11D8"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hyperkalemisk acidos, hypokalemisk alkalos. (S1)</w:t>
      </w:r>
    </w:p>
    <w:p w:rsidR="00C50D91" w:rsidRPr="00A51311" w:rsidRDefault="00C50D91"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Färdigheter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Identifiera njurar och urinvägar på röntgenbilder tagna vid renal angiografi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urografi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anatomiska preparat/modeller identifiera njurarnas och urinvägarnas olika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delar. (M3)</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histologiska preparat identifiera: njure (cortex, medulla, aa &amp; vv arcuatae,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njurkropp, Bowmans kapsel, glomerulus, proximala &amp; distala tubuli, Henles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slynga, samlingsrör, pelvis, area cribrosa); ureter; vesica urinaria.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metoder för att pröva vätskebalansregleringsfunktioner (”törstprov”,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vattenbelastningstest). (M1)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Beräkna njurclearance utifrån kunskap om vilka relevanta data som krävs. (M2-3)</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Förstå buffertarnas funktion för reglering av kroppsvätskornas pH, samt hur detta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är kopplat till gastransport och njurfunktion. (M3)</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Använda Siggaard-Andersens kurv- samt linjära normogram. (M3)</w:t>
      </w:r>
    </w:p>
    <w:p w:rsidR="007A5C52"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Bedöma syra-bas status utifrån kännedom om pH, pCO</w:t>
      </w:r>
      <w:r w:rsidRPr="00A51311">
        <w:rPr>
          <w:rFonts w:ascii="Book Antiqua" w:hAnsi="Book Antiqua" w:cs="Calibri"/>
          <w:sz w:val="16"/>
          <w:szCs w:val="16"/>
          <w:lang w:val="sv-SE" w:bidi="yi-Hebr"/>
        </w:rPr>
        <w:t xml:space="preserve">2 </w:t>
      </w:r>
      <w:r w:rsidRPr="00A51311">
        <w:rPr>
          <w:rFonts w:ascii="Book Antiqua" w:hAnsi="Book Antiqua" w:cs="Calibri"/>
          <w:sz w:val="24"/>
          <w:szCs w:val="24"/>
          <w:lang w:val="sv-SE" w:bidi="yi-Hebr"/>
        </w:rPr>
        <w:t>och BE. (M2)</w:t>
      </w: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pStyle w:val="Heading2"/>
        <w:spacing w:before="0" w:line="240" w:lineRule="auto"/>
        <w:rPr>
          <w:rFonts w:ascii="Book Antiqua" w:hAnsi="Book Antiqua"/>
          <w:color w:val="auto"/>
          <w:sz w:val="28"/>
          <w:szCs w:val="32"/>
          <w:lang w:val="sv-SE" w:bidi="yi-Hebr"/>
        </w:rPr>
      </w:pPr>
      <w:bookmarkStart w:id="14" w:name="_Toc336656762"/>
      <w:r w:rsidRPr="00A51311">
        <w:rPr>
          <w:rFonts w:ascii="Book Antiqua" w:hAnsi="Book Antiqua"/>
          <w:color w:val="auto"/>
          <w:sz w:val="28"/>
          <w:szCs w:val="32"/>
          <w:lang w:val="sv-SE" w:bidi="yi-Hebr"/>
        </w:rPr>
        <w:lastRenderedPageBreak/>
        <w:t>ENDOKRINA SYSTEMET</w:t>
      </w:r>
      <w:bookmarkEnd w:id="14"/>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Kunskaper och förståelse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15" w:name="_Toc336656763"/>
      <w:r w:rsidRPr="00A51311">
        <w:rPr>
          <w:rFonts w:ascii="Book Antiqua" w:hAnsi="Book Antiqua"/>
          <w:b w:val="0"/>
          <w:color w:val="auto"/>
          <w:sz w:val="28"/>
          <w:szCs w:val="28"/>
          <w:lang w:val="sv-SE" w:bidi="yi-Hebr"/>
        </w:rPr>
        <w:t>Allmänna principer</w:t>
      </w:r>
      <w:bookmarkEnd w:id="15"/>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begreppen hormon och</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hormonfamiljer. (S1)</w:t>
      </w:r>
    </w:p>
    <w:p w:rsidR="00F87562" w:rsidRPr="00A51311" w:rsidRDefault="00F87562" w:rsidP="00B37CAE">
      <w:pPr>
        <w:autoSpaceDE w:val="0"/>
        <w:autoSpaceDN w:val="0"/>
        <w:adjustRightInd w:val="0"/>
        <w:spacing w:after="0" w:line="240" w:lineRule="auto"/>
        <w:rPr>
          <w:rFonts w:ascii="Book Antiqua" w:eastAsia="SymbolMT" w:hAnsi="Book Antiqua" w:cs="Calibri"/>
          <w:sz w:val="28"/>
          <w:szCs w:val="28"/>
          <w:lang w:val="sv-SE" w:bidi="yi-Hebr"/>
        </w:rPr>
      </w:pPr>
    </w:p>
    <w:p w:rsidR="00F87562" w:rsidRPr="00A51311" w:rsidRDefault="00F8756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Horm</w:t>
      </w:r>
      <w:r w:rsidR="00704A3F" w:rsidRPr="00A51311">
        <w:rPr>
          <w:rFonts w:ascii="Book Antiqua" w:hAnsi="Book Antiqua" w:cs="Calibri"/>
          <w:sz w:val="28"/>
          <w:szCs w:val="28"/>
          <w:lang w:val="sv-SE"/>
        </w:rPr>
        <w:t>on</w:t>
      </w:r>
      <w:r w:rsidRPr="00A51311">
        <w:rPr>
          <w:rFonts w:ascii="Book Antiqua" w:hAnsi="Book Antiqua" w:cs="Calibri"/>
          <w:sz w:val="28"/>
          <w:szCs w:val="28"/>
          <w:lang w:val="sv-SE"/>
        </w:rPr>
        <w:t xml:space="preserve">familj: </w:t>
      </w:r>
    </w:p>
    <w:p w:rsidR="00F87562" w:rsidRPr="00A51311" w:rsidRDefault="00F8756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Peptidhormon (glukagon, insulin, hypotalamushormon, hypofyshormon),</w:t>
      </w:r>
    </w:p>
    <w:p w:rsidR="00F87562" w:rsidRPr="00A51311" w:rsidRDefault="00F8756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Aminer (NA, A, 5HT, T3/T4),</w:t>
      </w:r>
    </w:p>
    <w:p w:rsidR="00F87562" w:rsidRPr="00A51311" w:rsidRDefault="00F8756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Steroidhorm</w:t>
      </w:r>
      <w:r w:rsidR="003A2F99" w:rsidRPr="00A51311">
        <w:rPr>
          <w:rFonts w:ascii="Book Antiqua" w:hAnsi="Book Antiqua" w:cs="Calibri"/>
          <w:sz w:val="28"/>
          <w:szCs w:val="28"/>
          <w:lang w:val="sv-SE"/>
        </w:rPr>
        <w:t>on</w:t>
      </w:r>
      <w:r w:rsidRPr="00A51311">
        <w:rPr>
          <w:rFonts w:ascii="Book Antiqua" w:hAnsi="Book Antiqua" w:cs="Calibri"/>
          <w:sz w:val="28"/>
          <w:szCs w:val="28"/>
          <w:lang w:val="sv-SE"/>
        </w:rPr>
        <w:t xml:space="preserve"> (kolesterolderiverat: könshorm, aldosteron, cortisol)</w:t>
      </w:r>
    </w:p>
    <w:p w:rsidR="00F87562" w:rsidRPr="00A51311" w:rsidRDefault="00F87562" w:rsidP="00B37CAE">
      <w:pPr>
        <w:pStyle w:val="NoSpacing"/>
        <w:rPr>
          <w:rFonts w:ascii="Book Antiqua" w:hAnsi="Book Antiqua" w:cs="Calibri"/>
          <w:sz w:val="28"/>
          <w:szCs w:val="28"/>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begreppen endokrin - parakrin</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 autokrin transmission och intracellulär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signaltransduktion.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007A5C52" w:rsidRPr="00A51311">
        <w:rPr>
          <w:rFonts w:ascii="Book Antiqua" w:hAnsi="Book Antiqua" w:cs="Calibri"/>
          <w:sz w:val="24"/>
          <w:szCs w:val="24"/>
          <w:lang w:val="sv-SE" w:bidi="yi-Hebr"/>
        </w:rPr>
        <w:t xml:space="preserve">Redogöra för huvudtyper av </w:t>
      </w:r>
      <w:r w:rsidRPr="00A51311">
        <w:rPr>
          <w:rFonts w:ascii="Book Antiqua" w:hAnsi="Book Antiqua" w:cs="Calibri"/>
          <w:sz w:val="24"/>
          <w:szCs w:val="24"/>
          <w:lang w:val="sv-SE" w:bidi="yi-Hebr"/>
        </w:rPr>
        <w:t>hormonreceptorer.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begreppen bioryt</w:t>
      </w:r>
      <w:r w:rsidR="007A5C52" w:rsidRPr="00A51311">
        <w:rPr>
          <w:rFonts w:ascii="Book Antiqua" w:hAnsi="Book Antiqua" w:cs="Calibri"/>
          <w:sz w:val="24"/>
          <w:szCs w:val="24"/>
          <w:lang w:val="sv-SE" w:bidi="yi-Hebr"/>
        </w:rPr>
        <w:t xml:space="preserve">m och feedbacksystem. </w:t>
      </w:r>
      <w:r w:rsidRPr="00A51311">
        <w:rPr>
          <w:rFonts w:ascii="Book Antiqua" w:hAnsi="Book Antiqua" w:cs="Calibri"/>
          <w:sz w:val="24"/>
          <w:szCs w:val="24"/>
          <w:lang w:val="sv-SE" w:bidi="yi-Hebr"/>
        </w:rPr>
        <w:t>(S2)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principer för hormonbildning och insöndring.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principiella mekanismer för hormont</w:t>
      </w:r>
      <w:r w:rsidR="007A5C52" w:rsidRPr="00A51311">
        <w:rPr>
          <w:rFonts w:ascii="Book Antiqua" w:hAnsi="Book Antiqua" w:cs="Calibri"/>
          <w:sz w:val="24"/>
          <w:szCs w:val="24"/>
          <w:lang w:val="sv-SE" w:bidi="yi-Hebr"/>
        </w:rPr>
        <w:t xml:space="preserve">ransport och biotillgänglighet. </w:t>
      </w:r>
      <w:r w:rsidRPr="00A51311">
        <w:rPr>
          <w:rFonts w:ascii="Book Antiqua" w:hAnsi="Book Antiqua" w:cs="Calibri"/>
          <w:sz w:val="24"/>
          <w:szCs w:val="24"/>
          <w:lang w:val="sv-SE" w:bidi="yi-Hebr"/>
        </w:rPr>
        <w:t>(S2)</w:t>
      </w:r>
    </w:p>
    <w:p w:rsidR="007A5C52" w:rsidRPr="00A51311" w:rsidRDefault="007A5C52"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16" w:name="_Toc336656764"/>
      <w:r w:rsidRPr="00A51311">
        <w:rPr>
          <w:rFonts w:ascii="Book Antiqua" w:hAnsi="Book Antiqua"/>
          <w:b w:val="0"/>
          <w:color w:val="auto"/>
          <w:sz w:val="28"/>
          <w:szCs w:val="28"/>
          <w:lang w:val="sv-SE" w:bidi="yi-Hebr"/>
        </w:rPr>
        <w:t>Hypothalamus &amp; hypofys</w:t>
      </w:r>
      <w:bookmarkEnd w:id="16"/>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hypofysens och hypothalamus anatomi och relation till omgivande</w:t>
      </w:r>
      <w:r w:rsidR="00F8756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vävnader. (S2)</w:t>
      </w:r>
    </w:p>
    <w:p w:rsidR="00F87562" w:rsidRPr="00A51311" w:rsidRDefault="00F87562" w:rsidP="00B37CAE">
      <w:pPr>
        <w:autoSpaceDE w:val="0"/>
        <w:autoSpaceDN w:val="0"/>
        <w:adjustRightInd w:val="0"/>
        <w:spacing w:after="0" w:line="240" w:lineRule="auto"/>
        <w:rPr>
          <w:rFonts w:ascii="Book Antiqua" w:hAnsi="Book Antiqua" w:cs="Calibri"/>
          <w:sz w:val="24"/>
          <w:szCs w:val="24"/>
          <w:lang w:val="sv-SE" w:bidi="yi-Hebr"/>
        </w:rPr>
      </w:pPr>
    </w:p>
    <w:p w:rsidR="00646F67" w:rsidRPr="00A51311" w:rsidRDefault="00646F67" w:rsidP="00B37CAE">
      <w:pPr>
        <w:autoSpaceDE w:val="0"/>
        <w:autoSpaceDN w:val="0"/>
        <w:adjustRightInd w:val="0"/>
        <w:spacing w:after="0" w:line="240" w:lineRule="auto"/>
        <w:rPr>
          <w:rFonts w:ascii="Book Antiqua" w:hAnsi="Book Antiqua" w:cs="Calibri"/>
          <w:sz w:val="32"/>
          <w:szCs w:val="32"/>
          <w:lang w:val="sv-SE" w:bidi="yi-Hebr"/>
        </w:rPr>
      </w:pPr>
      <w:r w:rsidRPr="00A51311">
        <w:rPr>
          <w:rFonts w:ascii="Book Antiqua" w:hAnsi="Book Antiqua" w:cs="Calibri"/>
          <w:sz w:val="32"/>
          <w:szCs w:val="32"/>
          <w:lang w:val="sv-SE" w:bidi="yi-Hebr"/>
        </w:rPr>
        <w:t>Hypofysen ligger vid basen av hjärnan. Infundibulum (kort stjälk) förbinder hypofysen med hypotalamus. Består av:</w:t>
      </w:r>
    </w:p>
    <w:p w:rsidR="00646F67" w:rsidRPr="00A51311" w:rsidRDefault="00646F67" w:rsidP="00B37CAE">
      <w:pPr>
        <w:autoSpaceDE w:val="0"/>
        <w:autoSpaceDN w:val="0"/>
        <w:adjustRightInd w:val="0"/>
        <w:spacing w:after="0" w:line="240" w:lineRule="auto"/>
        <w:rPr>
          <w:rFonts w:ascii="Book Antiqua" w:hAnsi="Book Antiqua" w:cs="Calibri"/>
          <w:sz w:val="32"/>
          <w:szCs w:val="32"/>
          <w:lang w:val="sv-SE" w:bidi="yi-Hebr"/>
        </w:rPr>
      </w:pPr>
      <w:r w:rsidRPr="00A51311">
        <w:rPr>
          <w:rFonts w:ascii="Book Antiqua" w:hAnsi="Book Antiqua" w:cs="Calibri"/>
          <w:sz w:val="32"/>
          <w:szCs w:val="32"/>
          <w:lang w:val="sv-SE" w:bidi="yi-Hebr"/>
        </w:rPr>
        <w:t>Adenohypofysen: Pars tuberalis, pars distalis, pars intermedia</w:t>
      </w:r>
    </w:p>
    <w:p w:rsidR="00646F67" w:rsidRPr="00A51311" w:rsidRDefault="00646F67" w:rsidP="00B37CAE">
      <w:pPr>
        <w:autoSpaceDE w:val="0"/>
        <w:autoSpaceDN w:val="0"/>
        <w:adjustRightInd w:val="0"/>
        <w:spacing w:after="0" w:line="240" w:lineRule="auto"/>
        <w:rPr>
          <w:rFonts w:ascii="Book Antiqua" w:hAnsi="Book Antiqua" w:cs="Calibri"/>
          <w:sz w:val="32"/>
          <w:szCs w:val="32"/>
          <w:lang w:val="sv-SE" w:bidi="yi-Hebr"/>
        </w:rPr>
      </w:pPr>
      <w:r w:rsidRPr="00A51311">
        <w:rPr>
          <w:rFonts w:ascii="Book Antiqua" w:hAnsi="Book Antiqua" w:cs="Calibri"/>
          <w:sz w:val="32"/>
          <w:szCs w:val="32"/>
          <w:lang w:val="sv-SE" w:bidi="yi-Hebr"/>
        </w:rPr>
        <w:t>Neurohypofysen:</w:t>
      </w:r>
      <w:r w:rsidR="00FB7929" w:rsidRPr="00A51311">
        <w:rPr>
          <w:rFonts w:ascii="Book Antiqua" w:hAnsi="Book Antiqua" w:cs="Calibri"/>
          <w:sz w:val="32"/>
          <w:szCs w:val="32"/>
          <w:lang w:val="sv-SE" w:bidi="yi-Hebr"/>
        </w:rPr>
        <w:t xml:space="preserve"> P</w:t>
      </w:r>
      <w:r w:rsidRPr="00A51311">
        <w:rPr>
          <w:rFonts w:ascii="Book Antiqua" w:hAnsi="Book Antiqua" w:cs="Calibri"/>
          <w:sz w:val="32"/>
          <w:szCs w:val="32"/>
          <w:lang w:val="sv-SE" w:bidi="yi-Hebr"/>
        </w:rPr>
        <w:t>ars nervosa, eminenta mediana</w:t>
      </w:r>
      <w:r w:rsidR="00FB7929" w:rsidRPr="00A51311">
        <w:rPr>
          <w:rFonts w:ascii="Book Antiqua" w:hAnsi="Book Antiqua" w:cs="Calibri"/>
          <w:sz w:val="32"/>
          <w:szCs w:val="32"/>
          <w:lang w:val="sv-SE" w:bidi="yi-Hebr"/>
        </w:rPr>
        <w:t>, infundibulum</w:t>
      </w:r>
    </w:p>
    <w:p w:rsidR="00646F67" w:rsidRPr="00A51311" w:rsidRDefault="00646F67" w:rsidP="00B37CAE">
      <w:pPr>
        <w:autoSpaceDE w:val="0"/>
        <w:autoSpaceDN w:val="0"/>
        <w:adjustRightInd w:val="0"/>
        <w:spacing w:after="0" w:line="240" w:lineRule="auto"/>
        <w:rPr>
          <w:rFonts w:ascii="Book Antiqua" w:hAnsi="Book Antiqua" w:cs="Calibri"/>
          <w:sz w:val="32"/>
          <w:szCs w:val="32"/>
          <w:lang w:val="sv-SE" w:bidi="yi-Hebr"/>
        </w:rPr>
      </w:pPr>
    </w:p>
    <w:p w:rsidR="00646F67" w:rsidRPr="00A51311" w:rsidRDefault="00646F67" w:rsidP="00B37CAE">
      <w:pPr>
        <w:autoSpaceDE w:val="0"/>
        <w:autoSpaceDN w:val="0"/>
        <w:adjustRightInd w:val="0"/>
        <w:spacing w:after="0" w:line="240" w:lineRule="auto"/>
        <w:rPr>
          <w:rFonts w:ascii="Book Antiqua" w:hAnsi="Book Antiqua" w:cs="Calibri"/>
          <w:sz w:val="32"/>
          <w:szCs w:val="32"/>
          <w:lang w:val="sv-SE" w:bidi="yi-Hebr"/>
        </w:rPr>
      </w:pPr>
      <w:r w:rsidRPr="00A51311">
        <w:rPr>
          <w:rFonts w:ascii="Book Antiqua" w:hAnsi="Book Antiqua" w:cs="Calibri"/>
          <w:sz w:val="32"/>
          <w:szCs w:val="32"/>
          <w:lang w:val="sv-SE" w:bidi="yi-Hebr"/>
        </w:rPr>
        <w:t>Adenohypofysens celler: kromofoba och kromofila</w:t>
      </w:r>
      <w:r w:rsidR="009E0BAB" w:rsidRPr="00A51311">
        <w:rPr>
          <w:rFonts w:ascii="Book Antiqua" w:hAnsi="Book Antiqua" w:cs="Calibri"/>
          <w:sz w:val="32"/>
          <w:szCs w:val="32"/>
          <w:lang w:val="sv-SE" w:bidi="yi-Hebr"/>
        </w:rPr>
        <w:t xml:space="preserve"> (varav 40 procent acidofila och 10 procent basofila)</w:t>
      </w:r>
      <w:r w:rsidRPr="00A51311">
        <w:rPr>
          <w:rFonts w:ascii="Book Antiqua" w:hAnsi="Book Antiqua" w:cs="Calibri"/>
          <w:sz w:val="32"/>
          <w:szCs w:val="32"/>
          <w:lang w:val="sv-SE" w:bidi="yi-Hebr"/>
        </w:rPr>
        <w:t>.</w:t>
      </w:r>
    </w:p>
    <w:p w:rsidR="00954233" w:rsidRDefault="00954233" w:rsidP="00B37CAE">
      <w:pPr>
        <w:autoSpaceDE w:val="0"/>
        <w:autoSpaceDN w:val="0"/>
        <w:adjustRightInd w:val="0"/>
        <w:spacing w:after="0" w:line="240" w:lineRule="auto"/>
        <w:rPr>
          <w:rFonts w:ascii="Book Antiqua" w:hAnsi="Book Antiqua" w:cs="Calibri"/>
          <w:sz w:val="32"/>
          <w:szCs w:val="32"/>
          <w:lang w:val="sv-SE" w:bidi="yi-Hebr"/>
        </w:rPr>
      </w:pPr>
    </w:p>
    <w:p w:rsidR="00646F67" w:rsidRPr="00A51311" w:rsidRDefault="00646F67" w:rsidP="00B37CAE">
      <w:pPr>
        <w:autoSpaceDE w:val="0"/>
        <w:autoSpaceDN w:val="0"/>
        <w:adjustRightInd w:val="0"/>
        <w:spacing w:after="0" w:line="240" w:lineRule="auto"/>
        <w:rPr>
          <w:rFonts w:ascii="Book Antiqua" w:hAnsi="Book Antiqua" w:cs="Calibri"/>
          <w:sz w:val="32"/>
          <w:szCs w:val="32"/>
          <w:lang w:val="sv-SE" w:bidi="yi-Hebr"/>
        </w:rPr>
      </w:pPr>
      <w:r w:rsidRPr="00A51311">
        <w:rPr>
          <w:rFonts w:ascii="Book Antiqua" w:hAnsi="Book Antiqua" w:cs="Calibri"/>
          <w:sz w:val="32"/>
          <w:szCs w:val="32"/>
          <w:lang w:val="sv-SE" w:bidi="yi-Hebr"/>
        </w:rPr>
        <w:t>Pars distalis:</w:t>
      </w:r>
    </w:p>
    <w:tbl>
      <w:tblPr>
        <w:tblStyle w:val="TableGrid"/>
        <w:tblW w:w="0" w:type="auto"/>
        <w:tblLook w:val="04A0"/>
      </w:tblPr>
      <w:tblGrid>
        <w:gridCol w:w="2296"/>
        <w:gridCol w:w="1701"/>
        <w:gridCol w:w="1532"/>
      </w:tblGrid>
      <w:tr w:rsidR="00FB7929" w:rsidRPr="00A51311" w:rsidTr="009C0D96">
        <w:tc>
          <w:tcPr>
            <w:tcW w:w="2296" w:type="dxa"/>
          </w:tcPr>
          <w:p w:rsidR="00FB7929" w:rsidRPr="00A51311" w:rsidRDefault="00FB7929" w:rsidP="00B37CAE">
            <w:pPr>
              <w:autoSpaceDE w:val="0"/>
              <w:autoSpaceDN w:val="0"/>
              <w:adjustRightInd w:val="0"/>
              <w:rPr>
                <w:rFonts w:ascii="Book Antiqua" w:hAnsi="Book Antiqua" w:cs="Calibri"/>
                <w:b/>
                <w:bCs/>
                <w:sz w:val="32"/>
                <w:szCs w:val="32"/>
                <w:lang w:val="sv-SE" w:bidi="yi-Hebr"/>
              </w:rPr>
            </w:pPr>
            <w:r w:rsidRPr="00A51311">
              <w:rPr>
                <w:rFonts w:ascii="Book Antiqua" w:hAnsi="Book Antiqua" w:cs="Calibri"/>
                <w:b/>
                <w:bCs/>
                <w:sz w:val="32"/>
                <w:szCs w:val="32"/>
                <w:lang w:val="sv-SE" w:bidi="yi-Hebr"/>
              </w:rPr>
              <w:t>Celltyp</w:t>
            </w:r>
          </w:p>
        </w:tc>
        <w:tc>
          <w:tcPr>
            <w:tcW w:w="1701" w:type="dxa"/>
          </w:tcPr>
          <w:p w:rsidR="00FB7929" w:rsidRPr="00A51311" w:rsidRDefault="00FB7929" w:rsidP="00B37CAE">
            <w:pPr>
              <w:autoSpaceDE w:val="0"/>
              <w:autoSpaceDN w:val="0"/>
              <w:adjustRightInd w:val="0"/>
              <w:rPr>
                <w:rFonts w:ascii="Book Antiqua" w:hAnsi="Book Antiqua" w:cs="Calibri"/>
                <w:b/>
                <w:bCs/>
                <w:sz w:val="32"/>
                <w:szCs w:val="32"/>
                <w:lang w:val="sv-SE" w:bidi="yi-Hebr"/>
              </w:rPr>
            </w:pPr>
            <w:r w:rsidRPr="00A51311">
              <w:rPr>
                <w:rFonts w:ascii="Book Antiqua" w:hAnsi="Book Antiqua" w:cs="Calibri"/>
                <w:b/>
                <w:bCs/>
                <w:sz w:val="32"/>
                <w:szCs w:val="32"/>
                <w:lang w:val="sv-SE" w:bidi="yi-Hebr"/>
              </w:rPr>
              <w:t>Hormon</w:t>
            </w:r>
          </w:p>
        </w:tc>
        <w:tc>
          <w:tcPr>
            <w:tcW w:w="1418" w:type="dxa"/>
          </w:tcPr>
          <w:p w:rsidR="00FB7929" w:rsidRPr="00A51311" w:rsidRDefault="00FB7929" w:rsidP="00B37CAE">
            <w:pPr>
              <w:autoSpaceDE w:val="0"/>
              <w:autoSpaceDN w:val="0"/>
              <w:adjustRightInd w:val="0"/>
              <w:rPr>
                <w:rFonts w:ascii="Book Antiqua" w:hAnsi="Book Antiqua" w:cs="Calibri"/>
                <w:b/>
                <w:bCs/>
                <w:sz w:val="32"/>
                <w:szCs w:val="32"/>
                <w:lang w:val="sv-SE" w:bidi="yi-Hebr"/>
              </w:rPr>
            </w:pPr>
            <w:r w:rsidRPr="00A51311">
              <w:rPr>
                <w:rFonts w:ascii="Book Antiqua" w:hAnsi="Book Antiqua" w:cs="Calibri"/>
                <w:b/>
                <w:bCs/>
                <w:sz w:val="32"/>
                <w:szCs w:val="32"/>
                <w:lang w:val="sv-SE" w:bidi="yi-Hebr"/>
              </w:rPr>
              <w:t>Färgning</w:t>
            </w:r>
          </w:p>
        </w:tc>
      </w:tr>
      <w:tr w:rsidR="00646F67" w:rsidRPr="00A51311" w:rsidTr="009C0D96">
        <w:tc>
          <w:tcPr>
            <w:tcW w:w="2296"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Kortikotropa</w:t>
            </w:r>
          </w:p>
        </w:tc>
        <w:tc>
          <w:tcPr>
            <w:tcW w:w="1701"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ACTH</w:t>
            </w:r>
          </w:p>
        </w:tc>
        <w:tc>
          <w:tcPr>
            <w:tcW w:w="1418"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Basofil</w:t>
            </w:r>
          </w:p>
        </w:tc>
      </w:tr>
      <w:tr w:rsidR="00646F67" w:rsidRPr="00A51311" w:rsidTr="009C0D96">
        <w:tc>
          <w:tcPr>
            <w:tcW w:w="2296"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Gonandotropa</w:t>
            </w:r>
          </w:p>
        </w:tc>
        <w:tc>
          <w:tcPr>
            <w:tcW w:w="1701"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FSH, LH</w:t>
            </w:r>
          </w:p>
        </w:tc>
        <w:tc>
          <w:tcPr>
            <w:tcW w:w="1418"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Basofil</w:t>
            </w:r>
          </w:p>
        </w:tc>
      </w:tr>
      <w:tr w:rsidR="00646F67" w:rsidRPr="00A51311" w:rsidTr="009C0D96">
        <w:tc>
          <w:tcPr>
            <w:tcW w:w="2296"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Tyreotropa</w:t>
            </w:r>
          </w:p>
        </w:tc>
        <w:tc>
          <w:tcPr>
            <w:tcW w:w="1701" w:type="dxa"/>
          </w:tcPr>
          <w:p w:rsidR="00646F67"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TSH</w:t>
            </w:r>
          </w:p>
        </w:tc>
        <w:tc>
          <w:tcPr>
            <w:tcW w:w="1418" w:type="dxa"/>
          </w:tcPr>
          <w:p w:rsidR="009C0D96" w:rsidRPr="00A51311" w:rsidRDefault="00646F67"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Basofil</w:t>
            </w:r>
          </w:p>
        </w:tc>
      </w:tr>
      <w:tr w:rsidR="009C0D96" w:rsidRPr="00A51311" w:rsidTr="009C0D96">
        <w:tc>
          <w:tcPr>
            <w:tcW w:w="2296" w:type="dxa"/>
          </w:tcPr>
          <w:p w:rsidR="009C0D96" w:rsidRPr="00A51311" w:rsidRDefault="009C0D96"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Somatotropa</w:t>
            </w:r>
          </w:p>
        </w:tc>
        <w:tc>
          <w:tcPr>
            <w:tcW w:w="1701" w:type="dxa"/>
          </w:tcPr>
          <w:p w:rsidR="009C0D96" w:rsidRPr="00A51311" w:rsidRDefault="009C0D96"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GH</w:t>
            </w:r>
          </w:p>
        </w:tc>
        <w:tc>
          <w:tcPr>
            <w:tcW w:w="1418" w:type="dxa"/>
          </w:tcPr>
          <w:p w:rsidR="009C0D96" w:rsidRPr="00A51311" w:rsidRDefault="009C0D96"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Acidofil</w:t>
            </w:r>
          </w:p>
        </w:tc>
      </w:tr>
      <w:tr w:rsidR="009C0D96" w:rsidRPr="00A51311" w:rsidTr="009C0D96">
        <w:tc>
          <w:tcPr>
            <w:tcW w:w="2296" w:type="dxa"/>
          </w:tcPr>
          <w:p w:rsidR="009C0D96" w:rsidRPr="00A51311" w:rsidRDefault="009C0D96"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Laktotropa</w:t>
            </w:r>
          </w:p>
        </w:tc>
        <w:tc>
          <w:tcPr>
            <w:tcW w:w="1701" w:type="dxa"/>
          </w:tcPr>
          <w:p w:rsidR="009C0D96" w:rsidRPr="00A51311" w:rsidRDefault="009C0D96"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PRL</w:t>
            </w:r>
          </w:p>
        </w:tc>
        <w:tc>
          <w:tcPr>
            <w:tcW w:w="1418" w:type="dxa"/>
          </w:tcPr>
          <w:p w:rsidR="009C0D96" w:rsidRPr="00A51311" w:rsidRDefault="009C0D96" w:rsidP="00B37CAE">
            <w:pPr>
              <w:autoSpaceDE w:val="0"/>
              <w:autoSpaceDN w:val="0"/>
              <w:adjustRightInd w:val="0"/>
              <w:rPr>
                <w:rFonts w:ascii="Book Antiqua" w:hAnsi="Book Antiqua" w:cs="Calibri"/>
                <w:sz w:val="32"/>
                <w:szCs w:val="32"/>
                <w:lang w:val="sv-SE" w:bidi="yi-Hebr"/>
              </w:rPr>
            </w:pPr>
            <w:r w:rsidRPr="00A51311">
              <w:rPr>
                <w:rFonts w:ascii="Book Antiqua" w:hAnsi="Book Antiqua" w:cs="Calibri"/>
                <w:sz w:val="32"/>
                <w:szCs w:val="32"/>
                <w:lang w:val="sv-SE" w:bidi="yi-Hebr"/>
              </w:rPr>
              <w:t>Acidofil</w:t>
            </w:r>
          </w:p>
        </w:tc>
      </w:tr>
    </w:tbl>
    <w:p w:rsidR="009E0BAB" w:rsidRPr="00A51311" w:rsidRDefault="009E0BAB" w:rsidP="00B37CAE">
      <w:pPr>
        <w:autoSpaceDE w:val="0"/>
        <w:autoSpaceDN w:val="0"/>
        <w:adjustRightInd w:val="0"/>
        <w:spacing w:after="0" w:line="240" w:lineRule="auto"/>
        <w:rPr>
          <w:rFonts w:ascii="Book Antiqua" w:hAnsi="Book Antiqua" w:cs="Calibri"/>
          <w:bCs/>
          <w:sz w:val="28"/>
          <w:szCs w:val="28"/>
          <w:lang w:val="sv-SE"/>
        </w:rPr>
      </w:pPr>
    </w:p>
    <w:p w:rsidR="009E0BAB" w:rsidRPr="00A51311" w:rsidRDefault="009E0BAB" w:rsidP="00B37CAE">
      <w:pPr>
        <w:autoSpaceDE w:val="0"/>
        <w:autoSpaceDN w:val="0"/>
        <w:adjustRightInd w:val="0"/>
        <w:spacing w:after="0" w:line="240" w:lineRule="auto"/>
        <w:rPr>
          <w:rFonts w:ascii="Book Antiqua" w:hAnsi="Book Antiqua" w:cs="Calibri"/>
          <w:bCs/>
          <w:sz w:val="32"/>
          <w:szCs w:val="32"/>
          <w:lang w:val="sv-SE"/>
        </w:rPr>
      </w:pPr>
      <w:r w:rsidRPr="00A51311">
        <w:rPr>
          <w:rFonts w:ascii="Book Antiqua" w:hAnsi="Book Antiqua" w:cs="Calibri"/>
          <w:bCs/>
          <w:sz w:val="32"/>
          <w:szCs w:val="32"/>
          <w:lang w:val="sv-SE"/>
        </w:rPr>
        <w:t>Pars intermedia innehåller folliklar av enkelt kubiskt epitel med kolloid. Basofila och kromofoba celler.</w:t>
      </w:r>
    </w:p>
    <w:p w:rsidR="009E0BAB" w:rsidRPr="00A51311" w:rsidRDefault="009E0BAB" w:rsidP="00B37CAE">
      <w:pPr>
        <w:autoSpaceDE w:val="0"/>
        <w:autoSpaceDN w:val="0"/>
        <w:adjustRightInd w:val="0"/>
        <w:spacing w:after="0" w:line="240" w:lineRule="auto"/>
        <w:rPr>
          <w:rFonts w:ascii="Book Antiqua" w:hAnsi="Book Antiqua" w:cs="Calibri"/>
          <w:bCs/>
          <w:sz w:val="32"/>
          <w:szCs w:val="32"/>
          <w:lang w:val="sv-SE"/>
        </w:rPr>
      </w:pPr>
    </w:p>
    <w:p w:rsidR="009E0BAB" w:rsidRPr="00A51311" w:rsidRDefault="009E0BAB" w:rsidP="00B37CAE">
      <w:pPr>
        <w:autoSpaceDE w:val="0"/>
        <w:autoSpaceDN w:val="0"/>
        <w:adjustRightInd w:val="0"/>
        <w:spacing w:after="0" w:line="240" w:lineRule="auto"/>
        <w:rPr>
          <w:rFonts w:ascii="Book Antiqua" w:hAnsi="Book Antiqua" w:cs="Calibri"/>
          <w:bCs/>
          <w:sz w:val="32"/>
          <w:szCs w:val="32"/>
          <w:lang w:val="sv-SE"/>
        </w:rPr>
      </w:pPr>
      <w:r w:rsidRPr="00A51311">
        <w:rPr>
          <w:rFonts w:ascii="Book Antiqua" w:hAnsi="Book Antiqua" w:cs="Calibri"/>
          <w:bCs/>
          <w:sz w:val="32"/>
          <w:szCs w:val="32"/>
          <w:lang w:val="sv-SE"/>
        </w:rPr>
        <w:t>Pars nervosa och infundibulum består av pituicyter, omyeliniserade nervfibrer, bindväv, fenestrerade kapillärer.</w:t>
      </w:r>
    </w:p>
    <w:p w:rsidR="00F87562" w:rsidRPr="00A51311" w:rsidRDefault="00F87562" w:rsidP="00B37CAE">
      <w:pPr>
        <w:autoSpaceDE w:val="0"/>
        <w:autoSpaceDN w:val="0"/>
        <w:adjustRightInd w:val="0"/>
        <w:spacing w:after="0" w:line="240" w:lineRule="auto"/>
        <w:rPr>
          <w:rFonts w:ascii="Book Antiqua" w:hAnsi="Book Antiqua" w:cs="Calibri"/>
          <w:sz w:val="24"/>
          <w:szCs w:val="24"/>
          <w:lang w:val="sv-SE" w:bidi="yi-Hebr"/>
        </w:rPr>
      </w:pPr>
    </w:p>
    <w:p w:rsidR="00F87562" w:rsidRPr="00A51311" w:rsidRDefault="00F87562" w:rsidP="00B37CAE">
      <w:pPr>
        <w:autoSpaceDE w:val="0"/>
        <w:autoSpaceDN w:val="0"/>
        <w:adjustRightInd w:val="0"/>
        <w:spacing w:after="0" w:line="240" w:lineRule="auto"/>
        <w:rPr>
          <w:rFonts w:ascii="Book Antiqua" w:hAnsi="Book Antiqua" w:cs="Calibri"/>
          <w:sz w:val="24"/>
          <w:szCs w:val="24"/>
          <w:lang w:val="sv-SE" w:bidi="yi-Hebr"/>
        </w:rPr>
      </w:pPr>
    </w:p>
    <w:p w:rsidR="00646F67" w:rsidRPr="00A51311" w:rsidRDefault="00646F6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noProof/>
          <w:color w:val="000000"/>
          <w:lang w:val="sv-SE" w:eastAsia="sv-SE"/>
        </w:rPr>
        <w:drawing>
          <wp:inline distT="0" distB="0" distL="0" distR="0">
            <wp:extent cx="5753100" cy="32194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3219450"/>
                    </a:xfrm>
                    <a:prstGeom prst="rect">
                      <a:avLst/>
                    </a:prstGeom>
                    <a:noFill/>
                    <a:ln>
                      <a:noFill/>
                    </a:ln>
                  </pic:spPr>
                </pic:pic>
              </a:graphicData>
            </a:graphic>
          </wp:inline>
        </w:drawing>
      </w:r>
    </w:p>
    <w:p w:rsidR="00646F67" w:rsidRPr="00A51311" w:rsidRDefault="00646F67"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embryologiskt ursprung för hypofysens fram- respektive baklob. (S1)</w:t>
      </w:r>
    </w:p>
    <w:p w:rsidR="00857462" w:rsidRPr="00A51311" w:rsidRDefault="00857462" w:rsidP="00B37CAE">
      <w:pPr>
        <w:autoSpaceDE w:val="0"/>
        <w:autoSpaceDN w:val="0"/>
        <w:adjustRightInd w:val="0"/>
        <w:spacing w:after="0" w:line="240" w:lineRule="auto"/>
        <w:rPr>
          <w:rFonts w:ascii="Book Antiqua" w:hAnsi="Book Antiqua" w:cs="Calibri"/>
          <w:sz w:val="24"/>
          <w:szCs w:val="24"/>
          <w:lang w:val="sv-SE" w:bidi="yi-Hebr"/>
        </w:rPr>
      </w:pPr>
    </w:p>
    <w:p w:rsidR="00857462" w:rsidRPr="00A51311" w:rsidRDefault="009E0B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Framlob: Adenohypofysen (från ektoderm, närmare bestämt Rathkes ficka i oropharynx)</w:t>
      </w:r>
    </w:p>
    <w:p w:rsidR="009E0BAB" w:rsidRPr="00A51311" w:rsidRDefault="009E0B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Baklob: Neurohypofysen (från neuroektoderm)</w:t>
      </w:r>
    </w:p>
    <w:p w:rsidR="00857462" w:rsidRPr="00A51311" w:rsidRDefault="0085746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hypofysens portakretslopp. (S2)</w:t>
      </w:r>
    </w:p>
    <w:p w:rsidR="009E0BAB" w:rsidRPr="00A51311" w:rsidRDefault="009E0BAB" w:rsidP="00B37CAE">
      <w:pPr>
        <w:autoSpaceDE w:val="0"/>
        <w:autoSpaceDN w:val="0"/>
        <w:adjustRightInd w:val="0"/>
        <w:spacing w:after="0" w:line="240" w:lineRule="auto"/>
        <w:rPr>
          <w:rFonts w:ascii="Book Antiqua" w:hAnsi="Book Antiqua" w:cs="Calibri"/>
          <w:sz w:val="24"/>
          <w:szCs w:val="24"/>
          <w:lang w:val="sv-SE" w:bidi="yi-Hebr"/>
        </w:rPr>
      </w:pPr>
    </w:p>
    <w:p w:rsidR="00FB7929" w:rsidRPr="00A51311" w:rsidRDefault="00FB792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2 seriekopplade kapillärnät</w:t>
      </w:r>
    </w:p>
    <w:p w:rsidR="00FB7929" w:rsidRPr="00A51311" w:rsidRDefault="00FB792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hypothalamushormonernas effekter på adenohypofysens</w:t>
      </w:r>
      <w:r w:rsidR="009E0BAB"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hormonfrisättning.</w:t>
      </w: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struktur och biologiska effekter av TSH, ACTH, LH, FSH, GH, PRL,</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ADH, Oxytocin. (S2)</w:t>
      </w:r>
    </w:p>
    <w:p w:rsidR="001E38B6" w:rsidRPr="00A51311" w:rsidRDefault="001E38B6" w:rsidP="00B37CAE">
      <w:pPr>
        <w:autoSpaceDE w:val="0"/>
        <w:autoSpaceDN w:val="0"/>
        <w:adjustRightInd w:val="0"/>
        <w:spacing w:after="0" w:line="240" w:lineRule="auto"/>
        <w:rPr>
          <w:rFonts w:ascii="Book Antiqua" w:hAnsi="Book Antiqua" w:cs="Calibri"/>
          <w:sz w:val="24"/>
          <w:szCs w:val="24"/>
          <w:lang w:val="sv-SE" w:bidi="yi-Hebr"/>
        </w:rPr>
      </w:pPr>
    </w:p>
    <w:tbl>
      <w:tblPr>
        <w:tblStyle w:val="TableGrid"/>
        <w:tblW w:w="0" w:type="auto"/>
        <w:tblLook w:val="04A0"/>
      </w:tblPr>
      <w:tblGrid>
        <w:gridCol w:w="1242"/>
        <w:gridCol w:w="5812"/>
        <w:gridCol w:w="3962"/>
      </w:tblGrid>
      <w:tr w:rsidR="00FB7929" w:rsidRPr="00A51311" w:rsidTr="00FB7929">
        <w:tc>
          <w:tcPr>
            <w:tcW w:w="124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Hormon</w:t>
            </w:r>
          </w:p>
        </w:tc>
        <w:tc>
          <w:tcPr>
            <w:tcW w:w="581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Effekt</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Hypotalamushormoners effekt på insöndringen</w:t>
            </w:r>
          </w:p>
        </w:tc>
      </w:tr>
      <w:tr w:rsidR="00FB7929" w:rsidRPr="00A51311" w:rsidTr="00FB7929">
        <w:tc>
          <w:tcPr>
            <w:tcW w:w="124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ACTH</w:t>
            </w:r>
          </w:p>
        </w:tc>
        <w:tc>
          <w:tcPr>
            <w:tcW w:w="581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Reglerar binjurebarkens insöndring av ffa kortisol och androgener. Livsviktig då kor</w:t>
            </w:r>
            <w:r w:rsidR="004D3C3E" w:rsidRPr="00A51311">
              <w:rPr>
                <w:rFonts w:ascii="Book Antiqua" w:hAnsi="Book Antiqua" w:cs="Calibri"/>
                <w:sz w:val="24"/>
                <w:szCs w:val="24"/>
                <w:lang w:val="sv-SE" w:bidi="yi-Hebr"/>
              </w:rPr>
              <w:t>t</w:t>
            </w:r>
            <w:r w:rsidRPr="00A51311">
              <w:rPr>
                <w:rFonts w:ascii="Book Antiqua" w:hAnsi="Book Antiqua" w:cs="Calibri"/>
                <w:sz w:val="24"/>
                <w:szCs w:val="24"/>
                <w:lang w:val="sv-SE" w:bidi="yi-Hebr"/>
              </w:rPr>
              <w:t>isol ej kan frisättas utan ACTH</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CRH</w:t>
            </w:r>
          </w:p>
        </w:tc>
      </w:tr>
      <w:tr w:rsidR="00FB7929" w:rsidRPr="00A51311" w:rsidTr="00FB7929">
        <w:tc>
          <w:tcPr>
            <w:tcW w:w="124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TSH</w:t>
            </w:r>
          </w:p>
        </w:tc>
        <w:tc>
          <w:tcPr>
            <w:tcW w:w="581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Reglerar thyroideas insöndring av T3/T4 vilka ej bildas utan TSH</w:t>
            </w:r>
            <w:r w:rsidR="004A1078" w:rsidRPr="00A51311">
              <w:rPr>
                <w:rFonts w:ascii="Book Antiqua" w:hAnsi="Book Antiqua" w:cs="Calibri"/>
                <w:sz w:val="24"/>
                <w:szCs w:val="24"/>
                <w:lang w:val="sv-SE" w:bidi="yi-Hebr"/>
              </w:rPr>
              <w:t>. Livsviktig. Vid totaltbrist fås uttorkning.</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TRH</w:t>
            </w:r>
          </w:p>
        </w:tc>
      </w:tr>
      <w:tr w:rsidR="00FB7929" w:rsidRPr="00A51311" w:rsidTr="00FB7929">
        <w:tc>
          <w:tcPr>
            <w:tcW w:w="124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LH</w:t>
            </w:r>
          </w:p>
        </w:tc>
        <w:tc>
          <w:tcPr>
            <w:tcW w:w="581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Reglerar insöndringen av </w:t>
            </w:r>
            <w:r w:rsidR="00150EC7" w:rsidRPr="00A51311">
              <w:rPr>
                <w:rFonts w:ascii="Book Antiqua" w:hAnsi="Book Antiqua" w:cs="Calibri"/>
                <w:sz w:val="24"/>
                <w:szCs w:val="24"/>
                <w:lang w:val="sv-SE" w:bidi="yi-Hebr"/>
              </w:rPr>
              <w:t>östrogen och</w:t>
            </w:r>
            <w:r w:rsidRPr="00A51311">
              <w:rPr>
                <w:rFonts w:ascii="Book Antiqua" w:hAnsi="Book Antiqua" w:cs="Calibri"/>
                <w:sz w:val="24"/>
                <w:szCs w:val="24"/>
                <w:lang w:val="sv-SE" w:bidi="yi-Hebr"/>
              </w:rPr>
              <w:t xml:space="preserve"> progesteron från ovarie och testosteron från testis</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GnRH</w:t>
            </w:r>
          </w:p>
        </w:tc>
      </w:tr>
      <w:tr w:rsidR="004A1078" w:rsidRPr="00A51311" w:rsidTr="00FB7929">
        <w:tc>
          <w:tcPr>
            <w:tcW w:w="1242" w:type="dxa"/>
          </w:tcPr>
          <w:p w:rsidR="004A1078" w:rsidRPr="00A51311" w:rsidRDefault="004A1078"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FSH</w:t>
            </w:r>
          </w:p>
        </w:tc>
        <w:tc>
          <w:tcPr>
            <w:tcW w:w="5812" w:type="dxa"/>
          </w:tcPr>
          <w:p w:rsidR="004A1078" w:rsidRPr="00A51311" w:rsidRDefault="004A1078"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Stimulerar follikeltillväxt i ovarie och spermatogenes i testis</w:t>
            </w:r>
          </w:p>
        </w:tc>
        <w:tc>
          <w:tcPr>
            <w:tcW w:w="3962" w:type="dxa"/>
          </w:tcPr>
          <w:p w:rsidR="004A1078" w:rsidRPr="00A51311" w:rsidRDefault="004A1078"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GnRH</w:t>
            </w:r>
          </w:p>
        </w:tc>
      </w:tr>
      <w:tr w:rsidR="00FB7929" w:rsidRPr="00A51311" w:rsidTr="00FB7929">
        <w:tc>
          <w:tcPr>
            <w:tcW w:w="124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GH</w:t>
            </w:r>
          </w:p>
        </w:tc>
        <w:tc>
          <w:tcPr>
            <w:tcW w:w="581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Anabola effekter direkt eller ffa via IGF1 från levern. Reglerar längdtillväxten före puberteten</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GHRH</w:t>
            </w:r>
          </w:p>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Somatostatin</w:t>
            </w:r>
            <w:r w:rsidR="004A1078" w:rsidRPr="00A51311">
              <w:rPr>
                <w:rFonts w:ascii="Book Antiqua" w:hAnsi="Book Antiqua" w:cs="Calibri"/>
                <w:sz w:val="24"/>
                <w:szCs w:val="24"/>
                <w:lang w:val="sv-SE" w:bidi="yi-Hebr"/>
              </w:rPr>
              <w:t xml:space="preserve"> (ej hypotalamushormon)</w:t>
            </w:r>
          </w:p>
        </w:tc>
      </w:tr>
      <w:tr w:rsidR="00FB7929" w:rsidRPr="00A51311" w:rsidTr="00FB7929">
        <w:tc>
          <w:tcPr>
            <w:tcW w:w="124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PRL</w:t>
            </w:r>
          </w:p>
        </w:tc>
        <w:tc>
          <w:tcPr>
            <w:tcW w:w="581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Stimulerar mjölkproduktion. Ger även metabola effekter på bl.a. glukos- och lipidomsättningen. Även män frisätt</w:t>
            </w:r>
            <w:r w:rsidR="004D3C3E" w:rsidRPr="00A51311">
              <w:rPr>
                <w:rFonts w:ascii="Book Antiqua" w:hAnsi="Book Antiqua" w:cs="Calibri"/>
                <w:sz w:val="24"/>
                <w:szCs w:val="24"/>
                <w:lang w:val="sv-SE" w:bidi="yi-Hebr"/>
              </w:rPr>
              <w:t>er</w:t>
            </w:r>
            <w:r w:rsidRPr="00A51311">
              <w:rPr>
                <w:rFonts w:ascii="Book Antiqua" w:hAnsi="Book Antiqua" w:cs="Calibri"/>
                <w:sz w:val="24"/>
                <w:szCs w:val="24"/>
                <w:lang w:val="sv-SE" w:bidi="yi-Hebr"/>
              </w:rPr>
              <w:t xml:space="preserve"> PRL. Överproduktion inhiberar produktion av LH/FSH samt könshormoner.</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TRH</w:t>
            </w:r>
          </w:p>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Dopamin</w:t>
            </w:r>
          </w:p>
        </w:tc>
      </w:tr>
      <w:tr w:rsidR="00FB7929" w:rsidRPr="00A51311" w:rsidTr="00FB7929">
        <w:tc>
          <w:tcPr>
            <w:tcW w:w="124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ADH</w:t>
            </w:r>
          </w:p>
        </w:tc>
        <w:tc>
          <w:tcPr>
            <w:tcW w:w="5812" w:type="dxa"/>
          </w:tcPr>
          <w:p w:rsidR="00FB7929" w:rsidRPr="00A51311" w:rsidRDefault="00FB7929"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Reducerar vattenutsöndringen</w:t>
            </w:r>
            <w:r w:rsidR="004A1078" w:rsidRPr="00A51311">
              <w:rPr>
                <w:rFonts w:ascii="Book Antiqua" w:hAnsi="Book Antiqua" w:cs="Calibri"/>
                <w:sz w:val="24"/>
                <w:szCs w:val="24"/>
                <w:lang w:val="sv-SE" w:bidi="yi-Hebr"/>
              </w:rPr>
              <w:t xml:space="preserve"> i njurarna då vattenpermeabiliteten ökar i samlingsrören och distala tubuli. Ger vasokonstriktion vid hög halt. Stimulerar ACTH-insöndring parakrint</w:t>
            </w:r>
            <w:r w:rsidRPr="00A51311">
              <w:rPr>
                <w:rFonts w:ascii="Book Antiqua" w:hAnsi="Book Antiqua" w:cs="Calibri"/>
                <w:sz w:val="24"/>
                <w:szCs w:val="24"/>
                <w:lang w:val="sv-SE" w:bidi="yi-Hebr"/>
              </w:rPr>
              <w:t xml:space="preserve"> </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p>
        </w:tc>
      </w:tr>
      <w:tr w:rsidR="00FB7929" w:rsidRPr="002F2A3F" w:rsidTr="00FB7929">
        <w:tc>
          <w:tcPr>
            <w:tcW w:w="1242" w:type="dxa"/>
          </w:tcPr>
          <w:p w:rsidR="00FB7929" w:rsidRPr="00A51311" w:rsidRDefault="004A1078"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Oxytocin</w:t>
            </w:r>
          </w:p>
        </w:tc>
        <w:tc>
          <w:tcPr>
            <w:tcW w:w="5812" w:type="dxa"/>
          </w:tcPr>
          <w:p w:rsidR="002B0DE6" w:rsidRPr="00A51311" w:rsidRDefault="004A1078"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Stimulerar glattmuskulaturen i uterus och ger livmoderskontraktion och framdrivning vid förlossning. </w:t>
            </w:r>
          </w:p>
          <w:p w:rsidR="00FB7929" w:rsidRPr="00A51311" w:rsidRDefault="004A1078"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Stimulerar myoepiteliala celler i bröstkörtel och pressar fram mjölk i körtelgångarna vid amning.</w:t>
            </w:r>
          </w:p>
        </w:tc>
        <w:tc>
          <w:tcPr>
            <w:tcW w:w="3962" w:type="dxa"/>
          </w:tcPr>
          <w:p w:rsidR="00FB7929" w:rsidRPr="00A51311" w:rsidRDefault="00FB7929" w:rsidP="00B37CAE">
            <w:pPr>
              <w:autoSpaceDE w:val="0"/>
              <w:autoSpaceDN w:val="0"/>
              <w:adjustRightInd w:val="0"/>
              <w:rPr>
                <w:rFonts w:ascii="Book Antiqua" w:hAnsi="Book Antiqua" w:cs="Calibri"/>
                <w:sz w:val="24"/>
                <w:szCs w:val="24"/>
                <w:lang w:val="sv-SE" w:bidi="yi-Hebr"/>
              </w:rPr>
            </w:pPr>
          </w:p>
        </w:tc>
      </w:tr>
    </w:tbl>
    <w:p w:rsidR="009E0BAB" w:rsidRPr="00A51311" w:rsidRDefault="009E0BAB" w:rsidP="00B37CAE">
      <w:pPr>
        <w:autoSpaceDE w:val="0"/>
        <w:autoSpaceDN w:val="0"/>
        <w:adjustRightInd w:val="0"/>
        <w:spacing w:after="0" w:line="240" w:lineRule="auto"/>
        <w:rPr>
          <w:rFonts w:ascii="Book Antiqua" w:hAnsi="Book Antiqua" w:cs="Calibri"/>
          <w:sz w:val="24"/>
          <w:szCs w:val="24"/>
          <w:lang w:val="sv-SE" w:bidi="yi-Hebr"/>
        </w:rPr>
      </w:pPr>
    </w:p>
    <w:p w:rsidR="004A1078" w:rsidRPr="00A51311" w:rsidRDefault="004A107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Både ADH och Oxytocin bildas i hypotalamus men transporteras via axoner till neurohypofysen där de lagras.</w:t>
      </w:r>
    </w:p>
    <w:p w:rsidR="004A1078" w:rsidRPr="00A51311" w:rsidRDefault="004A1078"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reglering av hormonfrisättning från hypothalamus-hypofys med</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beskrivning av de olika feed-back-systemen.</w:t>
      </w:r>
    </w:p>
    <w:p w:rsidR="000D4C14" w:rsidRPr="00A51311" w:rsidRDefault="000D4C14" w:rsidP="00B37CAE">
      <w:pPr>
        <w:autoSpaceDE w:val="0"/>
        <w:autoSpaceDN w:val="0"/>
        <w:adjustRightInd w:val="0"/>
        <w:spacing w:after="0" w:line="240" w:lineRule="auto"/>
        <w:rPr>
          <w:rFonts w:ascii="Book Antiqua" w:hAnsi="Book Antiqua" w:cs="Calibri"/>
          <w:sz w:val="24"/>
          <w:szCs w:val="24"/>
          <w:lang w:val="sv-SE" w:bidi="yi-Hebr"/>
        </w:rPr>
      </w:pPr>
    </w:p>
    <w:p w:rsidR="000D4C14" w:rsidRPr="00A51311" w:rsidRDefault="000D4C14" w:rsidP="00954233">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noProof/>
          <w:lang w:val="sv-SE" w:eastAsia="sv-SE"/>
        </w:rPr>
        <w:drawing>
          <wp:inline distT="0" distB="0" distL="0" distR="0">
            <wp:extent cx="5335461" cy="746532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5336250" cy="7466429"/>
                    </a:xfrm>
                    <a:prstGeom prst="rect">
                      <a:avLst/>
                    </a:prstGeom>
                  </pic:spPr>
                </pic:pic>
              </a:graphicData>
            </a:graphic>
          </wp:inline>
        </w:drawing>
      </w:r>
    </w:p>
    <w:p w:rsidR="009A3BDB" w:rsidRPr="00A51311" w:rsidRDefault="009A3BDB"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Känna till kliniska syndrom med över- och underfunktion av de olika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hypofyshormonerna. (S1)</w:t>
      </w:r>
    </w:p>
    <w:p w:rsidR="009A3BDB" w:rsidRPr="00A51311" w:rsidRDefault="009A3BDB" w:rsidP="00B37CAE">
      <w:pPr>
        <w:autoSpaceDE w:val="0"/>
        <w:autoSpaceDN w:val="0"/>
        <w:adjustRightInd w:val="0"/>
        <w:spacing w:after="0" w:line="240" w:lineRule="auto"/>
        <w:rPr>
          <w:rFonts w:ascii="Book Antiqua" w:hAnsi="Book Antiqua" w:cs="Calibri"/>
          <w:sz w:val="24"/>
          <w:szCs w:val="24"/>
          <w:lang w:val="sv-SE" w:bidi="yi-Hebr"/>
        </w:rPr>
      </w:pPr>
    </w:p>
    <w:p w:rsidR="00725FC7" w:rsidRPr="00A51311" w:rsidRDefault="009A3BDB"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Kliniskt inaktiv hypofystumör eller prolaktinom [PRL-producerande tumör] kan bli stora och ge symtom som nedsatt syn och uppmärksamhet. </w:t>
      </w:r>
    </w:p>
    <w:p w:rsidR="00725FC7" w:rsidRPr="00A51311" w:rsidRDefault="00725FC7" w:rsidP="00B37CAE">
      <w:pPr>
        <w:autoSpaceDE w:val="0"/>
        <w:autoSpaceDN w:val="0"/>
        <w:adjustRightInd w:val="0"/>
        <w:spacing w:after="0" w:line="240" w:lineRule="auto"/>
        <w:rPr>
          <w:rFonts w:ascii="Book Antiqua" w:hAnsi="Book Antiqua" w:cs="Calibri"/>
          <w:sz w:val="28"/>
          <w:szCs w:val="28"/>
          <w:lang w:val="sv-SE"/>
        </w:rPr>
      </w:pPr>
    </w:p>
    <w:p w:rsidR="00725FC7" w:rsidRPr="00A51311" w:rsidRDefault="009A3BDB"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ACTH/TSH/GH-prod</w:t>
      </w:r>
      <w:r w:rsidR="00725FC7" w:rsidRPr="00A51311">
        <w:rPr>
          <w:rFonts w:ascii="Book Antiqua" w:hAnsi="Book Antiqua" w:cs="Calibri"/>
          <w:sz w:val="28"/>
          <w:szCs w:val="28"/>
          <w:lang w:val="sv-SE"/>
        </w:rPr>
        <w:t>ucerande</w:t>
      </w:r>
      <w:r w:rsidRPr="00A51311">
        <w:rPr>
          <w:rFonts w:ascii="Book Antiqua" w:hAnsi="Book Antiqua" w:cs="Calibri"/>
          <w:sz w:val="28"/>
          <w:szCs w:val="28"/>
          <w:lang w:val="sv-SE"/>
        </w:rPr>
        <w:t xml:space="preserve"> tumör ger många andra syndrom. </w:t>
      </w:r>
      <w:r w:rsidR="00725FC7" w:rsidRPr="00A51311">
        <w:rPr>
          <w:rFonts w:ascii="Book Antiqua" w:hAnsi="Book Antiqua" w:cs="Calibri"/>
          <w:sz w:val="28"/>
          <w:szCs w:val="28"/>
          <w:lang w:val="sv-SE"/>
        </w:rPr>
        <w:t>Ger morbus cushing (förändrad kroppssammansättning exv bukfetma, buffalo-hump</w:t>
      </w:r>
      <w:r w:rsidR="00F64B12" w:rsidRPr="00A51311">
        <w:rPr>
          <w:rFonts w:ascii="Book Antiqua" w:hAnsi="Book Antiqua" w:cs="Calibri"/>
          <w:sz w:val="28"/>
          <w:szCs w:val="28"/>
          <w:lang w:val="sv-SE"/>
        </w:rPr>
        <w:t>, muskelatrofi, månansikte</w:t>
      </w:r>
      <w:r w:rsidR="00725FC7" w:rsidRPr="00A51311">
        <w:rPr>
          <w:rFonts w:ascii="Book Antiqua" w:hAnsi="Book Antiqua" w:cs="Calibri"/>
          <w:sz w:val="28"/>
          <w:szCs w:val="28"/>
          <w:lang w:val="sv-SE"/>
        </w:rPr>
        <w:t>), TSH-adenom (mild hyperthyreos) respektive akromegali (långvuxenhet).</w:t>
      </w:r>
    </w:p>
    <w:p w:rsidR="00725FC7" w:rsidRPr="00A51311" w:rsidRDefault="00725FC7" w:rsidP="00B37CAE">
      <w:pPr>
        <w:autoSpaceDE w:val="0"/>
        <w:autoSpaceDN w:val="0"/>
        <w:adjustRightInd w:val="0"/>
        <w:spacing w:after="0" w:line="240" w:lineRule="auto"/>
        <w:rPr>
          <w:rFonts w:ascii="Book Antiqua" w:hAnsi="Book Antiqua" w:cs="Calibri"/>
          <w:sz w:val="28"/>
          <w:szCs w:val="28"/>
          <w:lang w:val="sv-SE"/>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17" w:name="_Toc336656765"/>
      <w:r w:rsidRPr="00A51311">
        <w:rPr>
          <w:rFonts w:ascii="Book Antiqua" w:hAnsi="Book Antiqua"/>
          <w:b w:val="0"/>
          <w:color w:val="auto"/>
          <w:sz w:val="28"/>
          <w:szCs w:val="28"/>
          <w:lang w:val="sv-SE" w:bidi="yi-Hebr"/>
        </w:rPr>
        <w:t>Eicosanoider &amp; steroidhormoner</w:t>
      </w:r>
      <w:bookmarkEnd w:id="17"/>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översiktligt för biosyntesvägar för prostaglandiner, tromboxaner och</w:t>
      </w:r>
      <w:r w:rsidR="00725FC7"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leukotriener (S2), samt känna till grundlläggande eicosanoid-strukturer (S1).</w:t>
      </w:r>
    </w:p>
    <w:p w:rsidR="00725FC7" w:rsidRPr="00A51311" w:rsidRDefault="00725FC7" w:rsidP="00B37CAE">
      <w:pPr>
        <w:autoSpaceDE w:val="0"/>
        <w:autoSpaceDN w:val="0"/>
        <w:adjustRightInd w:val="0"/>
        <w:spacing w:after="0" w:line="240" w:lineRule="auto"/>
        <w:rPr>
          <w:rFonts w:ascii="Book Antiqua" w:hAnsi="Book Antiqua" w:cs="Calibri"/>
          <w:sz w:val="24"/>
          <w:szCs w:val="24"/>
          <w:lang w:val="sv-SE" w:bidi="yi-Hebr"/>
        </w:rPr>
      </w:pPr>
    </w:p>
    <w:p w:rsidR="0046232A" w:rsidRPr="00A51311" w:rsidRDefault="0046232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Samtliga är deriverade från arakidonsyra. </w:t>
      </w:r>
    </w:p>
    <w:p w:rsidR="0046232A" w:rsidRPr="00A51311" w:rsidRDefault="0046232A" w:rsidP="00B37CAE">
      <w:pPr>
        <w:autoSpaceDE w:val="0"/>
        <w:autoSpaceDN w:val="0"/>
        <w:adjustRightInd w:val="0"/>
        <w:spacing w:after="0" w:line="240" w:lineRule="auto"/>
        <w:rPr>
          <w:rFonts w:ascii="Book Antiqua" w:hAnsi="Book Antiqua" w:cs="Calibri"/>
          <w:sz w:val="24"/>
          <w:szCs w:val="24"/>
          <w:lang w:val="sv-SE" w:bidi="yi-Hebr"/>
        </w:rPr>
      </w:pPr>
    </w:p>
    <w:p w:rsidR="0046232A" w:rsidRPr="00A51311" w:rsidRDefault="007D2E5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Cyklooxygenas (</w:t>
      </w:r>
      <w:r w:rsidR="0046232A" w:rsidRPr="00A51311">
        <w:rPr>
          <w:rFonts w:ascii="Book Antiqua" w:hAnsi="Book Antiqua" w:cs="Calibri"/>
          <w:sz w:val="24"/>
          <w:szCs w:val="24"/>
          <w:lang w:val="sv-SE" w:bidi="yi-Hebr"/>
        </w:rPr>
        <w:t>COX1 eller COX2</w:t>
      </w:r>
      <w:r w:rsidRPr="00A51311">
        <w:rPr>
          <w:rFonts w:ascii="Book Antiqua" w:hAnsi="Book Antiqua" w:cs="Calibri"/>
          <w:sz w:val="24"/>
          <w:szCs w:val="24"/>
          <w:lang w:val="sv-SE" w:bidi="yi-Hebr"/>
        </w:rPr>
        <w:t>)</w:t>
      </w:r>
      <w:r w:rsidR="0046232A" w:rsidRPr="00A51311">
        <w:rPr>
          <w:rFonts w:ascii="Book Antiqua" w:hAnsi="Book Antiqua" w:cs="Calibri"/>
          <w:sz w:val="24"/>
          <w:szCs w:val="24"/>
          <w:lang w:val="sv-SE" w:bidi="yi-Hebr"/>
        </w:rPr>
        <w:t xml:space="preserve"> omvandlar AA till PGG2 som ger upphov till PGH2 som i olika målceller ger upphov till olika sor</w:t>
      </w:r>
      <w:r w:rsidRPr="00A51311">
        <w:rPr>
          <w:rFonts w:ascii="Book Antiqua" w:hAnsi="Book Antiqua" w:cs="Calibri"/>
          <w:sz w:val="24"/>
          <w:szCs w:val="24"/>
          <w:lang w:val="sv-SE" w:bidi="yi-Hebr"/>
        </w:rPr>
        <w:t>ters prostaglandiner samt TXA2.</w:t>
      </w:r>
    </w:p>
    <w:p w:rsidR="007D2E5A" w:rsidRPr="00A51311" w:rsidRDefault="007D2E5A" w:rsidP="00B37CAE">
      <w:pPr>
        <w:autoSpaceDE w:val="0"/>
        <w:autoSpaceDN w:val="0"/>
        <w:adjustRightInd w:val="0"/>
        <w:spacing w:after="0" w:line="240" w:lineRule="auto"/>
        <w:rPr>
          <w:rFonts w:ascii="Book Antiqua" w:hAnsi="Book Antiqua" w:cs="Calibri"/>
          <w:sz w:val="24"/>
          <w:szCs w:val="24"/>
          <w:lang w:val="sv-SE" w:bidi="yi-Hebr"/>
        </w:rPr>
      </w:pPr>
    </w:p>
    <w:p w:rsidR="007D2E5A" w:rsidRPr="00A51311" w:rsidRDefault="007D2E5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Lipooxygenas omvandlar AA till LTA4. Särskilt i neutrofila granulocyter. </w:t>
      </w:r>
    </w:p>
    <w:p w:rsidR="0046232A" w:rsidRPr="00A51311" w:rsidRDefault="0046232A"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olika farmaka (antiinflammatoriska steroider, NSAID-preparat)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påverkar biosyntesen av prostaglandiner, tromboxaner och leukotriener. (S2)</w:t>
      </w:r>
    </w:p>
    <w:p w:rsidR="00725FC7" w:rsidRPr="00A51311" w:rsidRDefault="00725FC7" w:rsidP="00B37CAE">
      <w:pPr>
        <w:autoSpaceDE w:val="0"/>
        <w:autoSpaceDN w:val="0"/>
        <w:adjustRightInd w:val="0"/>
        <w:spacing w:after="0" w:line="240" w:lineRule="auto"/>
        <w:rPr>
          <w:rFonts w:ascii="Book Antiqua" w:eastAsia="SymbolMT" w:hAnsi="Book Antiqua" w:cs="Calibri"/>
          <w:sz w:val="28"/>
          <w:szCs w:val="28"/>
          <w:lang w:val="sv-SE" w:bidi="yi-Hebr"/>
        </w:rPr>
      </w:pPr>
    </w:p>
    <w:p w:rsidR="00725FC7" w:rsidRPr="00A51311" w:rsidRDefault="00725FC7"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Aspirin inhiberar COX (cyklooxygenas) irreversibelt. Ger blödning</w:t>
      </w:r>
      <w:r w:rsidR="000B49A1" w:rsidRPr="00A51311">
        <w:rPr>
          <w:rFonts w:ascii="Book Antiqua" w:hAnsi="Book Antiqua" w:cs="Calibri"/>
          <w:sz w:val="28"/>
          <w:szCs w:val="28"/>
          <w:lang w:val="sv-SE"/>
        </w:rPr>
        <w:t xml:space="preserve"> </w:t>
      </w:r>
      <w:r w:rsidR="000B49A1" w:rsidRPr="00A51311">
        <w:rPr>
          <w:rFonts w:ascii="Book Antiqua" w:hAnsi="Book Antiqua" w:cs="Calibri"/>
          <w:szCs w:val="24"/>
          <w:lang w:val="sv-SE"/>
        </w:rPr>
        <w:t>och långvarig minsning av biosyntesen av TXA2. I lågdos hämmar den trobocytaggregeringen.</w:t>
      </w:r>
    </w:p>
    <w:p w:rsidR="00725FC7" w:rsidRPr="00A51311" w:rsidRDefault="00725FC7"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prostaglandiners, tromboxaners och leukotrieners effekter i</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samband med trombos, magsår, partus, inflammation, överkänslighet och astma.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(S2)</w:t>
      </w:r>
    </w:p>
    <w:p w:rsidR="007D2E5A" w:rsidRPr="00A51311" w:rsidRDefault="007D2E5A" w:rsidP="00B37CAE">
      <w:pPr>
        <w:autoSpaceDE w:val="0"/>
        <w:autoSpaceDN w:val="0"/>
        <w:adjustRightInd w:val="0"/>
        <w:spacing w:after="0" w:line="240" w:lineRule="auto"/>
        <w:rPr>
          <w:rFonts w:ascii="Book Antiqua" w:hAnsi="Book Antiqua" w:cs="Calibri"/>
          <w:sz w:val="24"/>
          <w:szCs w:val="24"/>
          <w:lang w:val="sv-SE" w:bidi="yi-Hebr"/>
        </w:rPr>
      </w:pPr>
    </w:p>
    <w:p w:rsidR="007D2E5A" w:rsidRPr="00A51311" w:rsidRDefault="007D2E5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PGE2 dilaterar bronk</w:t>
      </w:r>
      <w:r w:rsidR="00C30A7C" w:rsidRPr="00A51311">
        <w:rPr>
          <w:rFonts w:ascii="Book Antiqua" w:hAnsi="Book Antiqua" w:cs="Calibri"/>
          <w:sz w:val="24"/>
          <w:szCs w:val="24"/>
          <w:lang w:val="sv-SE" w:bidi="yi-Hebr"/>
        </w:rPr>
        <w:t xml:space="preserve">iol och vaskulära muskler. Ger </w:t>
      </w:r>
      <w:r w:rsidRPr="00A51311">
        <w:rPr>
          <w:rFonts w:ascii="Book Antiqua" w:hAnsi="Book Antiqua" w:cs="Calibri"/>
          <w:sz w:val="24"/>
          <w:szCs w:val="24"/>
          <w:lang w:val="sv-SE" w:bidi="yi-Hebr"/>
        </w:rPr>
        <w:t>alltså vasodilation och bronkodilation. Hindrar lumen i ductus arteriosus och foramen ovale från att stängas, stimulerar kontraktion i magtarmkanalen och i uterus, hämar lipolys, ökar GFR, ökar vasopermeabiliteten (på så sätt underlättas inflammation).</w:t>
      </w:r>
    </w:p>
    <w:p w:rsidR="000B49A1" w:rsidRPr="00A51311" w:rsidRDefault="000B49A1" w:rsidP="00B37CAE">
      <w:pPr>
        <w:autoSpaceDE w:val="0"/>
        <w:autoSpaceDN w:val="0"/>
        <w:adjustRightInd w:val="0"/>
        <w:spacing w:after="0" w:line="240" w:lineRule="auto"/>
        <w:rPr>
          <w:rFonts w:ascii="Book Antiqua" w:hAnsi="Book Antiqua" w:cs="Calibri"/>
          <w:sz w:val="24"/>
          <w:szCs w:val="24"/>
          <w:lang w:val="sv-SE" w:bidi="yi-Hebr"/>
        </w:rPr>
      </w:pPr>
    </w:p>
    <w:p w:rsidR="00045817" w:rsidRPr="00A51311" w:rsidRDefault="007D2E5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PGD2 ger bronkokonstriktion. </w:t>
      </w:r>
    </w:p>
    <w:p w:rsidR="00045817" w:rsidRPr="00A51311" w:rsidRDefault="00045817" w:rsidP="00B37CAE">
      <w:pPr>
        <w:autoSpaceDE w:val="0"/>
        <w:autoSpaceDN w:val="0"/>
        <w:adjustRightInd w:val="0"/>
        <w:spacing w:after="0" w:line="240" w:lineRule="auto"/>
        <w:rPr>
          <w:rFonts w:ascii="Book Antiqua" w:hAnsi="Book Antiqua" w:cs="Calibri"/>
          <w:sz w:val="24"/>
          <w:szCs w:val="24"/>
          <w:lang w:val="sv-SE" w:bidi="yi-Hebr"/>
        </w:rPr>
      </w:pPr>
    </w:p>
    <w:p w:rsidR="007D2E5A" w:rsidRPr="00A51311" w:rsidRDefault="0004581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PGI1 syntetiseras i endotelet. Ger vasodilation och hämmar trombocytaggregation. </w:t>
      </w:r>
    </w:p>
    <w:p w:rsidR="007D2E5A" w:rsidRPr="00A51311" w:rsidRDefault="007D2E5A" w:rsidP="00B37CAE">
      <w:pPr>
        <w:autoSpaceDE w:val="0"/>
        <w:autoSpaceDN w:val="0"/>
        <w:adjustRightInd w:val="0"/>
        <w:spacing w:after="0" w:line="240" w:lineRule="auto"/>
        <w:rPr>
          <w:rFonts w:ascii="Book Antiqua" w:hAnsi="Book Antiqua" w:cs="Calibri"/>
          <w:sz w:val="24"/>
          <w:szCs w:val="24"/>
          <w:lang w:val="sv-SE" w:bidi="yi-Hebr"/>
        </w:rPr>
      </w:pPr>
    </w:p>
    <w:p w:rsidR="001D5C88" w:rsidRPr="00A51311" w:rsidRDefault="000B49A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lastRenderedPageBreak/>
        <w:t>PGE2 samt PGI1 ökar vasodil</w:t>
      </w:r>
      <w:r w:rsidR="001D5C88" w:rsidRPr="00A51311">
        <w:rPr>
          <w:rFonts w:ascii="Book Antiqua" w:hAnsi="Book Antiqua" w:cs="Calibri"/>
          <w:sz w:val="28"/>
          <w:szCs w:val="28"/>
          <w:lang w:val="sv-SE"/>
        </w:rPr>
        <w:t>ationen</w:t>
      </w:r>
      <w:r w:rsidRPr="00A51311">
        <w:rPr>
          <w:rFonts w:ascii="Book Antiqua" w:hAnsi="Book Antiqua" w:cs="Calibri"/>
          <w:sz w:val="28"/>
          <w:szCs w:val="28"/>
          <w:lang w:val="sv-SE"/>
        </w:rPr>
        <w:t xml:space="preserve"> genom att potentiera effekt</w:t>
      </w:r>
      <w:r w:rsidR="001D5C88" w:rsidRPr="00A51311">
        <w:rPr>
          <w:rFonts w:ascii="Book Antiqua" w:hAnsi="Book Antiqua" w:cs="Calibri"/>
          <w:sz w:val="28"/>
          <w:szCs w:val="28"/>
          <w:lang w:val="sv-SE"/>
        </w:rPr>
        <w:t>en</w:t>
      </w:r>
      <w:r w:rsidRPr="00A51311">
        <w:rPr>
          <w:rFonts w:ascii="Book Antiqua" w:hAnsi="Book Antiqua" w:cs="Calibri"/>
          <w:sz w:val="28"/>
          <w:szCs w:val="28"/>
          <w:lang w:val="sv-SE"/>
        </w:rPr>
        <w:t xml:space="preserve"> av histamin e</w:t>
      </w:r>
      <w:r w:rsidR="001D5C88" w:rsidRPr="00A51311">
        <w:rPr>
          <w:rFonts w:ascii="Book Antiqua" w:hAnsi="Book Antiqua" w:cs="Calibri"/>
          <w:sz w:val="28"/>
          <w:szCs w:val="28"/>
          <w:lang w:val="sv-SE"/>
        </w:rPr>
        <w:t>l</w:t>
      </w:r>
      <w:r w:rsidRPr="00A51311">
        <w:rPr>
          <w:rFonts w:ascii="Book Antiqua" w:hAnsi="Book Antiqua" w:cs="Calibri"/>
          <w:sz w:val="28"/>
          <w:szCs w:val="28"/>
          <w:lang w:val="sv-SE"/>
        </w:rPr>
        <w:t>l</w:t>
      </w:r>
      <w:r w:rsidR="001D5C88" w:rsidRPr="00A51311">
        <w:rPr>
          <w:rFonts w:ascii="Book Antiqua" w:hAnsi="Book Antiqua" w:cs="Calibri"/>
          <w:sz w:val="28"/>
          <w:szCs w:val="28"/>
          <w:lang w:val="sv-SE"/>
        </w:rPr>
        <w:t>er</w:t>
      </w:r>
      <w:r w:rsidRPr="00A51311">
        <w:rPr>
          <w:rFonts w:ascii="Book Antiqua" w:hAnsi="Book Antiqua" w:cs="Calibri"/>
          <w:sz w:val="28"/>
          <w:szCs w:val="28"/>
          <w:lang w:val="sv-SE"/>
        </w:rPr>
        <w:t xml:space="preserve"> bradykini i arterioli som dilateras.</w:t>
      </w:r>
      <w:r w:rsidRPr="00A51311">
        <w:rPr>
          <w:rFonts w:ascii="Book Antiqua" w:hAnsi="Book Antiqua" w:cs="Calibri"/>
          <w:sz w:val="28"/>
          <w:szCs w:val="28"/>
          <w:lang w:val="sv-SE"/>
        </w:rPr>
        <w:br/>
      </w:r>
    </w:p>
    <w:p w:rsidR="000B49A1" w:rsidRPr="00A51311" w:rsidRDefault="000B49A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LTC4 samt LTD</w:t>
      </w:r>
      <w:r w:rsidR="00045817" w:rsidRPr="00A51311">
        <w:rPr>
          <w:rFonts w:ascii="Book Antiqua" w:hAnsi="Book Antiqua" w:cs="Calibri"/>
          <w:sz w:val="28"/>
          <w:szCs w:val="28"/>
          <w:lang w:val="sv-SE"/>
        </w:rPr>
        <w:t>4</w:t>
      </w:r>
      <w:r w:rsidRPr="00A51311">
        <w:rPr>
          <w:rFonts w:ascii="Book Antiqua" w:hAnsi="Book Antiqua" w:cs="Calibri"/>
          <w:sz w:val="28"/>
          <w:szCs w:val="28"/>
          <w:lang w:val="sv-SE"/>
        </w:rPr>
        <w:t xml:space="preserve"> ökar vasopermeabilitet</w:t>
      </w:r>
      <w:r w:rsidR="001D5C88" w:rsidRPr="00A51311">
        <w:rPr>
          <w:rFonts w:ascii="Book Antiqua" w:hAnsi="Book Antiqua" w:cs="Calibri"/>
          <w:sz w:val="28"/>
          <w:szCs w:val="28"/>
          <w:lang w:val="sv-SE"/>
        </w:rPr>
        <w:t>en</w:t>
      </w:r>
      <w:r w:rsidRPr="00A51311">
        <w:rPr>
          <w:rFonts w:ascii="Book Antiqua" w:hAnsi="Book Antiqua" w:cs="Calibri"/>
          <w:sz w:val="28"/>
          <w:szCs w:val="28"/>
          <w:lang w:val="sv-SE"/>
        </w:rPr>
        <w:t xml:space="preserve"> ffa för postkapillära venul</w:t>
      </w:r>
      <w:r w:rsidR="001D5C88" w:rsidRPr="00A51311">
        <w:rPr>
          <w:rFonts w:ascii="Book Antiqua" w:hAnsi="Book Antiqua" w:cs="Calibri"/>
          <w:sz w:val="28"/>
          <w:szCs w:val="28"/>
          <w:lang w:val="sv-SE"/>
        </w:rPr>
        <w:t>i</w:t>
      </w:r>
      <w:r w:rsidRPr="00A51311">
        <w:rPr>
          <w:rFonts w:ascii="Book Antiqua" w:hAnsi="Book Antiqua" w:cs="Calibri"/>
          <w:sz w:val="28"/>
          <w:szCs w:val="28"/>
          <w:lang w:val="sv-SE"/>
        </w:rPr>
        <w:t xml:space="preserve"> som läcker men även PGE2 o</w:t>
      </w:r>
      <w:r w:rsidR="001D5C88" w:rsidRPr="00A51311">
        <w:rPr>
          <w:rFonts w:ascii="Book Antiqua" w:hAnsi="Book Antiqua" w:cs="Calibri"/>
          <w:sz w:val="28"/>
          <w:szCs w:val="28"/>
          <w:lang w:val="sv-SE"/>
        </w:rPr>
        <w:t>ch</w:t>
      </w:r>
      <w:r w:rsidRPr="00A51311">
        <w:rPr>
          <w:rFonts w:ascii="Book Antiqua" w:hAnsi="Book Antiqua" w:cs="Calibri"/>
          <w:sz w:val="28"/>
          <w:szCs w:val="28"/>
          <w:lang w:val="sv-SE"/>
        </w:rPr>
        <w:t xml:space="preserve"> PGI1 bidrar via ovan.</w:t>
      </w:r>
    </w:p>
    <w:p w:rsidR="000B49A1" w:rsidRPr="00A51311" w:rsidRDefault="000B49A1" w:rsidP="00B37CAE">
      <w:pPr>
        <w:autoSpaceDE w:val="0"/>
        <w:autoSpaceDN w:val="0"/>
        <w:adjustRightInd w:val="0"/>
        <w:spacing w:after="0" w:line="240" w:lineRule="auto"/>
        <w:rPr>
          <w:rFonts w:ascii="Book Antiqua" w:hAnsi="Book Antiqua" w:cs="Calibri"/>
          <w:sz w:val="32"/>
          <w:szCs w:val="32"/>
          <w:lang w:val="sv-SE" w:bidi="yi-Hebr"/>
        </w:rPr>
      </w:pPr>
    </w:p>
    <w:p w:rsidR="007D2E5A" w:rsidRPr="00A51311" w:rsidRDefault="007D2E5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Prostaglandiner produceras bl.a. i vesiculae seminalis.</w:t>
      </w:r>
    </w:p>
    <w:p w:rsidR="00725FC7" w:rsidRPr="00A51311" w:rsidRDefault="00725FC7"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de viktigaste egenskaperna för inblandade enzymer (cyklooxygenas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1/2, fosfolipas A</w:t>
      </w:r>
      <w:r w:rsidRPr="00A51311">
        <w:rPr>
          <w:rFonts w:ascii="Book Antiqua" w:hAnsi="Book Antiqua" w:cs="Calibri"/>
          <w:sz w:val="16"/>
          <w:szCs w:val="16"/>
          <w:lang w:val="sv-SE" w:bidi="yi-Hebr"/>
        </w:rPr>
        <w:t xml:space="preserve">2 </w:t>
      </w:r>
      <w:r w:rsidRPr="00A51311">
        <w:rPr>
          <w:rFonts w:ascii="Book Antiqua" w:hAnsi="Book Antiqua" w:cs="Calibri"/>
          <w:sz w:val="24"/>
          <w:szCs w:val="24"/>
          <w:lang w:val="sv-SE" w:bidi="yi-Hebr"/>
        </w:rPr>
        <w:t>och 5-lipoxygenas) i syntesen av eicosanoider. (S1)</w:t>
      </w:r>
    </w:p>
    <w:p w:rsidR="00725FC7" w:rsidRPr="00A51311" w:rsidRDefault="00725FC7"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grundläggande nomenklatur och biosyntesvägar för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steroidhormoner, samt signaler som styr deras bildning och var detta sker. (S2)</w:t>
      </w:r>
    </w:p>
    <w:p w:rsidR="00725FC7" w:rsidRPr="00A51311" w:rsidRDefault="0004581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6858000" cy="2342031"/>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0" cy="2342031"/>
                    </a:xfrm>
                    <a:prstGeom prst="rect">
                      <a:avLst/>
                    </a:prstGeom>
                    <a:noFill/>
                    <a:ln>
                      <a:noFill/>
                    </a:ln>
                  </pic:spPr>
                </pic:pic>
              </a:graphicData>
            </a:graphic>
          </wp:inline>
        </w:drawing>
      </w:r>
    </w:p>
    <w:p w:rsidR="00045817" w:rsidRPr="00A51311" w:rsidRDefault="00045817"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transport av steroider, deras viktigaste biologiska effekter samt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principerna för hormonernas verkningsmekanism. (S2)</w:t>
      </w:r>
    </w:p>
    <w:p w:rsidR="00394B1E" w:rsidRPr="00A51311" w:rsidRDefault="00394B1E" w:rsidP="00B37CAE">
      <w:pPr>
        <w:autoSpaceDE w:val="0"/>
        <w:autoSpaceDN w:val="0"/>
        <w:adjustRightInd w:val="0"/>
        <w:spacing w:after="0" w:line="240" w:lineRule="auto"/>
        <w:rPr>
          <w:rFonts w:ascii="Book Antiqua" w:hAnsi="Book Antiqua" w:cs="Calibri"/>
          <w:sz w:val="32"/>
          <w:szCs w:val="32"/>
          <w:lang w:val="sv-SE" w:bidi="yi-Hebr"/>
        </w:rPr>
      </w:pPr>
    </w:p>
    <w:p w:rsidR="00EA1DC1" w:rsidRPr="00A51311" w:rsidRDefault="00EA1DC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Kortisol: Stresshormon, ökad glukoneogenes, ökad proteinkatabolism, motverkar inflammation, permissivt hormon.</w:t>
      </w:r>
    </w:p>
    <w:p w:rsidR="00EA1DC1" w:rsidRPr="00A51311" w:rsidRDefault="00EA1DC1" w:rsidP="00B37CAE">
      <w:pPr>
        <w:autoSpaceDE w:val="0"/>
        <w:autoSpaceDN w:val="0"/>
        <w:adjustRightInd w:val="0"/>
        <w:spacing w:after="0" w:line="240" w:lineRule="auto"/>
        <w:rPr>
          <w:rFonts w:ascii="Book Antiqua" w:hAnsi="Book Antiqua" w:cs="Calibri"/>
          <w:sz w:val="24"/>
          <w:szCs w:val="24"/>
          <w:lang w:val="sv-SE" w:bidi="yi-Hebr"/>
        </w:rPr>
      </w:pPr>
    </w:p>
    <w:p w:rsidR="00EA1DC1" w:rsidRPr="00A51311" w:rsidRDefault="00EA1DC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Aldosteron: Stresshormon, renal reabsorption av Na+</w:t>
      </w:r>
      <w:r w:rsidR="004D3C3E" w:rsidRPr="00A51311">
        <w:rPr>
          <w:rFonts w:ascii="Book Antiqua" w:hAnsi="Book Antiqua" w:cs="Calibri"/>
          <w:sz w:val="24"/>
          <w:szCs w:val="24"/>
          <w:lang w:val="sv-SE" w:bidi="yi-Hebr"/>
        </w:rPr>
        <w:t xml:space="preserve"> och H2O</w:t>
      </w:r>
      <w:r w:rsidRPr="00A51311">
        <w:rPr>
          <w:rFonts w:ascii="Book Antiqua" w:hAnsi="Book Antiqua" w:cs="Calibri"/>
          <w:sz w:val="24"/>
          <w:szCs w:val="24"/>
          <w:lang w:val="sv-SE" w:bidi="yi-Hebr"/>
        </w:rPr>
        <w:t>, renal sekretion av K+, H+, blodtryckshöjand.</w:t>
      </w:r>
    </w:p>
    <w:p w:rsidR="00EA1DC1" w:rsidRPr="00A51311" w:rsidRDefault="00EA1DC1" w:rsidP="00B37CAE">
      <w:pPr>
        <w:autoSpaceDE w:val="0"/>
        <w:autoSpaceDN w:val="0"/>
        <w:adjustRightInd w:val="0"/>
        <w:spacing w:after="0" w:line="240" w:lineRule="auto"/>
        <w:rPr>
          <w:rFonts w:ascii="Book Antiqua" w:hAnsi="Book Antiqua" w:cs="Calibri"/>
          <w:sz w:val="32"/>
          <w:szCs w:val="32"/>
          <w:lang w:val="sv-SE" w:bidi="yi-Hebr"/>
        </w:rPr>
      </w:pPr>
    </w:p>
    <w:p w:rsidR="00394B1E" w:rsidRPr="00A51311" w:rsidRDefault="00EA1DC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Ö</w:t>
      </w:r>
      <w:r w:rsidR="00394B1E" w:rsidRPr="00A51311">
        <w:rPr>
          <w:rFonts w:ascii="Book Antiqua" w:hAnsi="Book Antiqua" w:cs="Calibri"/>
          <w:sz w:val="28"/>
          <w:szCs w:val="28"/>
          <w:lang w:val="sv-SE"/>
        </w:rPr>
        <w:t>strogen hos kvinnor: tillväxt av yttre och inre genitalia, funktion hos inre genitalia, bröstutveckling, fettinlagring, tillväxtspurt, ökat Ca2+-upptag i benvävnad, minskat plasmakolesterol, ökad dermal vaskularisering, bäckentillväxt</w:t>
      </w:r>
    </w:p>
    <w:p w:rsidR="00EA1DC1" w:rsidRPr="00A51311" w:rsidRDefault="00EA1DC1" w:rsidP="00B37CAE">
      <w:pPr>
        <w:pStyle w:val="NoSpacing"/>
        <w:rPr>
          <w:rFonts w:ascii="Book Antiqua" w:hAnsi="Book Antiqua" w:cs="Calibri"/>
          <w:sz w:val="28"/>
          <w:szCs w:val="28"/>
          <w:lang w:val="sv-SE"/>
        </w:rPr>
      </w:pPr>
    </w:p>
    <w:p w:rsidR="00EA1DC1" w:rsidRPr="00A51311" w:rsidRDefault="00EA1DC1" w:rsidP="00B37CAE">
      <w:pPr>
        <w:pStyle w:val="NoSpacing"/>
        <w:rPr>
          <w:rFonts w:ascii="Book Antiqua" w:hAnsi="Book Antiqua" w:cs="Calibri"/>
          <w:szCs w:val="24"/>
          <w:lang w:val="sv-SE"/>
        </w:rPr>
      </w:pPr>
      <w:r w:rsidRPr="00A51311">
        <w:rPr>
          <w:rFonts w:ascii="Book Antiqua" w:hAnsi="Book Antiqua" w:cs="Calibri"/>
          <w:szCs w:val="24"/>
          <w:lang w:val="sv-SE"/>
        </w:rPr>
        <w:t>Progesteron: menscykeln, implantation av befruktat ägg, graviditet.</w:t>
      </w:r>
    </w:p>
    <w:p w:rsidR="00EA1DC1" w:rsidRPr="00A51311" w:rsidRDefault="00EA1DC1" w:rsidP="00B37CAE">
      <w:pPr>
        <w:pStyle w:val="NoSpacing"/>
        <w:rPr>
          <w:rFonts w:ascii="Book Antiqua" w:hAnsi="Book Antiqua" w:cs="Calibri"/>
          <w:szCs w:val="24"/>
          <w:lang w:val="sv-SE"/>
        </w:rPr>
      </w:pPr>
    </w:p>
    <w:p w:rsidR="00EA1DC1" w:rsidRPr="00A51311" w:rsidRDefault="00EA1DC1" w:rsidP="00B37CAE">
      <w:pPr>
        <w:pStyle w:val="NoSpacing"/>
        <w:rPr>
          <w:rFonts w:ascii="Book Antiqua" w:hAnsi="Book Antiqua" w:cs="Calibri"/>
          <w:szCs w:val="24"/>
          <w:lang w:val="sv-SE"/>
        </w:rPr>
      </w:pPr>
      <w:r w:rsidRPr="00A51311">
        <w:rPr>
          <w:rFonts w:ascii="Book Antiqua" w:hAnsi="Book Antiqua" w:cs="Calibri"/>
          <w:szCs w:val="24"/>
          <w:lang w:val="sv-SE"/>
        </w:rPr>
        <w:lastRenderedPageBreak/>
        <w:t>Testosteron hos män: Manliga sekundära könskaraktäristika, spermatogenes, anabolt hormon.</w:t>
      </w:r>
    </w:p>
    <w:p w:rsidR="00045817" w:rsidRPr="00A51311" w:rsidRDefault="00045817"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18" w:name="_Toc336656766"/>
      <w:r w:rsidRPr="00A51311">
        <w:rPr>
          <w:rFonts w:ascii="Book Antiqua" w:hAnsi="Book Antiqua"/>
          <w:b w:val="0"/>
          <w:color w:val="auto"/>
          <w:sz w:val="28"/>
          <w:szCs w:val="28"/>
          <w:lang w:val="sv-SE" w:bidi="yi-Hebr"/>
        </w:rPr>
        <w:t>Thyroidea</w:t>
      </w:r>
      <w:bookmarkEnd w:id="18"/>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glandula thyroideas anatomi och histologi. (S2)</w:t>
      </w:r>
    </w:p>
    <w:p w:rsidR="00394B1E" w:rsidRPr="00A51311" w:rsidRDefault="00394B1E" w:rsidP="00B37CAE">
      <w:pPr>
        <w:autoSpaceDE w:val="0"/>
        <w:autoSpaceDN w:val="0"/>
        <w:adjustRightInd w:val="0"/>
        <w:spacing w:after="0" w:line="240" w:lineRule="auto"/>
        <w:rPr>
          <w:rFonts w:ascii="Book Antiqua" w:hAnsi="Book Antiqua" w:cs="Calibri"/>
          <w:sz w:val="24"/>
          <w:szCs w:val="24"/>
          <w:lang w:val="sv-SE" w:bidi="yi-Hebr"/>
        </w:rPr>
      </w:pPr>
    </w:p>
    <w:p w:rsidR="00FB695F" w:rsidRPr="00A51311" w:rsidRDefault="00394B1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Två lober förenade med en sträng (ishtmus). En pyramidlob går ofta rakt uppåt från isthmus. Omges av bindvävskapsel. </w:t>
      </w:r>
    </w:p>
    <w:p w:rsidR="00FB695F" w:rsidRPr="00A51311" w:rsidRDefault="00FB695F" w:rsidP="00B37CAE">
      <w:pPr>
        <w:autoSpaceDE w:val="0"/>
        <w:autoSpaceDN w:val="0"/>
        <w:adjustRightInd w:val="0"/>
        <w:spacing w:after="0" w:line="240" w:lineRule="auto"/>
        <w:rPr>
          <w:rFonts w:ascii="Book Antiqua" w:hAnsi="Book Antiqua" w:cs="Calibri"/>
          <w:sz w:val="28"/>
          <w:szCs w:val="28"/>
          <w:lang w:val="sv-SE" w:bidi="yi-Hebr"/>
        </w:rPr>
      </w:pPr>
    </w:p>
    <w:p w:rsidR="00394B1E" w:rsidRPr="00A51311" w:rsidRDefault="00FB695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Innehåller f</w:t>
      </w:r>
      <w:r w:rsidR="00394B1E" w:rsidRPr="00A51311">
        <w:rPr>
          <w:rFonts w:ascii="Book Antiqua" w:hAnsi="Book Antiqua" w:cs="Calibri"/>
          <w:sz w:val="28"/>
          <w:szCs w:val="28"/>
          <w:lang w:val="sv-SE" w:bidi="yi-Hebr"/>
        </w:rPr>
        <w:t xml:space="preserve">olliklar, bestående av </w:t>
      </w:r>
      <w:r w:rsidRPr="00A51311">
        <w:rPr>
          <w:rFonts w:ascii="Book Antiqua" w:hAnsi="Book Antiqua" w:cs="Calibri"/>
          <w:sz w:val="28"/>
          <w:szCs w:val="28"/>
          <w:lang w:val="sv-SE" w:bidi="yi-Hebr"/>
        </w:rPr>
        <w:t>follikel</w:t>
      </w:r>
      <w:r w:rsidR="00394B1E" w:rsidRPr="00A51311">
        <w:rPr>
          <w:rFonts w:ascii="Book Antiqua" w:hAnsi="Book Antiqua" w:cs="Calibri"/>
          <w:sz w:val="28"/>
          <w:szCs w:val="28"/>
          <w:lang w:val="sv-SE" w:bidi="yi-Hebr"/>
        </w:rPr>
        <w:t>epitel</w:t>
      </w:r>
      <w:r w:rsidRPr="00A51311">
        <w:rPr>
          <w:rFonts w:ascii="Book Antiqua" w:hAnsi="Book Antiqua" w:cs="Calibri"/>
          <w:sz w:val="28"/>
          <w:szCs w:val="28"/>
          <w:lang w:val="sv-SE" w:bidi="yi-Hebr"/>
        </w:rPr>
        <w:t xml:space="preserve"> ytterst och</w:t>
      </w:r>
      <w:r w:rsidR="00394B1E" w:rsidRPr="00A51311">
        <w:rPr>
          <w:rFonts w:ascii="Book Antiqua" w:hAnsi="Book Antiqua" w:cs="Calibri"/>
          <w:sz w:val="28"/>
          <w:szCs w:val="28"/>
          <w:lang w:val="sv-SE" w:bidi="yi-Hebr"/>
        </w:rPr>
        <w:t xml:space="preserve"> kolloid</w:t>
      </w:r>
      <w:r w:rsidRPr="00A51311">
        <w:rPr>
          <w:rFonts w:ascii="Book Antiqua" w:hAnsi="Book Antiqua" w:cs="Calibri"/>
          <w:sz w:val="28"/>
          <w:szCs w:val="28"/>
          <w:lang w:val="sv-SE" w:bidi="yi-Hebr"/>
        </w:rPr>
        <w:t xml:space="preserve"> centralt</w:t>
      </w:r>
      <w:r w:rsidR="006719F2" w:rsidRPr="00A51311">
        <w:rPr>
          <w:rFonts w:ascii="Book Antiqua" w:hAnsi="Book Antiqua" w:cs="Calibri"/>
          <w:sz w:val="28"/>
          <w:szCs w:val="28"/>
          <w:lang w:val="sv-SE" w:bidi="yi-Hebr"/>
        </w:rPr>
        <w:t xml:space="preserve"> </w:t>
      </w:r>
      <w:r w:rsidR="00394B1E" w:rsidRPr="00A51311">
        <w:rPr>
          <w:rFonts w:ascii="Book Antiqua" w:hAnsi="Book Antiqua" w:cs="Calibri"/>
          <w:sz w:val="28"/>
          <w:szCs w:val="28"/>
          <w:lang w:val="sv-SE" w:bidi="yi-Hebr"/>
        </w:rPr>
        <w:t xml:space="preserve">som </w:t>
      </w:r>
      <w:r w:rsidRPr="00A51311">
        <w:rPr>
          <w:rFonts w:ascii="Book Antiqua" w:hAnsi="Book Antiqua" w:cs="Calibri"/>
          <w:sz w:val="28"/>
          <w:szCs w:val="28"/>
          <w:lang w:val="sv-SE" w:bidi="yi-Hebr"/>
        </w:rPr>
        <w:t>ffa innehåller</w:t>
      </w:r>
      <w:r w:rsidR="00394B1E" w:rsidRPr="00A51311">
        <w:rPr>
          <w:rFonts w:ascii="Book Antiqua" w:hAnsi="Book Antiqua" w:cs="Calibri"/>
          <w:sz w:val="28"/>
          <w:szCs w:val="28"/>
          <w:lang w:val="sv-SE" w:bidi="yi-Hebr"/>
        </w:rPr>
        <w:t xml:space="preserve"> Tyreoglobulin. Follikelepitelet </w:t>
      </w:r>
      <w:r w:rsidRPr="00A51311">
        <w:rPr>
          <w:rFonts w:ascii="Book Antiqua" w:hAnsi="Book Antiqua" w:cs="Calibri"/>
          <w:sz w:val="28"/>
          <w:szCs w:val="28"/>
          <w:lang w:val="sv-SE" w:bidi="yi-Hebr"/>
        </w:rPr>
        <w:t>är</w:t>
      </w:r>
      <w:r w:rsidR="00394B1E" w:rsidRPr="00A51311">
        <w:rPr>
          <w:rFonts w:ascii="Book Antiqua" w:hAnsi="Book Antiqua" w:cs="Calibri"/>
          <w:sz w:val="28"/>
          <w:szCs w:val="28"/>
          <w:lang w:val="sv-SE" w:bidi="yi-Hebr"/>
        </w:rPr>
        <w:t xml:space="preserve"> enkelt kubiskt till lågt cylindriskt</w:t>
      </w:r>
      <w:r w:rsidR="000A457E" w:rsidRPr="00A51311">
        <w:rPr>
          <w:rFonts w:ascii="Book Antiqua" w:hAnsi="Book Antiqua" w:cs="Calibri"/>
          <w:sz w:val="28"/>
          <w:szCs w:val="28"/>
          <w:lang w:val="sv-SE" w:bidi="yi-Hebr"/>
        </w:rPr>
        <w:t xml:space="preserve"> med mikrovilli</w:t>
      </w:r>
      <w:r w:rsidR="00394B1E" w:rsidRPr="00A51311">
        <w:rPr>
          <w:rFonts w:ascii="Book Antiqua" w:hAnsi="Book Antiqua" w:cs="Calibri"/>
          <w:sz w:val="28"/>
          <w:szCs w:val="28"/>
          <w:lang w:val="sv-SE" w:bidi="yi-Hebr"/>
        </w:rPr>
        <w:t>.</w:t>
      </w:r>
      <w:r w:rsidR="006719F2" w:rsidRPr="00A51311">
        <w:rPr>
          <w:rFonts w:ascii="Book Antiqua" w:hAnsi="Book Antiqua" w:cs="Calibri"/>
          <w:sz w:val="28"/>
          <w:szCs w:val="28"/>
          <w:lang w:val="sv-SE" w:bidi="yi-Hebr"/>
        </w:rPr>
        <w:t xml:space="preserve"> Producerar T3/T4.</w:t>
      </w:r>
      <w:r w:rsidR="00394B1E" w:rsidRPr="00A51311">
        <w:rPr>
          <w:rFonts w:ascii="Book Antiqua" w:hAnsi="Book Antiqua" w:cs="Calibri"/>
          <w:sz w:val="28"/>
          <w:szCs w:val="28"/>
          <w:lang w:val="sv-SE" w:bidi="yi-Hebr"/>
        </w:rPr>
        <w:t xml:space="preserve"> Mellan folliklarna finns C-celler med granula som producerar calcitonin.</w:t>
      </w:r>
    </w:p>
    <w:p w:rsidR="00394B1E" w:rsidRPr="00A51311" w:rsidRDefault="00394B1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noProof/>
          <w:sz w:val="28"/>
          <w:szCs w:val="28"/>
          <w:lang w:val="sv-SE" w:eastAsia="sv-SE"/>
        </w:rPr>
        <w:drawing>
          <wp:inline distT="0" distB="0" distL="0" distR="0">
            <wp:extent cx="5012281" cy="31432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8048" cy="3146867"/>
                    </a:xfrm>
                    <a:prstGeom prst="rect">
                      <a:avLst/>
                    </a:prstGeom>
                    <a:noFill/>
                    <a:ln>
                      <a:noFill/>
                    </a:ln>
                  </pic:spPr>
                </pic:pic>
              </a:graphicData>
            </a:graphic>
          </wp:inline>
        </w:drawing>
      </w:r>
    </w:p>
    <w:p w:rsidR="00394B1E" w:rsidRPr="00A51311" w:rsidRDefault="00394B1E" w:rsidP="00954233">
      <w:pPr>
        <w:autoSpaceDE w:val="0"/>
        <w:autoSpaceDN w:val="0"/>
        <w:adjustRightInd w:val="0"/>
        <w:spacing w:after="0" w:line="240" w:lineRule="auto"/>
        <w:jc w:val="center"/>
        <w:rPr>
          <w:rFonts w:ascii="Book Antiqua" w:hAnsi="Book Antiqua" w:cs="Calibri"/>
          <w:sz w:val="28"/>
          <w:szCs w:val="28"/>
          <w:lang w:val="sv-SE" w:bidi="yi-Hebr"/>
        </w:rPr>
      </w:pPr>
      <w:r w:rsidRPr="00A51311">
        <w:rPr>
          <w:rFonts w:ascii="Book Antiqua" w:hAnsi="Book Antiqua" w:cs="Calibri"/>
          <w:noProof/>
          <w:sz w:val="28"/>
          <w:szCs w:val="28"/>
          <w:lang w:val="sv-SE" w:eastAsia="sv-SE"/>
        </w:rPr>
        <w:lastRenderedPageBreak/>
        <w:drawing>
          <wp:inline distT="0" distB="0" distL="0" distR="0">
            <wp:extent cx="4307936" cy="476283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8769" cy="4763752"/>
                    </a:xfrm>
                    <a:prstGeom prst="rect">
                      <a:avLst/>
                    </a:prstGeom>
                    <a:noFill/>
                    <a:ln>
                      <a:noFill/>
                    </a:ln>
                  </pic:spPr>
                </pic:pic>
              </a:graphicData>
            </a:graphic>
          </wp:inline>
        </w:drawing>
      </w:r>
    </w:p>
    <w:p w:rsidR="00394B1E" w:rsidRPr="00A51311" w:rsidRDefault="00394B1E"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thyreoideahormonernas struktur, syntes och frisättning. (S2)</w:t>
      </w:r>
    </w:p>
    <w:p w:rsidR="006719F2" w:rsidRPr="00A51311" w:rsidRDefault="006719F2" w:rsidP="00B37CAE">
      <w:pPr>
        <w:autoSpaceDE w:val="0"/>
        <w:autoSpaceDN w:val="0"/>
        <w:adjustRightInd w:val="0"/>
        <w:spacing w:after="0" w:line="240" w:lineRule="auto"/>
        <w:rPr>
          <w:rFonts w:ascii="Book Antiqua" w:hAnsi="Book Antiqua" w:cs="Calibri"/>
          <w:sz w:val="24"/>
          <w:szCs w:val="24"/>
          <w:lang w:val="sv-SE" w:bidi="yi-Hebr"/>
        </w:rPr>
      </w:pPr>
    </w:p>
    <w:p w:rsidR="006719F2" w:rsidRPr="00A51311" w:rsidRDefault="006719F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Syntes av tyreoglobulin (TGB)</w:t>
      </w:r>
      <w:r w:rsidR="000C71DD" w:rsidRPr="00A51311">
        <w:rPr>
          <w:rFonts w:ascii="Book Antiqua" w:hAnsi="Book Antiqua" w:cs="Calibri"/>
          <w:sz w:val="28"/>
          <w:szCs w:val="28"/>
          <w:lang w:val="sv-SE"/>
        </w:rPr>
        <w:t xml:space="preserve"> i follikelepitelet</w:t>
      </w:r>
      <w:r w:rsidRPr="00A51311">
        <w:rPr>
          <w:rFonts w:ascii="Book Antiqua" w:hAnsi="Book Antiqua" w:cs="Calibri"/>
          <w:sz w:val="28"/>
          <w:szCs w:val="28"/>
          <w:lang w:val="sv-SE"/>
        </w:rPr>
        <w:t xml:space="preserve"> för senare modifiering av Tyr-rester. Upptag av jodid</w:t>
      </w:r>
      <w:r w:rsidRPr="00A51311">
        <w:rPr>
          <w:rFonts w:ascii="Book Antiqua" w:hAnsi="Book Antiqua" w:cs="Calibri"/>
          <w:szCs w:val="24"/>
          <w:lang w:val="sv-SE"/>
        </w:rPr>
        <w:t xml:space="preserve"> (i follikelep</w:t>
      </w:r>
      <w:r w:rsidR="004D3C3E" w:rsidRPr="00A51311">
        <w:rPr>
          <w:rFonts w:ascii="Book Antiqua" w:hAnsi="Book Antiqua" w:cs="Calibri"/>
          <w:szCs w:val="24"/>
          <w:lang w:val="sv-SE"/>
        </w:rPr>
        <w:t>itel via sekundär aktiv transport, Na/I-symport)</w:t>
      </w:r>
      <w:r w:rsidRPr="00A51311">
        <w:rPr>
          <w:rFonts w:ascii="Book Antiqua" w:hAnsi="Book Antiqua" w:cs="Calibri"/>
          <w:szCs w:val="24"/>
          <w:lang w:val="sv-SE"/>
        </w:rPr>
        <w:t xml:space="preserve">. Tyreoglobulin i vesikler exocyteras </w:t>
      </w:r>
      <w:r w:rsidR="00C30A7C" w:rsidRPr="00A51311">
        <w:rPr>
          <w:rFonts w:ascii="Book Antiqua" w:hAnsi="Book Antiqua" w:cs="Calibri"/>
          <w:szCs w:val="24"/>
          <w:lang w:val="sv-SE"/>
        </w:rPr>
        <w:t>till</w:t>
      </w:r>
      <w:r w:rsidRPr="00A51311">
        <w:rPr>
          <w:rFonts w:ascii="Book Antiqua" w:hAnsi="Book Antiqua" w:cs="Calibri"/>
          <w:szCs w:val="24"/>
          <w:lang w:val="sv-SE"/>
        </w:rPr>
        <w:t xml:space="preserve"> kolloiden i follikellumen.</w:t>
      </w:r>
      <w:r w:rsidRPr="00A51311">
        <w:rPr>
          <w:rFonts w:ascii="Book Antiqua" w:hAnsi="Book Antiqua" w:cs="Calibri"/>
          <w:sz w:val="28"/>
          <w:szCs w:val="28"/>
          <w:lang w:val="sv-SE"/>
        </w:rPr>
        <w:t xml:space="preserve"> Där joderas Tyr-rester i TGB mha Tyreoperoxidas och H2O2</w:t>
      </w:r>
      <w:r w:rsidR="000C71DD" w:rsidRPr="00A51311">
        <w:rPr>
          <w:rFonts w:ascii="Book Antiqua" w:hAnsi="Book Antiqua" w:cs="Calibri"/>
          <w:sz w:val="28"/>
          <w:szCs w:val="28"/>
          <w:lang w:val="sv-SE"/>
        </w:rPr>
        <w:t xml:space="preserve"> </w:t>
      </w:r>
      <w:r w:rsidR="000C71DD" w:rsidRPr="00A51311">
        <w:rPr>
          <w:rFonts w:ascii="Book Antiqua" w:hAnsi="Book Antiqua" w:cs="Calibri"/>
          <w:szCs w:val="24"/>
          <w:lang w:val="sv-SE"/>
        </w:rPr>
        <w:t>(längs mikrovilli på apikala cellmembranet)</w:t>
      </w:r>
      <w:r w:rsidRPr="00A51311">
        <w:rPr>
          <w:rFonts w:ascii="Book Antiqua" w:hAnsi="Book Antiqua" w:cs="Calibri"/>
          <w:szCs w:val="24"/>
          <w:lang w:val="sv-SE"/>
        </w:rPr>
        <w:t xml:space="preserve"> </w:t>
      </w:r>
      <w:r w:rsidRPr="00A51311">
        <w:rPr>
          <w:rFonts w:ascii="Book Antiqua" w:hAnsi="Book Antiqua" w:cs="Calibri"/>
          <w:sz w:val="28"/>
          <w:szCs w:val="28"/>
          <w:lang w:val="sv-SE"/>
        </w:rPr>
        <w:t>till MIT och DIT som sammankopplas till T3 och T4 bundet till TGB. Kolloidvesikler endocyters i follikelepitel</w:t>
      </w:r>
      <w:r w:rsidR="000C71DD" w:rsidRPr="00A51311">
        <w:rPr>
          <w:rFonts w:ascii="Book Antiqua" w:hAnsi="Book Antiqua" w:cs="Calibri"/>
          <w:sz w:val="28"/>
          <w:szCs w:val="28"/>
          <w:lang w:val="sv-SE"/>
        </w:rPr>
        <w:t>et</w:t>
      </w:r>
      <w:r w:rsidRPr="00A51311">
        <w:rPr>
          <w:rFonts w:ascii="Book Antiqua" w:hAnsi="Book Antiqua" w:cs="Calibri"/>
          <w:sz w:val="28"/>
          <w:szCs w:val="28"/>
          <w:lang w:val="sv-SE"/>
        </w:rPr>
        <w:t xml:space="preserve"> varvid de smälter samman med lysosomer varpå TGB proteolyseras och</w:t>
      </w:r>
      <w:r w:rsidR="0011778F" w:rsidRPr="00A51311">
        <w:rPr>
          <w:rFonts w:ascii="Book Antiqua" w:hAnsi="Book Antiqua" w:cs="Calibri"/>
          <w:sz w:val="28"/>
          <w:szCs w:val="28"/>
          <w:lang w:val="sv-SE"/>
        </w:rPr>
        <w:t xml:space="preserve"> därmed frisätts</w:t>
      </w:r>
      <w:r w:rsidRPr="00A51311">
        <w:rPr>
          <w:rFonts w:ascii="Book Antiqua" w:hAnsi="Book Antiqua" w:cs="Calibri"/>
          <w:sz w:val="28"/>
          <w:szCs w:val="28"/>
          <w:lang w:val="sv-SE"/>
        </w:rPr>
        <w:t xml:space="preserve"> T3/T4 från TGB.</w:t>
      </w:r>
    </w:p>
    <w:p w:rsidR="006719F2" w:rsidRPr="00A51311" w:rsidRDefault="006719F2" w:rsidP="00B37CAE">
      <w:pPr>
        <w:pStyle w:val="NoSpacing"/>
        <w:rPr>
          <w:rFonts w:ascii="Book Antiqua" w:hAnsi="Book Antiqua" w:cs="Calibri"/>
          <w:sz w:val="28"/>
          <w:szCs w:val="28"/>
          <w:lang w:val="sv-SE"/>
        </w:rPr>
      </w:pPr>
    </w:p>
    <w:p w:rsidR="006719F2" w:rsidRPr="00A51311" w:rsidRDefault="006719F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T3/T4 transporteras i plasma proteinbundet (till 99,5 proc). </w:t>
      </w:r>
    </w:p>
    <w:p w:rsidR="006719F2" w:rsidRPr="00A51311" w:rsidRDefault="006719F2"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Transportproteiner: TBG [Thyroxinbind globulin], Transthyronin, Albumin.</w:t>
      </w:r>
    </w:p>
    <w:p w:rsidR="00B360A5" w:rsidRPr="00A51311" w:rsidRDefault="00B360A5" w:rsidP="00B37CAE">
      <w:pPr>
        <w:pStyle w:val="NoSpacing"/>
        <w:rPr>
          <w:rFonts w:ascii="Book Antiqua" w:hAnsi="Book Antiqua" w:cs="Calibri"/>
          <w:sz w:val="28"/>
          <w:szCs w:val="28"/>
          <w:lang w:val="sv-SE"/>
        </w:rPr>
      </w:pPr>
    </w:p>
    <w:p w:rsidR="00B360A5" w:rsidRPr="00A51311" w:rsidRDefault="00B360A5" w:rsidP="00B37CAE">
      <w:pPr>
        <w:pStyle w:val="NoSpacing"/>
        <w:rPr>
          <w:rFonts w:ascii="Book Antiqua" w:hAnsi="Book Antiqua" w:cs="Calibri"/>
          <w:szCs w:val="24"/>
          <w:lang w:val="sv-SE"/>
        </w:rPr>
      </w:pPr>
      <w:r w:rsidRPr="00A51311">
        <w:rPr>
          <w:rFonts w:ascii="Book Antiqua" w:hAnsi="Book Antiqua" w:cs="Calibri"/>
          <w:szCs w:val="24"/>
          <w:lang w:val="sv-SE"/>
        </w:rPr>
        <w:t>TSH stimulerar nästan alla steg i hormonsyntesen.</w:t>
      </w:r>
    </w:p>
    <w:p w:rsidR="006719F2" w:rsidRPr="00A51311" w:rsidRDefault="006719F2"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reglering av hormonfrisättningen från glandula thyroidea. (S2)</w:t>
      </w:r>
    </w:p>
    <w:p w:rsidR="006719F2" w:rsidRPr="00A51311" w:rsidRDefault="006719F2" w:rsidP="00B37CAE">
      <w:pPr>
        <w:pStyle w:val="NoSpacing"/>
        <w:rPr>
          <w:rFonts w:ascii="Book Antiqua" w:hAnsi="Book Antiqua" w:cs="Calibri"/>
          <w:sz w:val="22"/>
          <w:szCs w:val="22"/>
          <w:lang w:val="sv-SE"/>
        </w:rPr>
      </w:pPr>
    </w:p>
    <w:p w:rsidR="00B360A5" w:rsidRPr="00A51311" w:rsidRDefault="00B360A5" w:rsidP="00954233">
      <w:pPr>
        <w:pStyle w:val="NoSpacing"/>
        <w:jc w:val="center"/>
        <w:rPr>
          <w:rFonts w:ascii="Book Antiqua" w:hAnsi="Book Antiqua" w:cs="Calibri"/>
          <w:sz w:val="22"/>
          <w:szCs w:val="22"/>
          <w:lang w:val="sv-SE"/>
        </w:rPr>
      </w:pPr>
      <w:r w:rsidRPr="00A51311">
        <w:rPr>
          <w:rFonts w:ascii="Book Antiqua" w:hAnsi="Book Antiqua" w:cs="Calibri"/>
          <w:noProof/>
          <w:sz w:val="22"/>
          <w:szCs w:val="22"/>
          <w:lang w:val="sv-SE" w:eastAsia="sv-SE" w:bidi="ar-SA"/>
        </w:rPr>
        <w:drawing>
          <wp:inline distT="0" distB="0" distL="0" distR="0">
            <wp:extent cx="3842503" cy="4994694"/>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2585" cy="4994800"/>
                    </a:xfrm>
                    <a:prstGeom prst="rect">
                      <a:avLst/>
                    </a:prstGeom>
                    <a:noFill/>
                    <a:ln>
                      <a:noFill/>
                    </a:ln>
                  </pic:spPr>
                </pic:pic>
              </a:graphicData>
            </a:graphic>
          </wp:inline>
        </w:drawing>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fysiologiska effekter av thyreoideahormon. (S2)</w:t>
      </w:r>
    </w:p>
    <w:p w:rsidR="00B360A5" w:rsidRPr="00A51311" w:rsidRDefault="00B360A5" w:rsidP="00B37CAE">
      <w:pPr>
        <w:autoSpaceDE w:val="0"/>
        <w:autoSpaceDN w:val="0"/>
        <w:adjustRightInd w:val="0"/>
        <w:spacing w:after="0" w:line="240" w:lineRule="auto"/>
        <w:rPr>
          <w:rFonts w:ascii="Book Antiqua" w:hAnsi="Book Antiqua" w:cs="Calibri"/>
          <w:sz w:val="24"/>
          <w:szCs w:val="24"/>
          <w:lang w:val="sv-SE" w:bidi="yi-Hebr"/>
        </w:rPr>
      </w:pPr>
    </w:p>
    <w:p w:rsidR="00EA1DC1" w:rsidRPr="00A51311" w:rsidRDefault="00EA1DC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Ger indirekt ö</w:t>
      </w:r>
      <w:r w:rsidR="00B360A5" w:rsidRPr="00A51311">
        <w:rPr>
          <w:rFonts w:ascii="Book Antiqua" w:hAnsi="Book Antiqua" w:cs="Calibri"/>
          <w:sz w:val="28"/>
          <w:szCs w:val="28"/>
          <w:lang w:val="sv-SE"/>
        </w:rPr>
        <w:t>kad basalomsättning med ökad värmeproduktion som följd.</w:t>
      </w:r>
      <w:r w:rsidRPr="00A51311">
        <w:rPr>
          <w:rFonts w:ascii="Book Antiqua" w:hAnsi="Book Antiqua" w:cs="Calibri"/>
          <w:sz w:val="28"/>
          <w:szCs w:val="28"/>
          <w:lang w:val="sv-SE"/>
        </w:rPr>
        <w:t xml:space="preserve"> Aktiverar värmeavgivande mekanismer (svettning, ökat hudblodflöde).</w:t>
      </w:r>
      <w:r w:rsidR="0011778F" w:rsidRPr="00A51311">
        <w:rPr>
          <w:rFonts w:ascii="Book Antiqua" w:hAnsi="Book Antiqua" w:cs="Calibri"/>
          <w:sz w:val="28"/>
          <w:szCs w:val="28"/>
          <w:lang w:val="sv-SE"/>
        </w:rPr>
        <w:t xml:space="preserve"> </w:t>
      </w:r>
      <w:r w:rsidRPr="00A51311">
        <w:rPr>
          <w:rFonts w:ascii="Book Antiqua" w:hAnsi="Book Antiqua" w:cs="Calibri"/>
          <w:sz w:val="28"/>
          <w:szCs w:val="28"/>
          <w:lang w:val="sv-SE"/>
        </w:rPr>
        <w:t>Mer syre förbrukas och mer koldioxid avges. Detta ger minskad perifer resistans och det i sin tur ger minskat blodtryck som via baroreceptorer ger reflektorisk stimulering av sympatikus.</w:t>
      </w:r>
    </w:p>
    <w:p w:rsidR="00EA1DC1" w:rsidRPr="00A51311" w:rsidRDefault="00EA1DC1" w:rsidP="00B37CAE">
      <w:pPr>
        <w:pStyle w:val="NoSpacing"/>
        <w:rPr>
          <w:rFonts w:ascii="Book Antiqua" w:hAnsi="Book Antiqua" w:cs="Calibri"/>
          <w:sz w:val="28"/>
          <w:szCs w:val="28"/>
          <w:lang w:val="sv-SE"/>
        </w:rPr>
      </w:pPr>
    </w:p>
    <w:p w:rsidR="00B360A5" w:rsidRPr="00A51311" w:rsidRDefault="00EA1DC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Ger direkt minskad</w:t>
      </w:r>
      <w:r w:rsidR="00B360A5" w:rsidRPr="00A51311">
        <w:rPr>
          <w:rFonts w:ascii="Book Antiqua" w:hAnsi="Book Antiqua" w:cs="Calibri"/>
          <w:sz w:val="28"/>
          <w:szCs w:val="28"/>
          <w:lang w:val="sv-SE"/>
        </w:rPr>
        <w:t xml:space="preserve"> total perifer resistans, ökad </w:t>
      </w:r>
      <w:r w:rsidR="000D4C14" w:rsidRPr="00A51311">
        <w:rPr>
          <w:rFonts w:ascii="Book Antiqua" w:hAnsi="Book Antiqua" w:cs="Calibri"/>
          <w:sz w:val="28"/>
          <w:szCs w:val="28"/>
          <w:lang w:val="sv-SE"/>
        </w:rPr>
        <w:t>slagvolym</w:t>
      </w:r>
      <w:r w:rsidR="00B360A5" w:rsidRPr="00A51311">
        <w:rPr>
          <w:rFonts w:ascii="Book Antiqua" w:hAnsi="Book Antiqua" w:cs="Calibri"/>
          <w:sz w:val="28"/>
          <w:szCs w:val="28"/>
          <w:lang w:val="sv-SE"/>
        </w:rPr>
        <w:t xml:space="preserve">, ökad hjärtfrekvens, stimulerar uttrycket av </w:t>
      </w:r>
      <w:r w:rsidR="00B360A5" w:rsidRPr="00A51311">
        <w:rPr>
          <w:rFonts w:ascii="Book Antiqua" w:hAnsi="Book Antiqua" w:cs="Calibri"/>
          <w:sz w:val="28"/>
          <w:szCs w:val="28"/>
        </w:rPr>
        <w:t>β</w:t>
      </w:r>
      <w:r w:rsidR="00B360A5" w:rsidRPr="00A51311">
        <w:rPr>
          <w:rFonts w:ascii="Book Antiqua" w:hAnsi="Book Antiqua" w:cs="Calibri"/>
          <w:sz w:val="28"/>
          <w:szCs w:val="28"/>
          <w:lang w:val="sv-SE"/>
        </w:rPr>
        <w:t xml:space="preserve">-receptorer </w:t>
      </w:r>
      <w:r w:rsidRPr="00A51311">
        <w:rPr>
          <w:rFonts w:ascii="Book Antiqua" w:hAnsi="Book Antiqua" w:cs="Calibri"/>
          <w:sz w:val="28"/>
          <w:szCs w:val="28"/>
          <w:lang w:val="sv-SE"/>
        </w:rPr>
        <w:t>(</w:t>
      </w:r>
      <w:r w:rsidR="00B360A5" w:rsidRPr="00A51311">
        <w:rPr>
          <w:rFonts w:ascii="Book Antiqua" w:hAnsi="Book Antiqua" w:cs="Calibri"/>
          <w:sz w:val="28"/>
          <w:szCs w:val="28"/>
          <w:lang w:val="sv-SE"/>
        </w:rPr>
        <w:t>vilket ger ökad sympatisk effekt på hjärtat [bl.a. ökad hjärtminutvolym] samt ökad effekt för katekolaminer.</w:t>
      </w:r>
      <w:r w:rsidRPr="00A51311">
        <w:rPr>
          <w:rFonts w:ascii="Book Antiqua" w:hAnsi="Book Antiqua" w:cs="Calibri"/>
          <w:sz w:val="28"/>
          <w:szCs w:val="28"/>
          <w:lang w:val="sv-SE"/>
        </w:rPr>
        <w:t>)</w:t>
      </w:r>
    </w:p>
    <w:p w:rsidR="00EA1DC1" w:rsidRPr="00A51311" w:rsidRDefault="00EA1DC1" w:rsidP="00B37CAE">
      <w:pPr>
        <w:pStyle w:val="NoSpacing"/>
        <w:rPr>
          <w:rFonts w:ascii="Book Antiqua" w:hAnsi="Book Antiqua" w:cs="Calibri"/>
          <w:sz w:val="28"/>
          <w:szCs w:val="28"/>
          <w:lang w:val="sv-SE"/>
        </w:rPr>
      </w:pPr>
    </w:p>
    <w:p w:rsidR="00EA1DC1" w:rsidRPr="00A51311" w:rsidRDefault="00EA1DC1"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Totalt sett fås ökad ventilation och ökad hjärtminutvolym.</w:t>
      </w:r>
    </w:p>
    <w:p w:rsidR="00B360A5" w:rsidRPr="00A51311" w:rsidRDefault="00B360A5"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metabolism och intracellulära effekter av thyreoideahormon. (S2)</w:t>
      </w:r>
    </w:p>
    <w:p w:rsidR="00B360A5" w:rsidRPr="00A51311" w:rsidRDefault="00B360A5" w:rsidP="00B37CAE">
      <w:pPr>
        <w:autoSpaceDE w:val="0"/>
        <w:autoSpaceDN w:val="0"/>
        <w:adjustRightInd w:val="0"/>
        <w:spacing w:after="0" w:line="240" w:lineRule="auto"/>
        <w:rPr>
          <w:rFonts w:ascii="Book Antiqua" w:eastAsia="SymbolMT" w:hAnsi="Book Antiqua" w:cs="Calibri"/>
          <w:sz w:val="28"/>
          <w:szCs w:val="28"/>
          <w:lang w:val="sv-SE" w:bidi="yi-Hebr"/>
        </w:rPr>
      </w:pPr>
    </w:p>
    <w:p w:rsidR="00B360A5" w:rsidRPr="00A51311" w:rsidRDefault="00B360A5"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Merparten effekt utövas via T3 </w:t>
      </w:r>
      <w:r w:rsidRPr="00A51311">
        <w:rPr>
          <w:rFonts w:ascii="Book Antiqua" w:hAnsi="Book Antiqua" w:cs="Calibri"/>
          <w:szCs w:val="24"/>
          <w:lang w:val="sv-SE"/>
        </w:rPr>
        <w:t xml:space="preserve">(ca 10 ggr högre affinitet till receptorn än T4). </w:t>
      </w:r>
      <w:r w:rsidRPr="00A51311">
        <w:rPr>
          <w:rFonts w:ascii="Book Antiqua" w:hAnsi="Book Antiqua" w:cs="Calibri"/>
          <w:sz w:val="28"/>
          <w:szCs w:val="28"/>
          <w:lang w:val="sv-SE"/>
        </w:rPr>
        <w:t>Upptag sker via diffusion och faciliterad transport i målceller där T4 konverteras till T3. Varierande grad av metabolisering till inaktivt rT3 utgör också en påverkan.</w:t>
      </w:r>
    </w:p>
    <w:p w:rsidR="00B360A5" w:rsidRPr="00A51311" w:rsidRDefault="00B360A5" w:rsidP="00B37CAE">
      <w:pPr>
        <w:pStyle w:val="NoSpacing"/>
        <w:rPr>
          <w:rFonts w:ascii="Book Antiqua" w:hAnsi="Book Antiqua" w:cs="Calibri"/>
          <w:sz w:val="28"/>
          <w:szCs w:val="28"/>
          <w:lang w:val="sv-SE"/>
        </w:rPr>
      </w:pPr>
    </w:p>
    <w:p w:rsidR="00B360A5" w:rsidRPr="00A51311" w:rsidRDefault="00B360A5" w:rsidP="00B37CAE">
      <w:pPr>
        <w:pStyle w:val="NoSpacing"/>
        <w:rPr>
          <w:rFonts w:ascii="Book Antiqua" w:hAnsi="Book Antiqua" w:cs="Calibri"/>
          <w:szCs w:val="24"/>
          <w:lang w:val="sv-SE"/>
        </w:rPr>
      </w:pPr>
      <w:r w:rsidRPr="00A51311">
        <w:rPr>
          <w:rFonts w:ascii="Book Antiqua" w:hAnsi="Book Antiqua" w:cs="Calibri"/>
          <w:szCs w:val="24"/>
          <w:lang w:val="sv-SE"/>
        </w:rPr>
        <w:t>Uppreglerar</w:t>
      </w:r>
      <w:r w:rsidR="0011778F" w:rsidRPr="00A51311">
        <w:rPr>
          <w:rFonts w:ascii="Book Antiqua" w:hAnsi="Book Antiqua" w:cs="Calibri"/>
          <w:szCs w:val="24"/>
          <w:lang w:val="sv-SE"/>
        </w:rPr>
        <w:t xml:space="preserve"> uttrycket av</w:t>
      </w:r>
      <w:r w:rsidRPr="00A51311">
        <w:rPr>
          <w:rFonts w:ascii="Book Antiqua" w:hAnsi="Book Antiqua" w:cs="Calibri"/>
          <w:szCs w:val="24"/>
          <w:lang w:val="sv-SE"/>
        </w:rPr>
        <w:t xml:space="preserve"> Na/K-ATPas, enzym i andningskedjan, bildar fler mitokondrier.</w:t>
      </w:r>
    </w:p>
    <w:p w:rsidR="00B360A5" w:rsidRPr="00A51311" w:rsidRDefault="00B360A5"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thyreoideahormonernas relation till andra hormonella system. (S2)</w:t>
      </w:r>
    </w:p>
    <w:p w:rsidR="00B360A5" w:rsidRPr="00A51311" w:rsidRDefault="00B360A5"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thyreoideas roll i utvecklingen (såväl pre- som postnatalt). (S2)</w:t>
      </w:r>
    </w:p>
    <w:p w:rsidR="00B360A5" w:rsidRPr="00A51311" w:rsidRDefault="00B360A5" w:rsidP="00B37CAE">
      <w:pPr>
        <w:autoSpaceDE w:val="0"/>
        <w:autoSpaceDN w:val="0"/>
        <w:adjustRightInd w:val="0"/>
        <w:spacing w:after="0" w:line="240" w:lineRule="auto"/>
        <w:rPr>
          <w:rFonts w:ascii="Book Antiqua" w:hAnsi="Book Antiqua" w:cs="Calibri"/>
          <w:sz w:val="24"/>
          <w:szCs w:val="24"/>
          <w:lang w:val="sv-SE" w:bidi="yi-Hebr"/>
        </w:rPr>
      </w:pPr>
    </w:p>
    <w:p w:rsidR="0011778F" w:rsidRPr="00A51311" w:rsidRDefault="0011778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Fetal och perinatal utveckling och tillväxt av CNS, perinatal utveckling av skelettet.</w:t>
      </w:r>
    </w:p>
    <w:p w:rsidR="0011778F" w:rsidRPr="00A51311" w:rsidRDefault="0011778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kliniska syndrom med över- och underfunktion i thyroidea. (S1)</w:t>
      </w:r>
    </w:p>
    <w:p w:rsidR="000D4C14" w:rsidRPr="00A51311" w:rsidRDefault="000D4C14" w:rsidP="00B37CAE">
      <w:pPr>
        <w:autoSpaceDE w:val="0"/>
        <w:autoSpaceDN w:val="0"/>
        <w:adjustRightInd w:val="0"/>
        <w:spacing w:after="0" w:line="240" w:lineRule="auto"/>
        <w:rPr>
          <w:rFonts w:ascii="Book Antiqua" w:hAnsi="Book Antiqua" w:cs="Calibri"/>
          <w:sz w:val="24"/>
          <w:szCs w:val="24"/>
          <w:lang w:val="sv-SE" w:bidi="yi-Hebr"/>
        </w:rPr>
      </w:pPr>
    </w:p>
    <w:p w:rsidR="000D4C14" w:rsidRPr="00A51311" w:rsidRDefault="00FB695F"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Hypertyreos: </w:t>
      </w:r>
      <w:r w:rsidR="000D4C14" w:rsidRPr="00A51311">
        <w:rPr>
          <w:rFonts w:ascii="Book Antiqua" w:hAnsi="Book Antiqua" w:cs="Calibri"/>
          <w:sz w:val="28"/>
          <w:szCs w:val="28"/>
          <w:lang w:val="sv-SE"/>
        </w:rPr>
        <w:t>Ö</w:t>
      </w:r>
      <w:r w:rsidRPr="00A51311">
        <w:rPr>
          <w:rFonts w:ascii="Book Antiqua" w:hAnsi="Book Antiqua" w:cs="Calibri"/>
          <w:sz w:val="28"/>
          <w:szCs w:val="28"/>
          <w:lang w:val="sv-SE"/>
        </w:rPr>
        <w:t>verfunktion av tyroideahormon ger</w:t>
      </w:r>
      <w:r w:rsidR="000D4C14" w:rsidRPr="00A51311">
        <w:rPr>
          <w:rFonts w:ascii="Book Antiqua" w:hAnsi="Book Antiqua" w:cs="Calibri"/>
          <w:sz w:val="28"/>
          <w:szCs w:val="28"/>
          <w:lang w:val="sv-SE"/>
        </w:rPr>
        <w:t xml:space="preserve"> </w:t>
      </w:r>
      <w:r w:rsidRPr="00A51311">
        <w:rPr>
          <w:rFonts w:ascii="Book Antiqua" w:hAnsi="Book Antiqua" w:cs="Calibri"/>
          <w:sz w:val="28"/>
          <w:szCs w:val="28"/>
          <w:lang w:val="sv-SE"/>
        </w:rPr>
        <w:t>ö</w:t>
      </w:r>
      <w:r w:rsidR="000D4C14" w:rsidRPr="00A51311">
        <w:rPr>
          <w:rFonts w:ascii="Book Antiqua" w:hAnsi="Book Antiqua" w:cs="Calibri"/>
          <w:sz w:val="28"/>
          <w:szCs w:val="28"/>
          <w:lang w:val="sv-SE"/>
        </w:rPr>
        <w:t xml:space="preserve">veruttryck av </w:t>
      </w:r>
      <w:r w:rsidR="000D4C14" w:rsidRPr="00A51311">
        <w:rPr>
          <w:rFonts w:ascii="Book Antiqua" w:hAnsi="Book Antiqua" w:cs="Calibri"/>
          <w:sz w:val="28"/>
          <w:szCs w:val="28"/>
        </w:rPr>
        <w:t>β</w:t>
      </w:r>
      <w:r w:rsidR="000D4C14" w:rsidRPr="00A51311">
        <w:rPr>
          <w:rFonts w:ascii="Book Antiqua" w:hAnsi="Book Antiqua" w:cs="Calibri"/>
          <w:sz w:val="28"/>
          <w:szCs w:val="28"/>
          <w:lang w:val="sv-SE"/>
        </w:rPr>
        <w:t>-receptorer</w:t>
      </w:r>
      <w:r w:rsidRPr="00A51311">
        <w:rPr>
          <w:rFonts w:ascii="Book Antiqua" w:hAnsi="Book Antiqua" w:cs="Calibri"/>
          <w:sz w:val="28"/>
          <w:szCs w:val="28"/>
          <w:lang w:val="sv-SE"/>
        </w:rPr>
        <w:t>. Det leder till</w:t>
      </w:r>
      <w:r w:rsidR="000D4C14" w:rsidRPr="00A51311">
        <w:rPr>
          <w:rFonts w:ascii="Book Antiqua" w:hAnsi="Book Antiqua" w:cs="Calibri"/>
          <w:sz w:val="28"/>
          <w:szCs w:val="28"/>
          <w:lang w:val="sv-SE"/>
        </w:rPr>
        <w:t xml:space="preserve"> ökad symatoenerg effekt med symptom som hjärtklappning och tremor som följd</w:t>
      </w:r>
      <w:r w:rsidRPr="00A51311">
        <w:rPr>
          <w:rFonts w:ascii="Book Antiqua" w:hAnsi="Book Antiqua" w:cs="Calibri"/>
          <w:sz w:val="28"/>
          <w:szCs w:val="28"/>
          <w:lang w:val="sv-SE"/>
        </w:rPr>
        <w:t>. Behandlas med</w:t>
      </w:r>
      <w:r w:rsidR="000D4C14" w:rsidRPr="00A51311">
        <w:rPr>
          <w:rFonts w:ascii="Book Antiqua" w:hAnsi="Book Antiqua" w:cs="Calibri"/>
          <w:sz w:val="28"/>
          <w:szCs w:val="28"/>
          <w:lang w:val="sv-SE"/>
        </w:rPr>
        <w:t xml:space="preserve"> </w:t>
      </w:r>
      <w:r w:rsidR="000D4C14" w:rsidRPr="00A51311">
        <w:rPr>
          <w:rFonts w:ascii="Book Antiqua" w:hAnsi="Book Antiqua" w:cs="Calibri"/>
          <w:sz w:val="28"/>
          <w:szCs w:val="28"/>
        </w:rPr>
        <w:t>β</w:t>
      </w:r>
      <w:r w:rsidRPr="00A51311">
        <w:rPr>
          <w:rFonts w:ascii="Book Antiqua" w:hAnsi="Book Antiqua" w:cs="Calibri"/>
          <w:sz w:val="28"/>
          <w:szCs w:val="28"/>
          <w:lang w:val="sv-SE"/>
        </w:rPr>
        <w:t>-</w:t>
      </w:r>
      <w:r w:rsidR="000D4C14" w:rsidRPr="00A51311">
        <w:rPr>
          <w:rFonts w:ascii="Book Antiqua" w:hAnsi="Book Antiqua" w:cs="Calibri"/>
          <w:sz w:val="28"/>
          <w:szCs w:val="28"/>
          <w:lang w:val="sv-SE"/>
        </w:rPr>
        <w:t>antagonister</w:t>
      </w:r>
      <w:r w:rsidRPr="00A51311">
        <w:rPr>
          <w:rFonts w:ascii="Book Antiqua" w:hAnsi="Book Antiqua" w:cs="Calibri"/>
          <w:sz w:val="28"/>
          <w:szCs w:val="28"/>
          <w:lang w:val="sv-SE"/>
        </w:rPr>
        <w:t>.</w:t>
      </w:r>
    </w:p>
    <w:p w:rsidR="007A5C52" w:rsidRPr="00A51311" w:rsidRDefault="007A5C52"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19" w:name="_Toc336656767"/>
      <w:r w:rsidRPr="00A51311">
        <w:rPr>
          <w:rFonts w:ascii="Book Antiqua" w:hAnsi="Book Antiqua"/>
          <w:b w:val="0"/>
          <w:color w:val="auto"/>
          <w:sz w:val="28"/>
          <w:szCs w:val="28"/>
          <w:lang w:val="sv-SE" w:bidi="yi-Hebr"/>
        </w:rPr>
        <w:t>Binjurarna</w:t>
      </w:r>
      <w:bookmarkEnd w:id="19"/>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binjurarnas anatomi och histologi. (S2)</w:t>
      </w:r>
    </w:p>
    <w:p w:rsidR="00FB695F" w:rsidRPr="00A51311" w:rsidRDefault="00FB695F" w:rsidP="00B37CAE">
      <w:pPr>
        <w:autoSpaceDE w:val="0"/>
        <w:autoSpaceDN w:val="0"/>
        <w:adjustRightInd w:val="0"/>
        <w:spacing w:after="0" w:line="240" w:lineRule="auto"/>
        <w:rPr>
          <w:rFonts w:ascii="Book Antiqua" w:hAnsi="Book Antiqua" w:cs="Calibri"/>
          <w:sz w:val="24"/>
          <w:szCs w:val="24"/>
          <w:lang w:val="sv-SE" w:bidi="yi-Hebr"/>
        </w:rPr>
      </w:pP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En på vardera övre njurpol. Retroperitoneala. Större vid födseln.</w:t>
      </w: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Kärlförsörjning: A.suprarenalis sup/med/inf, v.suprarenalis.</w:t>
      </w:r>
      <w:r w:rsidR="00FB695F" w:rsidRPr="00A51311">
        <w:rPr>
          <w:rFonts w:ascii="Book Antiqua" w:hAnsi="Book Antiqua" w:cs="Calibri"/>
          <w:sz w:val="28"/>
          <w:szCs w:val="28"/>
          <w:lang w:val="sv-SE" w:bidi="yi-Hebr"/>
        </w:rPr>
        <w:t xml:space="preserve"> </w:t>
      </w: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p>
    <w:p w:rsidR="00FB695F" w:rsidRPr="00A51311" w:rsidRDefault="00F21CE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w:t>
      </w:r>
      <w:r w:rsidR="00FB695F" w:rsidRPr="00A51311">
        <w:rPr>
          <w:rFonts w:ascii="Book Antiqua" w:hAnsi="Book Antiqua" w:cs="Calibri"/>
          <w:sz w:val="28"/>
          <w:szCs w:val="28"/>
          <w:lang w:val="sv-SE" w:bidi="yi-Hebr"/>
        </w:rPr>
        <w:t xml:space="preserve">indvävskapsel. Består </w:t>
      </w:r>
      <w:r w:rsidR="001068A0" w:rsidRPr="00A51311">
        <w:rPr>
          <w:rFonts w:ascii="Book Antiqua" w:hAnsi="Book Antiqua" w:cs="Calibri"/>
          <w:sz w:val="28"/>
          <w:szCs w:val="28"/>
          <w:lang w:val="sv-SE" w:bidi="yi-Hebr"/>
        </w:rPr>
        <w:t xml:space="preserve">till 2/3 </w:t>
      </w:r>
      <w:r w:rsidR="00FB695F" w:rsidRPr="00A51311">
        <w:rPr>
          <w:rFonts w:ascii="Book Antiqua" w:hAnsi="Book Antiqua" w:cs="Calibri"/>
          <w:sz w:val="28"/>
          <w:szCs w:val="28"/>
          <w:lang w:val="sv-SE" w:bidi="yi-Hebr"/>
        </w:rPr>
        <w:t xml:space="preserve">av bark (tre zoner) som </w:t>
      </w:r>
      <w:r w:rsidR="001068A0" w:rsidRPr="00A51311">
        <w:rPr>
          <w:rFonts w:ascii="Book Antiqua" w:hAnsi="Book Antiqua" w:cs="Calibri"/>
          <w:sz w:val="28"/>
          <w:szCs w:val="28"/>
          <w:lang w:val="sv-SE" w:bidi="yi-Hebr"/>
        </w:rPr>
        <w:t>producerar</w:t>
      </w:r>
      <w:r w:rsidR="00FB695F" w:rsidRPr="00A51311">
        <w:rPr>
          <w:rFonts w:ascii="Book Antiqua" w:hAnsi="Book Antiqua" w:cs="Calibri"/>
          <w:sz w:val="28"/>
          <w:szCs w:val="28"/>
          <w:lang w:val="sv-SE" w:bidi="yi-Hebr"/>
        </w:rPr>
        <w:t xml:space="preserve"> steroidhormoner samt</w:t>
      </w:r>
      <w:r w:rsidR="001068A0" w:rsidRPr="00A51311">
        <w:rPr>
          <w:rFonts w:ascii="Book Antiqua" w:hAnsi="Book Antiqua" w:cs="Calibri"/>
          <w:sz w:val="28"/>
          <w:szCs w:val="28"/>
          <w:lang w:val="sv-SE" w:bidi="yi-Hebr"/>
        </w:rPr>
        <w:t xml:space="preserve"> till 1/3 av</w:t>
      </w:r>
      <w:r w:rsidR="00FB695F" w:rsidRPr="00A51311">
        <w:rPr>
          <w:rFonts w:ascii="Book Antiqua" w:hAnsi="Book Antiqua" w:cs="Calibri"/>
          <w:sz w:val="28"/>
          <w:szCs w:val="28"/>
          <w:lang w:val="sv-SE" w:bidi="yi-Hebr"/>
        </w:rPr>
        <w:t xml:space="preserve"> märg som </w:t>
      </w:r>
      <w:r w:rsidR="001068A0" w:rsidRPr="00A51311">
        <w:rPr>
          <w:rFonts w:ascii="Book Antiqua" w:hAnsi="Book Antiqua" w:cs="Calibri"/>
          <w:sz w:val="28"/>
          <w:szCs w:val="28"/>
          <w:lang w:val="sv-SE" w:bidi="yi-Hebr"/>
        </w:rPr>
        <w:t>producerar</w:t>
      </w:r>
      <w:r w:rsidR="00FB695F" w:rsidRPr="00A51311">
        <w:rPr>
          <w:rFonts w:ascii="Book Antiqua" w:hAnsi="Book Antiqua" w:cs="Calibri"/>
          <w:sz w:val="28"/>
          <w:szCs w:val="28"/>
          <w:lang w:val="sv-SE" w:bidi="yi-Hebr"/>
        </w:rPr>
        <w:t xml:space="preserve"> katekolaminer.</w:t>
      </w:r>
    </w:p>
    <w:p w:rsidR="00FB695F" w:rsidRPr="00A51311" w:rsidRDefault="00FB695F" w:rsidP="00B37CAE">
      <w:pPr>
        <w:autoSpaceDE w:val="0"/>
        <w:autoSpaceDN w:val="0"/>
        <w:adjustRightInd w:val="0"/>
        <w:spacing w:after="0" w:line="240" w:lineRule="auto"/>
        <w:rPr>
          <w:rFonts w:ascii="Book Antiqua" w:hAnsi="Book Antiqua" w:cs="Calibri"/>
          <w:sz w:val="28"/>
          <w:szCs w:val="28"/>
          <w:lang w:val="sv-SE" w:bidi="yi-Hebr"/>
        </w:rPr>
      </w:pPr>
    </w:p>
    <w:p w:rsidR="00FB695F" w:rsidRPr="00A51311" w:rsidRDefault="00FB695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Bark:</w:t>
      </w:r>
    </w:p>
    <w:p w:rsidR="00FB695F" w:rsidRPr="00A51311" w:rsidRDefault="00FB695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Zona glomerulosa (acidofila celler): här produceras mineralkortiko</w:t>
      </w:r>
      <w:r w:rsidR="001068A0" w:rsidRPr="00A51311">
        <w:rPr>
          <w:rFonts w:ascii="Book Antiqua" w:hAnsi="Book Antiqua" w:cs="Calibri"/>
          <w:sz w:val="28"/>
          <w:szCs w:val="28"/>
          <w:lang w:val="sv-SE" w:bidi="yi-Hebr"/>
        </w:rPr>
        <w:t>ider</w:t>
      </w:r>
      <w:r w:rsidRPr="00A51311">
        <w:rPr>
          <w:rFonts w:ascii="Book Antiqua" w:hAnsi="Book Antiqua" w:cs="Calibri"/>
          <w:sz w:val="28"/>
          <w:szCs w:val="28"/>
          <w:lang w:val="sv-SE" w:bidi="yi-Hebr"/>
        </w:rPr>
        <w:t>.</w:t>
      </w:r>
    </w:p>
    <w:p w:rsidR="00FB695F" w:rsidRPr="00A51311" w:rsidRDefault="00FB695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Zona fasciculata (</w:t>
      </w:r>
      <w:r w:rsidR="001068A0" w:rsidRPr="00A51311">
        <w:rPr>
          <w:rFonts w:ascii="Book Antiqua" w:hAnsi="Book Antiqua" w:cs="Calibri"/>
          <w:sz w:val="28"/>
          <w:szCs w:val="28"/>
          <w:lang w:val="sv-SE" w:bidi="yi-Hebr"/>
        </w:rPr>
        <w:t>tjockast; spongiocyter): här produceras glukokortikoider.</w:t>
      </w: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Zona reticularis (anastomoserande cellsträngar): här produceras androgener och glukokortikoider.</w:t>
      </w: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Märg:</w:t>
      </w: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Kromaffina celler. 80 procent av dem producerar adrenalin, 20 procent producerar noradrenalin.</w:t>
      </w:r>
    </w:p>
    <w:p w:rsidR="001068A0" w:rsidRPr="00A51311" w:rsidRDefault="001068A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Sympatiska ganglieceller.</w:t>
      </w:r>
    </w:p>
    <w:p w:rsidR="00FB695F" w:rsidRPr="00A51311" w:rsidRDefault="00FB695F"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syntes, struktur och generella e</w:t>
      </w:r>
      <w:r w:rsidR="007A5C52" w:rsidRPr="00A51311">
        <w:rPr>
          <w:rFonts w:ascii="Book Antiqua" w:hAnsi="Book Antiqua" w:cs="Calibri"/>
          <w:sz w:val="24"/>
          <w:szCs w:val="24"/>
          <w:lang w:val="sv-SE" w:bidi="yi-Hebr"/>
        </w:rPr>
        <w:t xml:space="preserve">ffekter av binjurebarkens olika </w:t>
      </w:r>
      <w:r w:rsidRPr="00A51311">
        <w:rPr>
          <w:rFonts w:ascii="Book Antiqua" w:hAnsi="Book Antiqua" w:cs="Calibri"/>
          <w:sz w:val="24"/>
          <w:szCs w:val="24"/>
          <w:lang w:val="sv-SE" w:bidi="yi-Hebr"/>
        </w:rPr>
        <w:t>hormon. (S2)</w:t>
      </w:r>
    </w:p>
    <w:p w:rsidR="005E142F" w:rsidRPr="00A51311" w:rsidRDefault="005E14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regleringen av hormonfrisättningen från binjurebarkens 3 lager. (S2)</w:t>
      </w:r>
    </w:p>
    <w:p w:rsidR="005E142F" w:rsidRPr="00A51311" w:rsidRDefault="005E14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glucocorticoidernas fysiologiska efekter. (S2)</w:t>
      </w:r>
    </w:p>
    <w:p w:rsidR="005E142F" w:rsidRPr="00A51311" w:rsidRDefault="005E142F" w:rsidP="00B37CAE">
      <w:pPr>
        <w:autoSpaceDE w:val="0"/>
        <w:autoSpaceDN w:val="0"/>
        <w:adjustRightInd w:val="0"/>
        <w:spacing w:after="0" w:line="240" w:lineRule="auto"/>
        <w:rPr>
          <w:rFonts w:ascii="Book Antiqua" w:hAnsi="Book Antiqua" w:cs="Calibri"/>
          <w:sz w:val="24"/>
          <w:szCs w:val="24"/>
          <w:lang w:val="sv-SE" w:bidi="yi-Hebr"/>
        </w:rPr>
      </w:pPr>
    </w:p>
    <w:p w:rsidR="005E142F" w:rsidRPr="00A51311" w:rsidRDefault="005E142F" w:rsidP="00B37CAE">
      <w:pPr>
        <w:autoSpaceDE w:val="0"/>
        <w:autoSpaceDN w:val="0"/>
        <w:adjustRightInd w:val="0"/>
        <w:spacing w:after="0" w:line="240" w:lineRule="auto"/>
        <w:rPr>
          <w:rFonts w:ascii="Book Antiqua" w:hAnsi="Book Antiqua" w:cs="ComicSansMS"/>
          <w:sz w:val="28"/>
          <w:szCs w:val="28"/>
          <w:lang w:val="sv-SE" w:bidi="yi-Hebr"/>
        </w:rPr>
      </w:pPr>
      <w:r w:rsidRPr="00A51311">
        <w:rPr>
          <w:rFonts w:ascii="Book Antiqua" w:hAnsi="Book Antiqua" w:cs="ComicSansMS"/>
          <w:sz w:val="28"/>
          <w:szCs w:val="28"/>
          <w:lang w:val="sv-SE" w:bidi="yi-Hebr"/>
        </w:rPr>
        <w:t xml:space="preserve">Kortisol: </w:t>
      </w:r>
    </w:p>
    <w:p w:rsidR="005E142F" w:rsidRPr="00A51311" w:rsidRDefault="005E142F" w:rsidP="00B37CAE">
      <w:pPr>
        <w:autoSpaceDE w:val="0"/>
        <w:autoSpaceDN w:val="0"/>
        <w:adjustRightInd w:val="0"/>
        <w:spacing w:after="0" w:line="240" w:lineRule="auto"/>
        <w:rPr>
          <w:rFonts w:ascii="Book Antiqua" w:hAnsi="Book Antiqua" w:cs="ComicSansMS"/>
          <w:sz w:val="28"/>
          <w:szCs w:val="28"/>
          <w:lang w:val="sv-SE" w:bidi="yi-Hebr"/>
        </w:rPr>
      </w:pPr>
      <w:r w:rsidRPr="00A51311">
        <w:rPr>
          <w:rFonts w:ascii="Book Antiqua" w:hAnsi="Book Antiqua" w:cs="ComicSansMS"/>
          <w:sz w:val="28"/>
          <w:szCs w:val="28"/>
          <w:lang w:val="sv-SE" w:bidi="yi-Hebr"/>
        </w:rPr>
        <w:t>- Intermediärmetabolismen: stimulerar glukoneogenes, lipolys, proteolys, inhiberar insulinmedierat glukosupptag.</w:t>
      </w:r>
    </w:p>
    <w:p w:rsidR="005E142F" w:rsidRPr="00A51311" w:rsidRDefault="005E142F" w:rsidP="00B37CAE">
      <w:pPr>
        <w:autoSpaceDE w:val="0"/>
        <w:autoSpaceDN w:val="0"/>
        <w:adjustRightInd w:val="0"/>
        <w:spacing w:after="0" w:line="240" w:lineRule="auto"/>
        <w:rPr>
          <w:rFonts w:ascii="Book Antiqua" w:hAnsi="Book Antiqua" w:cs="ComicSansMS"/>
          <w:sz w:val="28"/>
          <w:szCs w:val="28"/>
          <w:lang w:val="sv-SE" w:bidi="yi-Hebr"/>
        </w:rPr>
      </w:pPr>
      <w:r w:rsidRPr="00A51311">
        <w:rPr>
          <w:rFonts w:ascii="Book Antiqua" w:hAnsi="Book Antiqua" w:cs="ComicSansMS"/>
          <w:sz w:val="28"/>
          <w:szCs w:val="28"/>
          <w:lang w:val="sv-SE" w:bidi="yi-Hebr"/>
        </w:rPr>
        <w:t xml:space="preserve">- Kardiovaskulära systemet: reglerar blodtrycket, permissiv effekt på katekolamineras effekt på kärltonus. </w:t>
      </w:r>
    </w:p>
    <w:p w:rsidR="005E142F" w:rsidRPr="00A51311" w:rsidRDefault="005E142F" w:rsidP="00B37CAE">
      <w:pPr>
        <w:autoSpaceDE w:val="0"/>
        <w:autoSpaceDN w:val="0"/>
        <w:adjustRightInd w:val="0"/>
        <w:spacing w:after="0" w:line="240" w:lineRule="auto"/>
        <w:rPr>
          <w:rFonts w:ascii="Book Antiqua" w:hAnsi="Book Antiqua" w:cs="ComicSansMS"/>
          <w:sz w:val="28"/>
          <w:szCs w:val="28"/>
          <w:lang w:val="sv-SE" w:bidi="yi-Hebr"/>
        </w:rPr>
      </w:pPr>
      <w:r w:rsidRPr="00A51311">
        <w:rPr>
          <w:rFonts w:ascii="Book Antiqua" w:hAnsi="Book Antiqua" w:cs="ComicSansMS"/>
          <w:sz w:val="28"/>
          <w:szCs w:val="28"/>
          <w:lang w:val="sv-SE" w:bidi="yi-Hebr"/>
        </w:rPr>
        <w:t>- Immunsystemet: anti-inflammatorisk (hämmar prostaglandin-leukotriensyntesen, hämmar cellmedierat immunförsvar), koagulation</w:t>
      </w:r>
    </w:p>
    <w:p w:rsidR="005E142F" w:rsidRPr="00A51311" w:rsidRDefault="005E142F" w:rsidP="00B37CAE">
      <w:pPr>
        <w:autoSpaceDE w:val="0"/>
        <w:autoSpaceDN w:val="0"/>
        <w:adjustRightInd w:val="0"/>
        <w:spacing w:after="0" w:line="240" w:lineRule="auto"/>
        <w:rPr>
          <w:rFonts w:ascii="Book Antiqua" w:hAnsi="Book Antiqua" w:cs="ComicSansMS"/>
          <w:sz w:val="28"/>
          <w:szCs w:val="28"/>
          <w:lang w:val="sv-SE" w:bidi="yi-Hebr"/>
        </w:rPr>
      </w:pPr>
      <w:r w:rsidRPr="00A51311">
        <w:rPr>
          <w:rFonts w:ascii="Book Antiqua" w:hAnsi="Book Antiqua" w:cs="ComicSansMS"/>
          <w:sz w:val="28"/>
          <w:szCs w:val="28"/>
          <w:lang w:val="sv-SE" w:bidi="yi-Hebr"/>
        </w:rPr>
        <w:t>- Skelettet: sänker kalciumupptaget i tarmen, ökar kalkutsöndringen i njuren, stimulerar benresorption, inhiberar bennybildning (via bildn</w:t>
      </w:r>
      <w:r w:rsidR="001C44EA" w:rsidRPr="00A51311">
        <w:rPr>
          <w:rFonts w:ascii="Book Antiqua" w:hAnsi="Book Antiqua" w:cs="ComicSansMS"/>
          <w:sz w:val="28"/>
          <w:szCs w:val="28"/>
          <w:lang w:val="sv-SE" w:bidi="yi-Hebr"/>
        </w:rPr>
        <w:t>ing</w:t>
      </w:r>
      <w:r w:rsidRPr="00A51311">
        <w:rPr>
          <w:rFonts w:ascii="Book Antiqua" w:hAnsi="Book Antiqua" w:cs="ComicSansMS"/>
          <w:sz w:val="28"/>
          <w:szCs w:val="28"/>
          <w:lang w:val="sv-SE" w:bidi="yi-Hebr"/>
        </w:rPr>
        <w:t xml:space="preserve"> av RANK-L och minskad bildning av osteoprotegerin), </w:t>
      </w:r>
      <w:r w:rsidR="00A77369" w:rsidRPr="00A51311">
        <w:rPr>
          <w:rFonts w:ascii="Book Antiqua" w:hAnsi="Book Antiqua" w:cs="ComicSansMS"/>
          <w:sz w:val="28"/>
          <w:szCs w:val="28"/>
          <w:lang w:val="sv-SE" w:bidi="yi-Hebr"/>
        </w:rPr>
        <w:t xml:space="preserve">inhiberar </w:t>
      </w:r>
      <w:r w:rsidRPr="00A51311">
        <w:rPr>
          <w:rFonts w:ascii="Book Antiqua" w:hAnsi="Book Antiqua" w:cs="ComicSansMS"/>
          <w:sz w:val="28"/>
          <w:szCs w:val="28"/>
          <w:lang w:val="sv-SE" w:bidi="yi-Hebr"/>
        </w:rPr>
        <w:t xml:space="preserve">fibroblastaktivering, </w:t>
      </w:r>
      <w:r w:rsidR="00A77369" w:rsidRPr="00A51311">
        <w:rPr>
          <w:rFonts w:ascii="Book Antiqua" w:hAnsi="Book Antiqua" w:cs="ComicSansMS"/>
          <w:sz w:val="28"/>
          <w:szCs w:val="28"/>
          <w:lang w:val="sv-SE" w:bidi="yi-Hebr"/>
        </w:rPr>
        <w:t xml:space="preserve">inhiberar </w:t>
      </w:r>
      <w:r w:rsidRPr="00A51311">
        <w:rPr>
          <w:rFonts w:ascii="Book Antiqua" w:hAnsi="Book Antiqua" w:cs="ComicSansMS"/>
          <w:sz w:val="28"/>
          <w:szCs w:val="28"/>
          <w:lang w:val="sv-SE" w:bidi="yi-Hebr"/>
        </w:rPr>
        <w:t>kollagensyntes.</w:t>
      </w:r>
    </w:p>
    <w:p w:rsidR="005E142F" w:rsidRPr="00A51311" w:rsidRDefault="005E142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omicSansMS"/>
          <w:sz w:val="28"/>
          <w:szCs w:val="28"/>
          <w:lang w:val="sv-SE" w:bidi="yi-Hebr"/>
        </w:rPr>
        <w:t>- Kognitiva funktioner</w:t>
      </w:r>
    </w:p>
    <w:p w:rsidR="005E142F" w:rsidRPr="00A51311" w:rsidRDefault="005E142F"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binjurebarkandrogenernas efekter. (S2)</w:t>
      </w:r>
    </w:p>
    <w:p w:rsidR="005E142F" w:rsidRPr="00A51311" w:rsidRDefault="005E142F" w:rsidP="00B37CAE">
      <w:pPr>
        <w:autoSpaceDE w:val="0"/>
        <w:autoSpaceDN w:val="0"/>
        <w:adjustRightInd w:val="0"/>
        <w:spacing w:after="0" w:line="240" w:lineRule="auto"/>
        <w:rPr>
          <w:rFonts w:ascii="Book Antiqua" w:hAnsi="Book Antiqua" w:cs="Calibri"/>
          <w:sz w:val="24"/>
          <w:szCs w:val="24"/>
          <w:lang w:val="sv-SE" w:bidi="yi-Hebr"/>
        </w:rPr>
      </w:pPr>
    </w:p>
    <w:p w:rsidR="005E142F" w:rsidRPr="00A51311" w:rsidRDefault="005E142F" w:rsidP="00B37CAE">
      <w:pPr>
        <w:autoSpaceDE w:val="0"/>
        <w:autoSpaceDN w:val="0"/>
        <w:adjustRightInd w:val="0"/>
        <w:spacing w:after="0" w:line="240" w:lineRule="auto"/>
        <w:rPr>
          <w:rFonts w:ascii="Book Antiqua" w:hAnsi="Book Antiqua" w:cs="Calibri"/>
          <w:sz w:val="32"/>
          <w:szCs w:val="32"/>
          <w:lang w:val="sv-SE" w:bidi="yi-Hebr"/>
        </w:rPr>
      </w:pPr>
      <w:r w:rsidRPr="00A51311">
        <w:rPr>
          <w:rFonts w:ascii="Book Antiqua" w:hAnsi="Book Antiqua" w:cs="Calibri"/>
          <w:sz w:val="28"/>
          <w:szCs w:val="28"/>
          <w:lang w:val="sv-SE"/>
        </w:rPr>
        <w:t>Har ffa påverkan under fosterstadiet (påverkar hjärnan hos båda könen, sedan har den ffa betydelse för kvinnor).</w:t>
      </w:r>
    </w:p>
    <w:p w:rsidR="005E142F" w:rsidRPr="00A51311" w:rsidRDefault="005E14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mineralokortikoidernas effekter (se under Urinorganen!). (S2)</w:t>
      </w:r>
    </w:p>
    <w:p w:rsidR="00090692" w:rsidRPr="00A51311" w:rsidRDefault="00090692" w:rsidP="00B37CAE">
      <w:pPr>
        <w:autoSpaceDE w:val="0"/>
        <w:autoSpaceDN w:val="0"/>
        <w:adjustRightInd w:val="0"/>
        <w:spacing w:after="0" w:line="240" w:lineRule="auto"/>
        <w:rPr>
          <w:rFonts w:ascii="Book Antiqua" w:hAnsi="Book Antiqua" w:cs="Calibri"/>
          <w:sz w:val="24"/>
          <w:szCs w:val="24"/>
          <w:lang w:val="sv-SE" w:bidi="yi-Hebr"/>
        </w:rPr>
      </w:pPr>
    </w:p>
    <w:p w:rsidR="00090692" w:rsidRPr="00A51311" w:rsidRDefault="0009069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Aldosteron:</w:t>
      </w:r>
    </w:p>
    <w:p w:rsidR="00090692" w:rsidRPr="00A51311" w:rsidRDefault="00090692" w:rsidP="00B37CAE">
      <w:pPr>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Ökar reabsorption av Na+ och H2O samt ökar sekretion av K+ och H+ i njuren (distala tubuli och samlingsrören). Likartad effekt i tarm, svett, saliv. </w:t>
      </w:r>
    </w:p>
    <w:p w:rsidR="00090692" w:rsidRPr="00A51311" w:rsidRDefault="00090692" w:rsidP="00B37CAE">
      <w:pPr>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AT II [RAAS], (+) Hyperkalemi, samt i mindre utsträckning (+) ACTH), (+) [Na+] via Renin</w:t>
      </w:r>
    </w:p>
    <w:p w:rsidR="00090692" w:rsidRPr="00A51311" w:rsidRDefault="00896EEC" w:rsidP="00B37CAE">
      <w:pPr>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Mineralkortikoid</w:t>
      </w:r>
      <w:r w:rsidR="00090692" w:rsidRPr="00A51311">
        <w:rPr>
          <w:rFonts w:ascii="Book Antiqua" w:hAnsi="Book Antiqua" w:cs="Calibri"/>
          <w:sz w:val="28"/>
          <w:szCs w:val="28"/>
          <w:lang w:val="sv-SE"/>
        </w:rPr>
        <w:t>rec</w:t>
      </w:r>
      <w:r w:rsidRPr="00A51311">
        <w:rPr>
          <w:rFonts w:ascii="Book Antiqua" w:hAnsi="Book Antiqua" w:cs="Calibri"/>
          <w:sz w:val="28"/>
          <w:szCs w:val="28"/>
          <w:lang w:val="sv-SE"/>
        </w:rPr>
        <w:t>eptorer</w:t>
      </w:r>
      <w:r w:rsidR="00090692" w:rsidRPr="00A51311">
        <w:rPr>
          <w:rFonts w:ascii="Book Antiqua" w:hAnsi="Book Antiqua" w:cs="Calibri"/>
          <w:sz w:val="28"/>
          <w:szCs w:val="28"/>
          <w:lang w:val="sv-SE"/>
        </w:rPr>
        <w:t xml:space="preserve"> (MR) akt</w:t>
      </w:r>
      <w:r w:rsidRPr="00A51311">
        <w:rPr>
          <w:rFonts w:ascii="Book Antiqua" w:hAnsi="Book Antiqua" w:cs="Calibri"/>
          <w:sz w:val="28"/>
          <w:szCs w:val="28"/>
          <w:lang w:val="sv-SE"/>
        </w:rPr>
        <w:t xml:space="preserve">iveras av aldosteron </w:t>
      </w:r>
      <w:r w:rsidR="00090692" w:rsidRPr="00A51311">
        <w:rPr>
          <w:rFonts w:ascii="Book Antiqua" w:hAnsi="Book Antiqua" w:cs="Calibri"/>
          <w:sz w:val="28"/>
          <w:szCs w:val="28"/>
          <w:lang w:val="sv-SE"/>
        </w:rPr>
        <w:t>o</w:t>
      </w:r>
      <w:r w:rsidRPr="00A51311">
        <w:rPr>
          <w:rFonts w:ascii="Book Antiqua" w:hAnsi="Book Antiqua" w:cs="Calibri"/>
          <w:sz w:val="28"/>
          <w:szCs w:val="28"/>
          <w:lang w:val="sv-SE"/>
        </w:rPr>
        <w:t>ch kortisol. De har båda likartad affinitet till receptorn</w:t>
      </w:r>
      <w:r w:rsidR="00090692" w:rsidRPr="00A51311">
        <w:rPr>
          <w:rFonts w:ascii="Book Antiqua" w:hAnsi="Book Antiqua" w:cs="Calibri"/>
          <w:sz w:val="28"/>
          <w:szCs w:val="28"/>
          <w:lang w:val="sv-SE"/>
        </w:rPr>
        <w:t>. I c</w:t>
      </w:r>
      <w:r w:rsidRPr="00A51311">
        <w:rPr>
          <w:rFonts w:ascii="Book Antiqua" w:hAnsi="Book Antiqua" w:cs="Calibri"/>
          <w:sz w:val="28"/>
          <w:szCs w:val="28"/>
          <w:lang w:val="sv-SE"/>
        </w:rPr>
        <w:t>e</w:t>
      </w:r>
      <w:r w:rsidR="00090692" w:rsidRPr="00A51311">
        <w:rPr>
          <w:rFonts w:ascii="Book Antiqua" w:hAnsi="Book Antiqua" w:cs="Calibri"/>
          <w:sz w:val="28"/>
          <w:szCs w:val="28"/>
          <w:lang w:val="sv-SE"/>
        </w:rPr>
        <w:t>l</w:t>
      </w:r>
      <w:r w:rsidRPr="00A51311">
        <w:rPr>
          <w:rFonts w:ascii="Book Antiqua" w:hAnsi="Book Antiqua" w:cs="Calibri"/>
          <w:sz w:val="28"/>
          <w:szCs w:val="28"/>
          <w:lang w:val="sv-SE"/>
        </w:rPr>
        <w:t>le</w:t>
      </w:r>
      <w:r w:rsidR="00090692" w:rsidRPr="00A51311">
        <w:rPr>
          <w:rFonts w:ascii="Book Antiqua" w:hAnsi="Book Antiqua" w:cs="Calibri"/>
          <w:sz w:val="28"/>
          <w:szCs w:val="28"/>
          <w:lang w:val="sv-SE"/>
        </w:rPr>
        <w:t>r som uttrycker MR</w:t>
      </w:r>
      <w:r w:rsidRPr="00A51311">
        <w:rPr>
          <w:rFonts w:ascii="Book Antiqua" w:hAnsi="Book Antiqua" w:cs="Calibri"/>
          <w:sz w:val="28"/>
          <w:szCs w:val="28"/>
          <w:lang w:val="sv-SE"/>
        </w:rPr>
        <w:t xml:space="preserve"> (i sht</w:t>
      </w:r>
      <w:r w:rsidR="00FD0E21" w:rsidRPr="00A51311">
        <w:rPr>
          <w:rFonts w:ascii="Book Antiqua" w:hAnsi="Book Antiqua" w:cs="Calibri"/>
          <w:sz w:val="28"/>
          <w:szCs w:val="28"/>
          <w:lang w:val="sv-SE"/>
        </w:rPr>
        <w:t xml:space="preserve"> celler i</w:t>
      </w:r>
      <w:r w:rsidRPr="00A51311">
        <w:rPr>
          <w:rFonts w:ascii="Book Antiqua" w:hAnsi="Book Antiqua" w:cs="Calibri"/>
          <w:sz w:val="28"/>
          <w:szCs w:val="28"/>
          <w:lang w:val="sv-SE"/>
        </w:rPr>
        <w:t xml:space="preserve"> njurarna) </w:t>
      </w:r>
      <w:r w:rsidR="00090692" w:rsidRPr="00A51311">
        <w:rPr>
          <w:rFonts w:ascii="Book Antiqua" w:hAnsi="Book Antiqua" w:cs="Calibri"/>
          <w:sz w:val="28"/>
          <w:szCs w:val="28"/>
          <w:lang w:val="sv-SE"/>
        </w:rPr>
        <w:t>finns ofta ett enzym som omvandlar o</w:t>
      </w:r>
      <w:r w:rsidRPr="00A51311">
        <w:rPr>
          <w:rFonts w:ascii="Book Antiqua" w:hAnsi="Book Antiqua" w:cs="Calibri"/>
          <w:sz w:val="28"/>
          <w:szCs w:val="28"/>
          <w:lang w:val="sv-SE"/>
        </w:rPr>
        <w:t>ch</w:t>
      </w:r>
      <w:r w:rsidR="00090692" w:rsidRPr="00A51311">
        <w:rPr>
          <w:rFonts w:ascii="Book Antiqua" w:hAnsi="Book Antiqua" w:cs="Calibri"/>
          <w:sz w:val="28"/>
          <w:szCs w:val="28"/>
          <w:lang w:val="sv-SE"/>
        </w:rPr>
        <w:t xml:space="preserve"> ”inakt</w:t>
      </w:r>
      <w:r w:rsidRPr="00A51311">
        <w:rPr>
          <w:rFonts w:ascii="Book Antiqua" w:hAnsi="Book Antiqua" w:cs="Calibri"/>
          <w:sz w:val="28"/>
          <w:szCs w:val="28"/>
          <w:lang w:val="sv-SE"/>
        </w:rPr>
        <w:t>iverar</w:t>
      </w:r>
      <w:r w:rsidR="00090692" w:rsidRPr="00A51311">
        <w:rPr>
          <w:rFonts w:ascii="Book Antiqua" w:hAnsi="Book Antiqua" w:cs="Calibri"/>
          <w:sz w:val="28"/>
          <w:szCs w:val="28"/>
          <w:lang w:val="sv-SE"/>
        </w:rPr>
        <w:t>” kortisol till kortison</w:t>
      </w:r>
      <w:r w:rsidRPr="00A51311">
        <w:rPr>
          <w:rFonts w:ascii="Book Antiqua" w:hAnsi="Book Antiqua" w:cs="Calibri"/>
          <w:sz w:val="28"/>
          <w:szCs w:val="28"/>
          <w:lang w:val="sv-SE"/>
        </w:rPr>
        <w:t xml:space="preserve"> och ger större möjlighet för aldosteron att binda</w:t>
      </w:r>
      <w:r w:rsidR="00090692" w:rsidRPr="00A51311">
        <w:rPr>
          <w:rFonts w:ascii="Book Antiqua" w:hAnsi="Book Antiqua" w:cs="Calibri"/>
          <w:sz w:val="28"/>
          <w:szCs w:val="28"/>
          <w:lang w:val="sv-SE"/>
        </w:rPr>
        <w:t>. Akt</w:t>
      </w:r>
      <w:r w:rsidRPr="00A51311">
        <w:rPr>
          <w:rFonts w:ascii="Book Antiqua" w:hAnsi="Book Antiqua" w:cs="Calibri"/>
          <w:sz w:val="28"/>
          <w:szCs w:val="28"/>
          <w:lang w:val="sv-SE"/>
        </w:rPr>
        <w:t>vering</w:t>
      </w:r>
      <w:r w:rsidR="00090692" w:rsidRPr="00A51311">
        <w:rPr>
          <w:rFonts w:ascii="Book Antiqua" w:hAnsi="Book Antiqua" w:cs="Calibri"/>
          <w:sz w:val="28"/>
          <w:szCs w:val="28"/>
          <w:lang w:val="sv-SE"/>
        </w:rPr>
        <w:t xml:space="preserve"> av MR kan således ofta avspegla aldosteronnivån i blodet (såvida inte hög cortisolnivå föreligger). Aldosteron bind</w:t>
      </w:r>
      <w:r w:rsidRPr="00A51311">
        <w:rPr>
          <w:rFonts w:ascii="Book Antiqua" w:hAnsi="Book Antiqua" w:cs="Calibri"/>
          <w:sz w:val="28"/>
          <w:szCs w:val="28"/>
          <w:lang w:val="sv-SE"/>
        </w:rPr>
        <w:t>er</w:t>
      </w:r>
      <w:r w:rsidR="00090692" w:rsidRPr="00A51311">
        <w:rPr>
          <w:rFonts w:ascii="Book Antiqua" w:hAnsi="Book Antiqua" w:cs="Calibri"/>
          <w:sz w:val="28"/>
          <w:szCs w:val="28"/>
          <w:lang w:val="sv-SE"/>
        </w:rPr>
        <w:t xml:space="preserve"> till MR</w:t>
      </w:r>
      <w:r w:rsidRPr="00A51311">
        <w:rPr>
          <w:rFonts w:ascii="Book Antiqua" w:hAnsi="Book Antiqua" w:cs="Calibri"/>
          <w:sz w:val="28"/>
          <w:szCs w:val="28"/>
          <w:lang w:val="sv-SE"/>
        </w:rPr>
        <w:t xml:space="preserve"> och ger </w:t>
      </w:r>
      <w:r w:rsidR="00090692" w:rsidRPr="00A51311">
        <w:rPr>
          <w:rFonts w:ascii="Book Antiqua" w:hAnsi="Book Antiqua" w:cs="Calibri"/>
          <w:sz w:val="28"/>
          <w:szCs w:val="28"/>
          <w:lang w:val="sv-SE"/>
        </w:rPr>
        <w:t>ökat uttr</w:t>
      </w:r>
      <w:r w:rsidRPr="00A51311">
        <w:rPr>
          <w:rFonts w:ascii="Book Antiqua" w:hAnsi="Book Antiqua" w:cs="Calibri"/>
          <w:sz w:val="28"/>
          <w:szCs w:val="28"/>
          <w:lang w:val="sv-SE"/>
        </w:rPr>
        <w:t>yck</w:t>
      </w:r>
      <w:r w:rsidR="00090692" w:rsidRPr="00A51311">
        <w:rPr>
          <w:rFonts w:ascii="Book Antiqua" w:hAnsi="Book Antiqua" w:cs="Calibri"/>
          <w:sz w:val="28"/>
          <w:szCs w:val="28"/>
          <w:lang w:val="sv-SE"/>
        </w:rPr>
        <w:t xml:space="preserve"> av Na</w:t>
      </w:r>
      <w:r w:rsidRPr="00A51311">
        <w:rPr>
          <w:rFonts w:ascii="Book Antiqua" w:hAnsi="Book Antiqua" w:cs="Calibri"/>
          <w:sz w:val="28"/>
          <w:szCs w:val="28"/>
          <w:lang w:val="sv-SE"/>
        </w:rPr>
        <w:t>+</w:t>
      </w:r>
      <w:r w:rsidR="00090692" w:rsidRPr="00A51311">
        <w:rPr>
          <w:rFonts w:ascii="Book Antiqua" w:hAnsi="Book Antiqua" w:cs="Calibri"/>
          <w:sz w:val="28"/>
          <w:szCs w:val="28"/>
          <w:lang w:val="sv-SE"/>
        </w:rPr>
        <w:t>/K</w:t>
      </w:r>
      <w:r w:rsidRPr="00A51311">
        <w:rPr>
          <w:rFonts w:ascii="Book Antiqua" w:hAnsi="Book Antiqua" w:cs="Calibri"/>
          <w:sz w:val="28"/>
          <w:szCs w:val="28"/>
          <w:lang w:val="sv-SE"/>
        </w:rPr>
        <w:t>+</w:t>
      </w:r>
      <w:r w:rsidR="00090692" w:rsidRPr="00A51311">
        <w:rPr>
          <w:rFonts w:ascii="Book Antiqua" w:hAnsi="Book Antiqua" w:cs="Calibri"/>
          <w:sz w:val="28"/>
          <w:szCs w:val="28"/>
          <w:lang w:val="sv-SE"/>
        </w:rPr>
        <w:t>-ATPas.</w:t>
      </w:r>
    </w:p>
    <w:p w:rsidR="00090692" w:rsidRPr="00A51311" w:rsidRDefault="0009069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Känna till sjukdomar med öv</w:t>
      </w:r>
      <w:r w:rsidR="007A5C52" w:rsidRPr="00A51311">
        <w:rPr>
          <w:rFonts w:ascii="Book Antiqua" w:hAnsi="Book Antiqua" w:cs="Calibri"/>
          <w:sz w:val="24"/>
          <w:szCs w:val="24"/>
          <w:lang w:val="sv-SE" w:bidi="yi-Hebr"/>
        </w:rPr>
        <w:t xml:space="preserve">er- respektive underfunktion av </w:t>
      </w:r>
      <w:r w:rsidRPr="00A51311">
        <w:rPr>
          <w:rFonts w:ascii="Book Antiqua" w:hAnsi="Book Antiqua" w:cs="Calibri"/>
          <w:sz w:val="24"/>
          <w:szCs w:val="24"/>
          <w:lang w:val="sv-SE" w:bidi="yi-Hebr"/>
        </w:rPr>
        <w:t>binjurebarkshormoner. (S1)</w:t>
      </w:r>
    </w:p>
    <w:p w:rsidR="00896EEC" w:rsidRPr="00A51311" w:rsidRDefault="00896EEC"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sympato-adrenala systemets anatomi. (S2)</w:t>
      </w:r>
    </w:p>
    <w:p w:rsidR="00896EEC" w:rsidRPr="00A51311" w:rsidRDefault="00896EEC" w:rsidP="00B37CAE">
      <w:pPr>
        <w:autoSpaceDE w:val="0"/>
        <w:autoSpaceDN w:val="0"/>
        <w:adjustRightInd w:val="0"/>
        <w:spacing w:after="0" w:line="240" w:lineRule="auto"/>
        <w:rPr>
          <w:rFonts w:ascii="Book Antiqua" w:eastAsia="SymbolMT" w:hAnsi="Book Antiqua" w:cs="Calibri"/>
          <w:sz w:val="28"/>
          <w:szCs w:val="28"/>
          <w:lang w:val="sv-SE" w:bidi="yi-Hebr"/>
        </w:rPr>
      </w:pPr>
    </w:p>
    <w:p w:rsidR="00896EEC" w:rsidRPr="00A51311" w:rsidRDefault="00896EEC" w:rsidP="00B37CAE">
      <w:pPr>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Utgörs av sympatiska nervsystemet och binjuremärgen. Ingående celler producerar/frisätter katekolaminer.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syntes och metabolism av katekolaminer. (S2)</w:t>
      </w:r>
    </w:p>
    <w:p w:rsidR="00896EEC" w:rsidRPr="00A51311" w:rsidRDefault="00896EEC" w:rsidP="00B37CAE">
      <w:pPr>
        <w:autoSpaceDE w:val="0"/>
        <w:autoSpaceDN w:val="0"/>
        <w:adjustRightInd w:val="0"/>
        <w:spacing w:after="0" w:line="240" w:lineRule="auto"/>
        <w:rPr>
          <w:rFonts w:ascii="Book Antiqua" w:hAnsi="Book Antiqua" w:cs="Calibri"/>
          <w:sz w:val="24"/>
          <w:szCs w:val="24"/>
          <w:lang w:val="sv-SE" w:bidi="yi-Hebr"/>
        </w:rPr>
      </w:pPr>
    </w:p>
    <w:p w:rsidR="001818D3" w:rsidRPr="00A51311" w:rsidRDefault="001818D3" w:rsidP="00B37CAE">
      <w:pPr>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Tyr (-hydroxylas)-&gt; Dopa -&gt; Dopamin -&gt; NA -&gt; 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katekolaminreceptorer. (S2)</w:t>
      </w:r>
    </w:p>
    <w:p w:rsidR="001C44EA" w:rsidRPr="00A51311" w:rsidRDefault="001C44EA" w:rsidP="00B37CAE">
      <w:pPr>
        <w:autoSpaceDE w:val="0"/>
        <w:autoSpaceDN w:val="0"/>
        <w:adjustRightInd w:val="0"/>
        <w:spacing w:after="0" w:line="240" w:lineRule="auto"/>
        <w:rPr>
          <w:rFonts w:ascii="Book Antiqua" w:hAnsi="Book Antiqua" w:cs="Calibri"/>
          <w:sz w:val="24"/>
          <w:szCs w:val="24"/>
          <w:lang w:val="sv-SE" w:bidi="yi-Hebr"/>
        </w:rPr>
      </w:pPr>
    </w:p>
    <w:p w:rsidR="001C44EA" w:rsidRPr="00A51311" w:rsidRDefault="001C44E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7TM-receptor.</w:t>
      </w:r>
    </w:p>
    <w:p w:rsidR="001818D3" w:rsidRPr="00A51311" w:rsidRDefault="001818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kardiovaskulära och metabola effekter av katekolaminer. (S2)</w:t>
      </w:r>
    </w:p>
    <w:p w:rsidR="00896EEC" w:rsidRPr="00A51311" w:rsidRDefault="00896EEC" w:rsidP="00B37CAE">
      <w:pPr>
        <w:pStyle w:val="NoSpacing"/>
        <w:rPr>
          <w:rFonts w:ascii="Book Antiqua" w:eastAsia="SymbolMT" w:hAnsi="Book Antiqua"/>
          <w:sz w:val="28"/>
          <w:szCs w:val="28"/>
          <w:lang w:val="sv-SE"/>
        </w:rPr>
      </w:pPr>
    </w:p>
    <w:p w:rsidR="00896EEC" w:rsidRPr="00A51311" w:rsidRDefault="00896EEC" w:rsidP="00B37CAE">
      <w:pPr>
        <w:pStyle w:val="NoSpacing"/>
        <w:rPr>
          <w:rFonts w:ascii="Book Antiqua" w:hAnsi="Book Antiqua"/>
          <w:sz w:val="28"/>
          <w:szCs w:val="28"/>
          <w:lang w:val="sv-SE"/>
        </w:rPr>
      </w:pPr>
      <w:r w:rsidRPr="00A51311">
        <w:rPr>
          <w:rFonts w:ascii="Book Antiqua" w:hAnsi="Book Antiqua"/>
          <w:sz w:val="28"/>
          <w:szCs w:val="28"/>
          <w:lang w:val="sv-SE"/>
        </w:rPr>
        <w:t>Ökar glukoneogenes, glukogenolys, lipolys. Ger vasokonstriktion samt kronotrop och inotrop effekt.</w:t>
      </w:r>
    </w:p>
    <w:p w:rsidR="00896EEC" w:rsidRPr="00A51311" w:rsidRDefault="00896EEC" w:rsidP="00B37CAE">
      <w:pPr>
        <w:pStyle w:val="NoSpacing"/>
        <w:rPr>
          <w:rFonts w:ascii="Book Antiqua" w:hAnsi="Book Antiqua"/>
          <w:sz w:val="28"/>
          <w:szCs w:val="28"/>
          <w:lang w:val="sv-SE"/>
        </w:rPr>
      </w:pPr>
    </w:p>
    <w:p w:rsidR="00896EEC" w:rsidRPr="00A51311" w:rsidRDefault="00896EEC" w:rsidP="00B37CAE">
      <w:pPr>
        <w:pStyle w:val="NoSpacing"/>
        <w:rPr>
          <w:rFonts w:ascii="Book Antiqua" w:hAnsi="Book Antiqua"/>
          <w:sz w:val="36"/>
          <w:lang w:val="sv-SE"/>
        </w:rPr>
      </w:pPr>
      <w:r w:rsidRPr="00A51311">
        <w:rPr>
          <w:rFonts w:ascii="Book Antiqua" w:hAnsi="Book Antiqua" w:cs="Calibri"/>
          <w:sz w:val="28"/>
          <w:szCs w:val="28"/>
          <w:lang w:val="sv-SE"/>
        </w:rPr>
        <w:t>Viktig funktion vid akut stress (”fight or flight”) exv. trauma. Omställer cirkulationsapparaten snabbt vid exv. upprättstående. Hjärt-kärleffekt vid arbete (ökar prestation) särskilt vid hypoxi, dykning, födelse.</w:t>
      </w:r>
    </w:p>
    <w:p w:rsidR="00896EEC" w:rsidRPr="00A51311" w:rsidRDefault="00896EEC" w:rsidP="00B37CAE">
      <w:pPr>
        <w:pStyle w:val="NoSpacing"/>
        <w:rPr>
          <w:rFonts w:ascii="Book Antiqua" w:hAnsi="Book Antiqua"/>
          <w:sz w:val="28"/>
          <w:szCs w:val="28"/>
          <w:lang w:val="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det integrerade svaret på stress och</w:t>
      </w:r>
      <w:r w:rsidR="007A5C52" w:rsidRPr="00A51311">
        <w:rPr>
          <w:rFonts w:ascii="Book Antiqua" w:hAnsi="Book Antiqua" w:cs="Calibri"/>
          <w:sz w:val="24"/>
          <w:szCs w:val="24"/>
          <w:lang w:val="sv-SE" w:bidi="yi-Hebr"/>
        </w:rPr>
        <w:t xml:space="preserve"> samband mellan binjurebark och </w:t>
      </w:r>
      <w:r w:rsidRPr="00A51311">
        <w:rPr>
          <w:rFonts w:ascii="Book Antiqua" w:hAnsi="Book Antiqua" w:cs="Calibri"/>
          <w:sz w:val="24"/>
          <w:szCs w:val="24"/>
          <w:lang w:val="sv-SE" w:bidi="yi-Hebr"/>
        </w:rPr>
        <w:t>-märg samt andra hormonella system. (S2-S3)</w:t>
      </w:r>
    </w:p>
    <w:p w:rsidR="00896EEC" w:rsidRPr="00A51311" w:rsidRDefault="00896EE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sjukdomar med överproduktion av katekolaminer. (S1)</w:t>
      </w:r>
    </w:p>
    <w:p w:rsidR="007A5C52" w:rsidRPr="00A51311" w:rsidRDefault="007A5C52"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20" w:name="_Toc336656768"/>
      <w:r w:rsidRPr="00A51311">
        <w:rPr>
          <w:rFonts w:ascii="Book Antiqua" w:hAnsi="Book Antiqua"/>
          <w:b w:val="0"/>
          <w:color w:val="auto"/>
          <w:sz w:val="28"/>
          <w:szCs w:val="28"/>
          <w:lang w:val="sv-SE" w:bidi="yi-Hebr"/>
        </w:rPr>
        <w:t>Calcium &amp; fosfat</w:t>
      </w:r>
      <w:bookmarkEnd w:id="20"/>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bisköldkörtlarnas anatomi och histologi.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0255D3" w:rsidRPr="00A51311" w:rsidRDefault="000255D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Glandula parathyroidea. Vanligen fyra till antalet. Risgrynstora. Ofta belägna bakom thyroideas bakre kapsel. Består till 85 procent av huvudceller (producerar PTH som höjer S-Ca2+) och 15 procent oxyfila celler.</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bisköldkörtelhormonets (paratho</w:t>
      </w:r>
      <w:r w:rsidR="007A5C52" w:rsidRPr="00A51311">
        <w:rPr>
          <w:rFonts w:ascii="Book Antiqua" w:hAnsi="Book Antiqua" w:cs="Calibri"/>
          <w:sz w:val="24"/>
          <w:szCs w:val="24"/>
          <w:lang w:val="sv-SE" w:bidi="yi-Hebr"/>
        </w:rPr>
        <w:t xml:space="preserve">rmon, PTH) struktur och syntes, </w:t>
      </w:r>
      <w:r w:rsidRPr="00A51311">
        <w:rPr>
          <w:rFonts w:ascii="Book Antiqua" w:hAnsi="Book Antiqua" w:cs="Calibri"/>
          <w:sz w:val="24"/>
          <w:szCs w:val="24"/>
          <w:lang w:val="sv-SE" w:bidi="yi-Hebr"/>
        </w:rPr>
        <w:t>samt reglering av frisättningen.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0255D3" w:rsidRPr="00A51311" w:rsidRDefault="00ED383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Calcium-sensing-receptors i parathyroidea känner av nä</w:t>
      </w:r>
      <w:r w:rsidR="00112537" w:rsidRPr="00A51311">
        <w:rPr>
          <w:rFonts w:ascii="Book Antiqua" w:hAnsi="Book Antiqua" w:cs="Calibri"/>
          <w:sz w:val="28"/>
          <w:szCs w:val="28"/>
          <w:lang w:val="sv-SE" w:bidi="yi-Hebr"/>
        </w:rPr>
        <w:t>r S-Ca2+ sjunker.</w:t>
      </w:r>
      <w:r w:rsidR="005E71BB" w:rsidRPr="00A51311">
        <w:rPr>
          <w:rFonts w:ascii="Book Antiqua" w:hAnsi="Book Antiqua" w:cs="Calibri"/>
          <w:sz w:val="28"/>
          <w:szCs w:val="28"/>
          <w:lang w:val="sv-SE" w:bidi="yi-Hebr"/>
        </w:rPr>
        <w:t xml:space="preserve"> Då bildas</w:t>
      </w:r>
      <w:r w:rsidR="00112537" w:rsidRPr="00A51311">
        <w:rPr>
          <w:rFonts w:ascii="Book Antiqua" w:hAnsi="Book Antiqua" w:cs="Calibri"/>
          <w:sz w:val="28"/>
          <w:szCs w:val="28"/>
          <w:lang w:val="sv-SE" w:bidi="yi-Hebr"/>
        </w:rPr>
        <w:t xml:space="preserve"> PTH </w:t>
      </w:r>
      <w:r w:rsidR="005E71BB" w:rsidRPr="00A51311">
        <w:rPr>
          <w:rFonts w:ascii="Book Antiqua" w:hAnsi="Book Antiqua" w:cs="Calibri"/>
          <w:sz w:val="28"/>
          <w:szCs w:val="28"/>
          <w:lang w:val="sv-SE" w:bidi="yi-Hebr"/>
        </w:rPr>
        <w:t xml:space="preserve">och </w:t>
      </w:r>
      <w:r w:rsidR="00112537" w:rsidRPr="00A51311">
        <w:rPr>
          <w:rFonts w:ascii="Book Antiqua" w:hAnsi="Book Antiqua" w:cs="Calibri"/>
          <w:sz w:val="28"/>
          <w:szCs w:val="28"/>
          <w:lang w:val="sv-SE" w:bidi="yi-Hebr"/>
        </w:rPr>
        <w:t>insöndras.</w:t>
      </w:r>
    </w:p>
    <w:p w:rsidR="005E71BB"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p>
    <w:p w:rsidR="005E71BB"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Alltså låg S-Ca2+ ger ökad insöndring av PTH. Hög S-Ca2+ ger minskad insöndring av PTH.</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PTH-effekter i njure och skelett.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5E71BB" w:rsidRPr="00A51311" w:rsidRDefault="005E71B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PTH syftar</w:t>
      </w:r>
      <w:r w:rsidR="00FD0E21" w:rsidRPr="00A51311">
        <w:rPr>
          <w:rFonts w:ascii="Book Antiqua" w:hAnsi="Book Antiqua" w:cs="Calibri"/>
          <w:sz w:val="24"/>
          <w:szCs w:val="24"/>
          <w:lang w:val="sv-SE" w:bidi="yi-Hebr"/>
        </w:rPr>
        <w:t xml:space="preserve"> ffa</w:t>
      </w:r>
      <w:r w:rsidRPr="00A51311">
        <w:rPr>
          <w:rFonts w:ascii="Book Antiqua" w:hAnsi="Book Antiqua" w:cs="Calibri"/>
          <w:sz w:val="24"/>
          <w:szCs w:val="24"/>
          <w:lang w:val="sv-SE" w:bidi="yi-Hebr"/>
        </w:rPr>
        <w:t xml:space="preserve"> till att normalisera ett lågt S-Ca2+. Görs på följande vis:</w:t>
      </w:r>
    </w:p>
    <w:p w:rsidR="005E71BB" w:rsidRPr="00A51311" w:rsidRDefault="005E71BB" w:rsidP="00B37CAE">
      <w:pPr>
        <w:autoSpaceDE w:val="0"/>
        <w:autoSpaceDN w:val="0"/>
        <w:adjustRightInd w:val="0"/>
        <w:spacing w:after="0" w:line="240" w:lineRule="auto"/>
        <w:rPr>
          <w:rFonts w:ascii="Book Antiqua" w:hAnsi="Book Antiqua" w:cs="Calibri"/>
          <w:sz w:val="24"/>
          <w:szCs w:val="24"/>
          <w:lang w:val="sv-SE" w:bidi="yi-Hebr"/>
        </w:rPr>
      </w:pPr>
    </w:p>
    <w:p w:rsidR="00112537" w:rsidRPr="00A51311" w:rsidRDefault="0011253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Njure:</w:t>
      </w:r>
    </w:p>
    <w:p w:rsidR="00112537" w:rsidRPr="00A51311" w:rsidRDefault="0011253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PTH stimulerar</w:t>
      </w:r>
      <w:r w:rsidR="001C44EA" w:rsidRPr="00A51311">
        <w:rPr>
          <w:rFonts w:ascii="Book Antiqua" w:hAnsi="Book Antiqua" w:cs="Calibri"/>
          <w:sz w:val="28"/>
          <w:szCs w:val="28"/>
          <w:lang w:val="sv-SE" w:bidi="yi-Hebr"/>
        </w:rPr>
        <w:t xml:space="preserve"> ett</w:t>
      </w:r>
      <w:r w:rsidRPr="00A51311">
        <w:rPr>
          <w:rFonts w:ascii="Book Antiqua" w:hAnsi="Book Antiqua" w:cs="Calibri"/>
          <w:sz w:val="28"/>
          <w:szCs w:val="28"/>
          <w:lang w:val="sv-SE" w:bidi="yi-Hebr"/>
        </w:rPr>
        <w:t xml:space="preserve"> enzym </w:t>
      </w:r>
      <w:r w:rsidR="001C44EA"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1α-hydoxylas</w:t>
      </w:r>
      <w:r w:rsidR="001C44EA"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i epitelceller i proximala tubuli i njurarna. Det leder till att</w:t>
      </w:r>
      <w:r w:rsidR="005E71BB" w:rsidRPr="00A51311">
        <w:rPr>
          <w:rFonts w:ascii="Book Antiqua" w:hAnsi="Book Antiqua" w:cs="Calibri"/>
          <w:sz w:val="28"/>
          <w:szCs w:val="28"/>
          <w:lang w:val="sv-SE" w:bidi="yi-Hebr"/>
        </w:rPr>
        <w:t xml:space="preserve"> calcidiol</w:t>
      </w:r>
      <w:r w:rsidR="002E14FE" w:rsidRPr="00A51311">
        <w:rPr>
          <w:rFonts w:ascii="Book Antiqua" w:hAnsi="Book Antiqua" w:cs="Calibri"/>
          <w:sz w:val="28"/>
          <w:szCs w:val="28"/>
          <w:lang w:val="sv-SE" w:bidi="yi-Hebr"/>
        </w:rPr>
        <w:t xml:space="preserve"> (</w:t>
      </w:r>
      <w:r w:rsidR="002E14FE" w:rsidRPr="00A51311">
        <w:rPr>
          <w:rFonts w:ascii="Book Antiqua" w:hAnsi="Book Antiqua" w:cs="Verdana"/>
          <w:sz w:val="28"/>
          <w:szCs w:val="28"/>
          <w:lang w:val="sv-SE"/>
        </w:rPr>
        <w:t>25-hydroxycholecalciferol)</w:t>
      </w:r>
      <w:r w:rsidR="005E71BB" w:rsidRPr="00A51311">
        <w:rPr>
          <w:rFonts w:ascii="Book Antiqua" w:hAnsi="Book Antiqua" w:cs="Calibri"/>
          <w:sz w:val="28"/>
          <w:szCs w:val="28"/>
          <w:lang w:val="sv-SE" w:bidi="yi-Hebr"/>
        </w:rPr>
        <w:t xml:space="preserve"> omvandlas till calcitriol.</w:t>
      </w:r>
    </w:p>
    <w:p w:rsidR="002942FB" w:rsidRPr="00A51311" w:rsidRDefault="002942FB" w:rsidP="00B37CAE">
      <w:pPr>
        <w:autoSpaceDE w:val="0"/>
        <w:autoSpaceDN w:val="0"/>
        <w:adjustRightInd w:val="0"/>
        <w:spacing w:after="0" w:line="240" w:lineRule="auto"/>
        <w:rPr>
          <w:rFonts w:ascii="Book Antiqua" w:hAnsi="Book Antiqua" w:cs="Calibri"/>
          <w:sz w:val="28"/>
          <w:szCs w:val="28"/>
          <w:lang w:val="sv-SE" w:bidi="yi-Hebr"/>
        </w:rPr>
      </w:pPr>
    </w:p>
    <w:p w:rsidR="005E71BB"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PTH stimulerar</w:t>
      </w:r>
      <w:r w:rsidR="001C44EA" w:rsidRPr="00A51311">
        <w:rPr>
          <w:rFonts w:ascii="Book Antiqua" w:hAnsi="Book Antiqua" w:cs="Calibri"/>
          <w:sz w:val="28"/>
          <w:szCs w:val="28"/>
          <w:lang w:val="sv-SE" w:bidi="yi-Hebr"/>
        </w:rPr>
        <w:t xml:space="preserve"> i njuren</w:t>
      </w:r>
      <w:r w:rsidRPr="00A51311">
        <w:rPr>
          <w:rFonts w:ascii="Book Antiqua" w:hAnsi="Book Antiqua" w:cs="Calibri"/>
          <w:sz w:val="28"/>
          <w:szCs w:val="28"/>
          <w:lang w:val="sv-SE" w:bidi="yi-Hebr"/>
        </w:rPr>
        <w:t xml:space="preserve"> reabsorption av Ca2+</w:t>
      </w:r>
      <w:r w:rsidR="00EF5CC1" w:rsidRPr="00A51311">
        <w:rPr>
          <w:rFonts w:ascii="Book Antiqua" w:hAnsi="Book Antiqua" w:cs="Calibri"/>
          <w:sz w:val="28"/>
          <w:szCs w:val="28"/>
          <w:lang w:val="sv-SE" w:bidi="yi-Hebr"/>
        </w:rPr>
        <w:t xml:space="preserve"> och sekretion av Pi.</w:t>
      </w:r>
    </w:p>
    <w:p w:rsidR="005E71BB"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p>
    <w:p w:rsidR="005E71BB"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Skelett:</w:t>
      </w:r>
    </w:p>
    <w:p w:rsidR="005E71BB"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Låg PTH ger ökad bennybildning.</w:t>
      </w:r>
    </w:p>
    <w:p w:rsidR="005E71BB"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Hög PTH ger bennedbrytning. Bennedbrytning frigör Ca2+ och Pi.</w:t>
      </w:r>
    </w:p>
    <w:p w:rsidR="00EF5CC1" w:rsidRPr="00A51311" w:rsidRDefault="00EF5CC1" w:rsidP="00B37CAE">
      <w:pPr>
        <w:autoSpaceDE w:val="0"/>
        <w:autoSpaceDN w:val="0"/>
        <w:adjustRightInd w:val="0"/>
        <w:spacing w:after="0" w:line="240" w:lineRule="auto"/>
        <w:rPr>
          <w:rFonts w:ascii="Book Antiqua" w:hAnsi="Book Antiqua" w:cs="Calibri"/>
          <w:sz w:val="28"/>
          <w:szCs w:val="28"/>
          <w:lang w:val="sv-SE" w:bidi="yi-Hebr"/>
        </w:rPr>
      </w:pPr>
    </w:p>
    <w:p w:rsidR="00EC4056" w:rsidRPr="00A51311" w:rsidRDefault="005E71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PTH verkar via receptorer på stromaceller och osteoblaster. Stromaceller blir preosteoblaster och sedan osteoblaster. Osteoblaster uttrycket cellyte</w:t>
      </w:r>
      <w:r w:rsidR="00EF5CC1" w:rsidRPr="00A51311">
        <w:rPr>
          <w:rFonts w:ascii="Book Antiqua" w:hAnsi="Book Antiqua" w:cs="Calibri"/>
          <w:sz w:val="28"/>
          <w:szCs w:val="28"/>
          <w:lang w:val="sv-SE" w:bidi="yi-Hebr"/>
        </w:rPr>
        <w:t xml:space="preserve">proteinet RANK-ligand. </w:t>
      </w:r>
    </w:p>
    <w:p w:rsidR="005E71BB" w:rsidRPr="00A51311" w:rsidRDefault="00EF5CC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 närvaro</w:t>
      </w:r>
      <w:r w:rsidR="005E71BB" w:rsidRPr="00A51311">
        <w:rPr>
          <w:rFonts w:ascii="Book Antiqua" w:hAnsi="Book Antiqua" w:cs="Calibri"/>
          <w:sz w:val="28"/>
          <w:szCs w:val="28"/>
          <w:lang w:val="sv-SE" w:bidi="yi-Hebr"/>
        </w:rPr>
        <w:t xml:space="preserve"> av M-CSF (faktor producerad av stromaceller) binds pre-osteklaster via speciella receptorer till RANK-ligand och det ger ökad utmognad och aktivitet av osteoklaster. Beroende på bl.a. PTH-nivå erhålls nettomässig nybildning eller nedbrytning av ben.</w:t>
      </w:r>
    </w:p>
    <w:p w:rsidR="00112537" w:rsidRPr="00A51311" w:rsidRDefault="00112537"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D-vitaminets struktur, syntes och fr</w:t>
      </w:r>
      <w:r w:rsidR="007A5C52" w:rsidRPr="00A51311">
        <w:rPr>
          <w:rFonts w:ascii="Book Antiqua" w:hAnsi="Book Antiqua" w:cs="Calibri"/>
          <w:sz w:val="24"/>
          <w:szCs w:val="24"/>
          <w:lang w:val="sv-SE" w:bidi="yi-Hebr"/>
        </w:rPr>
        <w:t xml:space="preserve">isättning samt dess effekter på </w:t>
      </w:r>
      <w:r w:rsidRPr="00A51311">
        <w:rPr>
          <w:rFonts w:ascii="Book Antiqua" w:hAnsi="Book Antiqua" w:cs="Calibri"/>
          <w:sz w:val="24"/>
          <w:szCs w:val="24"/>
          <w:lang w:val="sv-SE" w:bidi="yi-Hebr"/>
        </w:rPr>
        <w:t>skelett och tarm. (S2)</w:t>
      </w:r>
    </w:p>
    <w:p w:rsidR="00112537" w:rsidRPr="00A51311" w:rsidRDefault="00112537" w:rsidP="00B37CAE">
      <w:pPr>
        <w:autoSpaceDE w:val="0"/>
        <w:autoSpaceDN w:val="0"/>
        <w:adjustRightInd w:val="0"/>
        <w:spacing w:after="0" w:line="240" w:lineRule="auto"/>
        <w:rPr>
          <w:rFonts w:ascii="Book Antiqua" w:hAnsi="Book Antiqua" w:cs="Calibri"/>
          <w:sz w:val="24"/>
          <w:szCs w:val="24"/>
          <w:lang w:val="sv-SE" w:bidi="yi-Hebr"/>
        </w:rPr>
      </w:pPr>
    </w:p>
    <w:p w:rsidR="002E14FE" w:rsidRPr="00A51311" w:rsidRDefault="002E14F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7-dehydrocholesterol omvandlas till vitamin D.</w:t>
      </w:r>
    </w:p>
    <w:p w:rsidR="002E14FE" w:rsidRPr="00A51311" w:rsidRDefault="002E14FE" w:rsidP="00B37CAE">
      <w:pPr>
        <w:autoSpaceDE w:val="0"/>
        <w:autoSpaceDN w:val="0"/>
        <w:adjustRightInd w:val="0"/>
        <w:spacing w:after="0" w:line="240" w:lineRule="auto"/>
        <w:rPr>
          <w:rFonts w:ascii="Book Antiqua" w:hAnsi="Book Antiqua" w:cs="Calibri"/>
          <w:sz w:val="24"/>
          <w:szCs w:val="24"/>
          <w:lang w:val="sv-SE" w:bidi="yi-Hebr"/>
        </w:rPr>
      </w:pPr>
    </w:p>
    <w:p w:rsidR="00112537" w:rsidRPr="00A51311" w:rsidRDefault="002942F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C</w:t>
      </w:r>
      <w:r w:rsidR="00112537" w:rsidRPr="00A51311">
        <w:rPr>
          <w:rFonts w:ascii="Book Antiqua" w:hAnsi="Book Antiqua" w:cs="Calibri"/>
          <w:sz w:val="28"/>
          <w:szCs w:val="28"/>
          <w:lang w:val="sv-SE" w:bidi="yi-Hebr"/>
        </w:rPr>
        <w:t>alcitrol (aktiverat D-vitamin</w:t>
      </w:r>
      <w:r w:rsidR="002E14FE" w:rsidRPr="00A51311">
        <w:rPr>
          <w:rFonts w:ascii="Book Antiqua" w:hAnsi="Book Antiqua" w:cs="Calibri"/>
          <w:sz w:val="28"/>
          <w:szCs w:val="28"/>
          <w:lang w:val="sv-SE" w:bidi="yi-Hebr"/>
        </w:rPr>
        <w:t xml:space="preserve"> som</w:t>
      </w:r>
      <w:r w:rsidR="00112537" w:rsidRPr="00A51311">
        <w:rPr>
          <w:rFonts w:ascii="Book Antiqua" w:hAnsi="Book Antiqua" w:cs="Calibri"/>
          <w:sz w:val="28"/>
          <w:szCs w:val="28"/>
          <w:lang w:val="sv-SE" w:bidi="yi-Hebr"/>
        </w:rPr>
        <w:t xml:space="preserve">) stimulerar </w:t>
      </w:r>
      <w:r w:rsidR="002E14FE" w:rsidRPr="00A51311">
        <w:rPr>
          <w:rFonts w:ascii="Book Antiqua" w:hAnsi="Book Antiqua" w:cs="Calibri"/>
          <w:sz w:val="28"/>
          <w:szCs w:val="28"/>
          <w:lang w:val="sv-SE" w:bidi="yi-Hebr"/>
        </w:rPr>
        <w:t>reabsorptionen av Ca2+ i tarmen och skelettet.</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calcitonins struktur, syntes, frisättning och fylogenetiska roll.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CC1D21" w:rsidRPr="00A51311" w:rsidRDefault="00CC1D21" w:rsidP="00B37CAE">
      <w:pPr>
        <w:autoSpaceDE w:val="0"/>
        <w:autoSpaceDN w:val="0"/>
        <w:adjustRightInd w:val="0"/>
        <w:spacing w:after="0" w:line="240" w:lineRule="auto"/>
        <w:rPr>
          <w:rFonts w:ascii="Book Antiqua" w:hAnsi="Book Antiqua"/>
          <w:i/>
          <w:iCs/>
          <w:sz w:val="24"/>
          <w:szCs w:val="24"/>
          <w:lang w:val="sv-SE" w:eastAsia="sv-SE"/>
        </w:rPr>
      </w:pPr>
      <w:r w:rsidRPr="00A51311">
        <w:rPr>
          <w:rFonts w:ascii="Book Antiqua" w:hAnsi="Book Antiqua" w:cs="Calibri"/>
          <w:sz w:val="28"/>
          <w:szCs w:val="28"/>
          <w:lang w:val="sv-SE" w:bidi="yi-Hebr"/>
        </w:rPr>
        <w:t xml:space="preserve">Calcitonin från C-celler i thyroidea hämmer osteoklaster och </w:t>
      </w:r>
      <w:r w:rsidR="002E14FE" w:rsidRPr="00A51311">
        <w:rPr>
          <w:rFonts w:ascii="Book Antiqua" w:hAnsi="Book Antiqua" w:cs="Calibri"/>
          <w:sz w:val="28"/>
          <w:szCs w:val="28"/>
          <w:lang w:val="sv-SE" w:bidi="yi-Hebr"/>
        </w:rPr>
        <w:t>ökar sekretionen</w:t>
      </w:r>
      <w:r w:rsidRPr="00A51311">
        <w:rPr>
          <w:rFonts w:ascii="Book Antiqua" w:hAnsi="Book Antiqua" w:cs="Calibri"/>
          <w:sz w:val="28"/>
          <w:szCs w:val="28"/>
          <w:lang w:val="sv-SE" w:bidi="yi-Hebr"/>
        </w:rPr>
        <w:t xml:space="preserve"> av Ca2+ i njuren.</w:t>
      </w:r>
      <w:r w:rsidR="00BF1CF8" w:rsidRPr="00A51311">
        <w:rPr>
          <w:rFonts w:ascii="Book Antiqua" w:hAnsi="Book Antiqua" w:cs="Calibri"/>
          <w:sz w:val="28"/>
          <w:szCs w:val="28"/>
          <w:lang w:val="sv-SE" w:bidi="yi-Hebr"/>
        </w:rPr>
        <w:t xml:space="preserve"> </w:t>
      </w:r>
      <w:r w:rsidR="00BF1CF8" w:rsidRPr="00A51311">
        <w:rPr>
          <w:rFonts w:ascii="Book Antiqua" w:hAnsi="Book Antiqua" w:cs="Calibri"/>
          <w:sz w:val="24"/>
          <w:szCs w:val="24"/>
          <w:lang w:val="sv-SE" w:bidi="yi-Hebr"/>
        </w:rPr>
        <w:t>Frisätts från parafollikulära celler i thyroidea som svar på höga S-Ca2+.</w:t>
      </w:r>
    </w:p>
    <w:p w:rsidR="00CC1D21" w:rsidRPr="00A51311" w:rsidRDefault="00CC1D21" w:rsidP="00B37CAE">
      <w:pPr>
        <w:autoSpaceDE w:val="0"/>
        <w:autoSpaceDN w:val="0"/>
        <w:adjustRightInd w:val="0"/>
        <w:spacing w:after="0" w:line="240" w:lineRule="auto"/>
        <w:rPr>
          <w:rFonts w:ascii="Book Antiqua" w:hAnsi="Book Antiqua"/>
          <w:i/>
          <w:iCs/>
          <w:sz w:val="24"/>
          <w:szCs w:val="24"/>
          <w:lang w:val="sv-SE" w:eastAsia="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reglering av den integrerade kalciumhomeostasen inklusive pooler</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omsättning.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njurens och tarmens reglering av kalciumomsättningen.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skelettets anatomi och cellbiologi samt de olika bentypernas</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uppbyggnad och omsättning. (S2) (jmfr Moment 3)</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hormonell reglering av benomsättningen.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sjukdomar med rubbningar i kalcium-fosfat omsättningen. (S2)</w:t>
      </w:r>
    </w:p>
    <w:p w:rsidR="00EF5CC1" w:rsidRPr="00A51311" w:rsidRDefault="00EF5CC1" w:rsidP="00B37CAE">
      <w:pPr>
        <w:autoSpaceDE w:val="0"/>
        <w:autoSpaceDN w:val="0"/>
        <w:adjustRightInd w:val="0"/>
        <w:spacing w:after="0" w:line="240" w:lineRule="auto"/>
        <w:rPr>
          <w:rFonts w:ascii="Book Antiqua" w:hAnsi="Book Antiqua" w:cs="Calibri"/>
          <w:sz w:val="24"/>
          <w:szCs w:val="24"/>
          <w:lang w:val="sv-SE" w:bidi="yi-Hebr"/>
        </w:rPr>
      </w:pPr>
    </w:p>
    <w:p w:rsidR="00EF5CC1" w:rsidRPr="00A51311" w:rsidRDefault="00EF5CC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Parathyroidism pga PTH-producerande adenom kan leda till minskade fosfatnivåer</w:t>
      </w:r>
      <w:r w:rsidR="00FD0E21" w:rsidRPr="00A51311">
        <w:rPr>
          <w:rFonts w:ascii="Book Antiqua" w:hAnsi="Book Antiqua" w:cs="Calibri"/>
          <w:sz w:val="28"/>
          <w:szCs w:val="28"/>
          <w:lang w:val="sv-SE" w:bidi="yi-Hebr"/>
        </w:rPr>
        <w:t xml:space="preserve"> via sekretion i njuren</w:t>
      </w:r>
      <w:r w:rsidRPr="00A51311">
        <w:rPr>
          <w:rFonts w:ascii="Book Antiqua" w:hAnsi="Book Antiqua" w:cs="Calibri"/>
          <w:sz w:val="28"/>
          <w:szCs w:val="28"/>
          <w:lang w:val="sv-SE" w:bidi="yi-Hebr"/>
        </w:rPr>
        <w:t>.</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och definiera osteoporos, samt dess orsaker. (S1-2)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0255D3" w:rsidRPr="00A51311" w:rsidRDefault="008732DC" w:rsidP="00B37CAE">
      <w:pPr>
        <w:pStyle w:val="Heading3"/>
        <w:spacing w:before="0" w:line="240" w:lineRule="auto"/>
        <w:rPr>
          <w:rFonts w:ascii="Book Antiqua" w:hAnsi="Book Antiqua"/>
          <w:b w:val="0"/>
          <w:color w:val="auto"/>
          <w:sz w:val="28"/>
          <w:szCs w:val="28"/>
          <w:lang w:val="sv-SE" w:bidi="yi-Hebr"/>
        </w:rPr>
      </w:pPr>
      <w:bookmarkStart w:id="21" w:name="_Toc336656769"/>
      <w:r w:rsidRPr="00A51311">
        <w:rPr>
          <w:rFonts w:ascii="Book Antiqua" w:hAnsi="Book Antiqua"/>
          <w:b w:val="0"/>
          <w:color w:val="auto"/>
          <w:sz w:val="28"/>
          <w:szCs w:val="28"/>
          <w:lang w:val="sv-SE" w:bidi="yi-Hebr"/>
        </w:rPr>
        <w:t>Pankreas &amp; metabolism</w:t>
      </w:r>
      <w:bookmarkEnd w:id="21"/>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den hormonella regleringen av upptag av näringsämnen i cellen,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förbränning, biosyntes, samt den hormonella regleringen av upplagring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nedbrytning av depånäring (Jfr Termin 1).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endokrina pankreas anatomi samt cellöarnas morfologi.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EF5CC1" w:rsidRPr="00A51311" w:rsidRDefault="0052246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Bindvävskapsel.</w:t>
      </w:r>
      <w:r w:rsidR="00D25A19" w:rsidRPr="00A51311">
        <w:rPr>
          <w:rFonts w:ascii="Book Antiqua" w:hAnsi="Book Antiqua" w:cs="Calibri"/>
          <w:sz w:val="28"/>
          <w:szCs w:val="28"/>
          <w:lang w:val="sv-SE" w:bidi="yi-Hebr"/>
        </w:rPr>
        <w:t xml:space="preserve"> Riklig kärlförsörjning. Består av en miljon Langerhanska cellöar. </w:t>
      </w:r>
      <w:r w:rsidRPr="00A51311">
        <w:rPr>
          <w:rFonts w:ascii="Book Antiqua" w:hAnsi="Book Antiqua" w:cs="Calibri"/>
          <w:sz w:val="28"/>
          <w:szCs w:val="28"/>
          <w:lang w:val="sv-SE" w:bidi="yi-Hebr"/>
        </w:rPr>
        <w:t>Fyra hormonproducerande celltyper som ligger runt en central kapillär så blod flyter från B-celler till A-celler till D-celler och möjliggör parakrin reglering:</w:t>
      </w:r>
    </w:p>
    <w:p w:rsidR="00522468" w:rsidRPr="00A51311" w:rsidRDefault="0052246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A-celler (15-20 procent): mkt granula, ligger perifert i öarna, producerar glukagon.</w:t>
      </w:r>
    </w:p>
    <w:p w:rsidR="00522468" w:rsidRPr="00A51311" w:rsidRDefault="0052246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B-celler (70 procent): stora celler med kristaller av insulin komplexbundet till zink, centralt i cellöarna, producerar (naturligtvis) insulin.</w:t>
      </w:r>
    </w:p>
    <w:p w:rsidR="00522468" w:rsidRPr="00A51311" w:rsidRDefault="0052246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D-celler (5-10 procent): perifert i öarna, producerar somatostatin.</w:t>
      </w:r>
    </w:p>
    <w:p w:rsidR="00522468" w:rsidRPr="00A51311" w:rsidRDefault="0052246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F-celler (5 procent): perifert i öarna,</w:t>
      </w:r>
      <w:r w:rsidR="00FD0E21" w:rsidRPr="00A51311">
        <w:rPr>
          <w:rFonts w:ascii="Book Antiqua" w:hAnsi="Book Antiqua" w:cs="Calibri"/>
          <w:sz w:val="24"/>
          <w:szCs w:val="24"/>
          <w:lang w:val="sv-SE" w:bidi="yi-Hebr"/>
        </w:rPr>
        <w:t xml:space="preserve"> </w:t>
      </w:r>
      <w:r w:rsidR="001E38B6" w:rsidRPr="00A51311">
        <w:rPr>
          <w:rFonts w:ascii="Book Antiqua" w:hAnsi="Book Antiqua" w:cs="Calibri"/>
          <w:sz w:val="24"/>
          <w:szCs w:val="24"/>
          <w:lang w:val="sv-SE" w:bidi="yi-Hebr"/>
        </w:rPr>
        <w:t>producerar pankreaspolypeptid.</w:t>
      </w:r>
    </w:p>
    <w:p w:rsidR="00522468" w:rsidRPr="00A51311" w:rsidRDefault="00522468" w:rsidP="00B37CAE">
      <w:pPr>
        <w:autoSpaceDE w:val="0"/>
        <w:autoSpaceDN w:val="0"/>
        <w:adjustRightInd w:val="0"/>
        <w:spacing w:after="0" w:line="240" w:lineRule="auto"/>
        <w:rPr>
          <w:rFonts w:ascii="Book Antiqua" w:hAnsi="Book Antiqua" w:cs="Calibri"/>
          <w:sz w:val="24"/>
          <w:szCs w:val="24"/>
          <w:lang w:val="sv-SE" w:bidi="yi-Hebr"/>
        </w:rPr>
      </w:pPr>
    </w:p>
    <w:p w:rsidR="00522468" w:rsidRPr="00A51311" w:rsidRDefault="0052246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[Exokrina pankreas sekreterar HCO3- och proenzymer till tunntarmen vilka medverkar vid födometabolismen.]</w:t>
      </w:r>
    </w:p>
    <w:p w:rsidR="00EF5CC1" w:rsidRPr="00A51311" w:rsidRDefault="00EF5CC1"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insulinets syntes och struktur (Jfr Termin 1). (S2)</w:t>
      </w:r>
    </w:p>
    <w:p w:rsidR="00522468" w:rsidRPr="00A51311" w:rsidRDefault="00522468" w:rsidP="00B37CAE">
      <w:pPr>
        <w:autoSpaceDE w:val="0"/>
        <w:autoSpaceDN w:val="0"/>
        <w:adjustRightInd w:val="0"/>
        <w:spacing w:after="0" w:line="240" w:lineRule="auto"/>
        <w:rPr>
          <w:rFonts w:ascii="Book Antiqua" w:hAnsi="Book Antiqua" w:cs="Calibri"/>
          <w:sz w:val="24"/>
          <w:szCs w:val="24"/>
          <w:lang w:val="sv-SE" w:bidi="yi-Hebr"/>
        </w:rPr>
      </w:pPr>
    </w:p>
    <w:p w:rsidR="00522468" w:rsidRPr="00A51311" w:rsidRDefault="0052246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Preproinsulin (signalpeptiden spjälkas av) -&gt; Proinsulin (A- och B-kedjor binds via disulfidbryggor. C-peptiden klyvs av och utsöndras i samma koncentration som insulin) -&gt; Insulin (51 a.s.)</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reglering av insulinfrisättningen inklu</w:t>
      </w:r>
      <w:r w:rsidR="007A5C52" w:rsidRPr="00A51311">
        <w:rPr>
          <w:rFonts w:ascii="Book Antiqua" w:hAnsi="Book Antiqua" w:cs="Calibri"/>
          <w:sz w:val="24"/>
          <w:szCs w:val="24"/>
          <w:lang w:val="sv-SE" w:bidi="yi-Hebr"/>
        </w:rPr>
        <w:t xml:space="preserve">sive de intracellulära signaler </w:t>
      </w:r>
      <w:r w:rsidRPr="00A51311">
        <w:rPr>
          <w:rFonts w:ascii="Book Antiqua" w:hAnsi="Book Antiqua" w:cs="Calibri"/>
          <w:sz w:val="24"/>
          <w:szCs w:val="24"/>
          <w:lang w:val="sv-SE" w:bidi="yi-Hebr"/>
        </w:rPr>
        <w:t>som leder till insulinfrisättning. (S2)</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FE0299" w:rsidRPr="00A51311" w:rsidRDefault="00FE029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Glukos diffunderar in i cellen via GLUT2 och oxideras. ATP/ADP-kvoten höjs och ATP-beroende K+-kanaler stängs. Det ger depolarisation av cellmembranet och spänningsberoende Ca2+-kanaler öppnas. Inflöde av Ca2+ ger exocytos av insulin. </w:t>
      </w:r>
    </w:p>
    <w:p w:rsidR="00FE0299" w:rsidRPr="00A51311" w:rsidRDefault="00FE0299" w:rsidP="00B37CAE">
      <w:pPr>
        <w:pStyle w:val="NoSpacing"/>
        <w:rPr>
          <w:rFonts w:ascii="Book Antiqua" w:hAnsi="Book Antiqua"/>
          <w:lang w:val="sv-SE"/>
        </w:rPr>
      </w:pPr>
    </w:p>
    <w:p w:rsidR="00FE0299" w:rsidRPr="00A51311" w:rsidRDefault="00FE0299" w:rsidP="00B37CAE">
      <w:pPr>
        <w:pStyle w:val="NoSpacing"/>
        <w:rPr>
          <w:rFonts w:ascii="Book Antiqua" w:hAnsi="Book Antiqua"/>
          <w:sz w:val="28"/>
          <w:szCs w:val="28"/>
          <w:lang w:val="sv-SE"/>
        </w:rPr>
      </w:pPr>
      <w:r w:rsidRPr="00A51311">
        <w:rPr>
          <w:rFonts w:ascii="Book Antiqua" w:hAnsi="Book Antiqua"/>
          <w:sz w:val="28"/>
          <w:szCs w:val="28"/>
          <w:lang w:val="sv-SE"/>
        </w:rPr>
        <w:t xml:space="preserve">Andra insulin-frisättande faktorer: </w:t>
      </w:r>
    </w:p>
    <w:p w:rsidR="00FE0299" w:rsidRPr="00A51311" w:rsidRDefault="00FE0299" w:rsidP="00B37CAE">
      <w:pPr>
        <w:pStyle w:val="NoSpacing"/>
        <w:rPr>
          <w:rFonts w:ascii="Book Antiqua" w:hAnsi="Book Antiqua"/>
          <w:sz w:val="28"/>
          <w:szCs w:val="28"/>
          <w:lang w:val="sv-SE"/>
        </w:rPr>
      </w:pPr>
      <w:r w:rsidRPr="00A51311">
        <w:rPr>
          <w:rFonts w:ascii="Book Antiqua" w:hAnsi="Book Antiqua"/>
          <w:sz w:val="28"/>
          <w:szCs w:val="28"/>
          <w:lang w:val="sv-SE"/>
        </w:rPr>
        <w:t>(Neurogen) ACh via N.vagus, β2-adrenerg stimulering;</w:t>
      </w:r>
    </w:p>
    <w:p w:rsidR="00FE0299" w:rsidRPr="00A51311" w:rsidRDefault="00FE0299" w:rsidP="00B37CAE">
      <w:pPr>
        <w:pStyle w:val="NoSpacing"/>
        <w:rPr>
          <w:rFonts w:ascii="Book Antiqua" w:hAnsi="Book Antiqua"/>
          <w:sz w:val="28"/>
          <w:szCs w:val="28"/>
          <w:lang w:val="sv-SE"/>
        </w:rPr>
      </w:pPr>
      <w:r w:rsidRPr="00A51311">
        <w:rPr>
          <w:rFonts w:ascii="Book Antiqua" w:hAnsi="Book Antiqua"/>
          <w:sz w:val="28"/>
          <w:szCs w:val="28"/>
          <w:lang w:val="sv-SE"/>
        </w:rPr>
        <w:t>(Hormonell) inkretiner [GLP1</w:t>
      </w:r>
      <w:r w:rsidR="00DE5C02" w:rsidRPr="00A51311">
        <w:rPr>
          <w:rFonts w:ascii="Book Antiqua" w:hAnsi="Book Antiqua"/>
          <w:sz w:val="28"/>
          <w:szCs w:val="28"/>
          <w:lang w:val="sv-SE"/>
        </w:rPr>
        <w:t>, CCK</w:t>
      </w:r>
      <w:r w:rsidRPr="00A51311">
        <w:rPr>
          <w:rFonts w:ascii="Book Antiqua" w:hAnsi="Book Antiqua"/>
          <w:sz w:val="28"/>
          <w:szCs w:val="28"/>
          <w:lang w:val="sv-SE"/>
        </w:rPr>
        <w:t xml:space="preserve">], Glukagon, GH; </w:t>
      </w:r>
    </w:p>
    <w:p w:rsidR="00FE0299" w:rsidRPr="00A51311" w:rsidRDefault="00FE0299" w:rsidP="00B37CAE">
      <w:pPr>
        <w:pStyle w:val="NoSpacing"/>
        <w:rPr>
          <w:rFonts w:ascii="Book Antiqua" w:hAnsi="Book Antiqua"/>
          <w:sz w:val="28"/>
          <w:szCs w:val="28"/>
          <w:lang w:val="sv-SE"/>
        </w:rPr>
      </w:pPr>
      <w:r w:rsidRPr="00A51311">
        <w:rPr>
          <w:rFonts w:ascii="Book Antiqua" w:hAnsi="Book Antiqua"/>
          <w:sz w:val="28"/>
          <w:szCs w:val="28"/>
          <w:lang w:val="sv-SE"/>
        </w:rPr>
        <w:t xml:space="preserve">(Näringsämnen) FFA, A.S. </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insulinets effekter i lever, muskel och fettväv (Jfr Termin 1).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FE0299" w:rsidRPr="00A51311" w:rsidRDefault="00FE0299" w:rsidP="00B37CAE">
      <w:pPr>
        <w:autoSpaceDE w:val="0"/>
        <w:autoSpaceDN w:val="0"/>
        <w:adjustRightInd w:val="0"/>
        <w:spacing w:after="0" w:line="240" w:lineRule="auto"/>
        <w:rPr>
          <w:rFonts w:ascii="Book Antiqua" w:hAnsi="Book Antiqua" w:cs="Calibri"/>
          <w:sz w:val="28"/>
          <w:szCs w:val="28"/>
          <w:lang w:val="sv-SE"/>
        </w:rPr>
      </w:pPr>
      <w:r w:rsidRPr="00A51311">
        <w:rPr>
          <w:rFonts w:ascii="Book Antiqua" w:hAnsi="Book Antiqua" w:cs="Calibri"/>
          <w:sz w:val="28"/>
          <w:szCs w:val="28"/>
          <w:lang w:val="sv-SE"/>
        </w:rPr>
        <w:t xml:space="preserve">Stimulerar upptag av Glc via GLUT4 (muskel och fettväv), upptag av a.s. (muskel), glykolys, glykogenes, lagring av FFA (fettvävnad), lipogenes (TAG), kolesterolsyntes, proteinsyntes (muskelvävnad), upptag av K+ (muskelvävnad); </w:t>
      </w:r>
    </w:p>
    <w:p w:rsidR="00FE0299" w:rsidRPr="00A51311" w:rsidRDefault="00FE0299" w:rsidP="00B37CAE">
      <w:pPr>
        <w:autoSpaceDE w:val="0"/>
        <w:autoSpaceDN w:val="0"/>
        <w:adjustRightInd w:val="0"/>
        <w:spacing w:after="0" w:line="240" w:lineRule="auto"/>
        <w:rPr>
          <w:rFonts w:ascii="Book Antiqua" w:hAnsi="Book Antiqua" w:cs="Calibri"/>
          <w:sz w:val="28"/>
          <w:szCs w:val="28"/>
          <w:lang w:val="sv-SE"/>
        </w:rPr>
      </w:pPr>
    </w:p>
    <w:p w:rsidR="00FE0299" w:rsidRPr="00A51311" w:rsidRDefault="00FE0299" w:rsidP="00B37CAE">
      <w:pPr>
        <w:autoSpaceDE w:val="0"/>
        <w:autoSpaceDN w:val="0"/>
        <w:adjustRightInd w:val="0"/>
        <w:spacing w:after="0" w:line="240" w:lineRule="auto"/>
        <w:rPr>
          <w:rFonts w:ascii="Book Antiqua" w:hAnsi="Book Antiqua" w:cs="Calibri"/>
          <w:sz w:val="32"/>
          <w:szCs w:val="32"/>
          <w:lang w:val="sv-SE" w:bidi="yi-Hebr"/>
        </w:rPr>
      </w:pPr>
      <w:r w:rsidRPr="00A51311">
        <w:rPr>
          <w:rFonts w:ascii="Book Antiqua" w:hAnsi="Book Antiqua" w:cs="Calibri"/>
          <w:sz w:val="28"/>
          <w:szCs w:val="28"/>
          <w:lang w:val="sv-SE"/>
        </w:rPr>
        <w:t>Inhiberar glukoneogenes, glykogenolys, lipolys, ketogenes, proteolys (muskel)</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glukagonets struktur och reglering av glukagonfrisättningen. (S2)</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glukagonets effekter. (S2)</w:t>
      </w:r>
    </w:p>
    <w:p w:rsidR="00DE5C02" w:rsidRPr="00A51311" w:rsidRDefault="00DE5C02" w:rsidP="00B37CAE">
      <w:pPr>
        <w:autoSpaceDE w:val="0"/>
        <w:autoSpaceDN w:val="0"/>
        <w:adjustRightInd w:val="0"/>
        <w:spacing w:after="0" w:line="240" w:lineRule="auto"/>
        <w:rPr>
          <w:rFonts w:ascii="Book Antiqua" w:hAnsi="Book Antiqua" w:cs="Calibri"/>
          <w:sz w:val="24"/>
          <w:szCs w:val="24"/>
          <w:lang w:val="sv-SE" w:bidi="yi-Hebr"/>
        </w:rPr>
      </w:pPr>
    </w:p>
    <w:p w:rsidR="00DE5C02" w:rsidRPr="00A51311" w:rsidRDefault="00DE5C02" w:rsidP="00B37CAE">
      <w:pPr>
        <w:autoSpaceDE w:val="0"/>
        <w:autoSpaceDN w:val="0"/>
        <w:adjustRightInd w:val="0"/>
        <w:spacing w:after="0" w:line="240" w:lineRule="auto"/>
        <w:rPr>
          <w:rFonts w:ascii="Book Antiqua" w:hAnsi="Book Antiqua" w:cs="Calibri"/>
          <w:sz w:val="36"/>
          <w:szCs w:val="24"/>
          <w:lang w:val="sv-SE" w:bidi="yi-Hebr"/>
        </w:rPr>
      </w:pPr>
      <w:r w:rsidRPr="00A51311">
        <w:rPr>
          <w:rFonts w:ascii="Book Antiqua" w:hAnsi="Book Antiqua" w:cs="TimesNewRomanPS-ItalicMT"/>
          <w:iCs/>
          <w:sz w:val="28"/>
          <w:lang w:val="sv-SE"/>
        </w:rPr>
        <w:t xml:space="preserve">Glukagon stimuleras av hypoglykemi men även av vissa aminosyror. Glukagon frisätts således mellan måltid, vid fasta och arbete. Stimulerar glykogenolys och glukoneogenes. </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den integrerade regleringen av glukoshomeostasen. (S2-S3)</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DE5C02" w:rsidRPr="00A51311" w:rsidRDefault="00DE5C02" w:rsidP="00B37CAE">
      <w:pPr>
        <w:autoSpaceDE w:val="0"/>
        <w:autoSpaceDN w:val="0"/>
        <w:adjustRightInd w:val="0"/>
        <w:spacing w:after="0" w:line="240" w:lineRule="auto"/>
        <w:rPr>
          <w:rFonts w:ascii="Book Antiqua" w:hAnsi="Book Antiqua" w:cs="Calibri"/>
          <w:sz w:val="32"/>
          <w:szCs w:val="24"/>
          <w:lang w:val="sv-SE" w:bidi="yi-Hebr"/>
        </w:rPr>
      </w:pPr>
      <w:r w:rsidRPr="00A51311">
        <w:rPr>
          <w:rFonts w:ascii="Book Antiqua" w:hAnsi="Book Antiqua" w:cs="TimesNewRomanPS-ItalicMT"/>
          <w:iCs/>
          <w:sz w:val="28"/>
          <w:lang w:val="sv-SE"/>
        </w:rPr>
        <w:t>Mycket parakrin reglering där somatostatin hämmar insulin och glukagon. Glukagon stimulerar insulin och somatostatin. Insulin hämmar somatostatin.</w:t>
      </w:r>
    </w:p>
    <w:p w:rsidR="00DE5C02" w:rsidRPr="00A51311" w:rsidRDefault="00DE5C0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somatostatin, pancreaspolypeptid, inkretinhormoner. (S1)</w:t>
      </w:r>
    </w:p>
    <w:p w:rsidR="00DE5C02" w:rsidRPr="00A51311" w:rsidRDefault="00DE5C02" w:rsidP="00B37CAE">
      <w:pPr>
        <w:autoSpaceDE w:val="0"/>
        <w:autoSpaceDN w:val="0"/>
        <w:adjustRightInd w:val="0"/>
        <w:spacing w:after="0" w:line="240" w:lineRule="auto"/>
        <w:rPr>
          <w:rFonts w:ascii="Book Antiqua" w:hAnsi="Book Antiqua" w:cs="Calibri"/>
          <w:sz w:val="24"/>
          <w:szCs w:val="24"/>
          <w:lang w:val="sv-SE" w:bidi="yi-Hebr"/>
        </w:rPr>
      </w:pPr>
    </w:p>
    <w:p w:rsidR="00DE5C02" w:rsidRPr="00A51311" w:rsidRDefault="00DE5C0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TimesNewRomanPS-ItalicMT"/>
          <w:iCs/>
          <w:sz w:val="28"/>
          <w:szCs w:val="28"/>
          <w:lang w:val="sv-SE"/>
        </w:rPr>
        <w:t>Somatosatin hämmar – förtuom insulin och glukagon – tex magsäckstömning, blodflöde i GI-kanalen, tarmmotorik och exokrina pancreas.</w:t>
      </w:r>
    </w:p>
    <w:p w:rsidR="000255D3" w:rsidRPr="00A51311" w:rsidRDefault="00DE5C0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 </w:t>
      </w:r>
    </w:p>
    <w:p w:rsidR="00954233" w:rsidRDefault="00954233" w:rsidP="00B37CAE">
      <w:pPr>
        <w:pStyle w:val="NoSpacing"/>
        <w:rPr>
          <w:rFonts w:ascii="Book Antiqua" w:eastAsia="SymbolMT" w:hAnsi="Book Antiqua" w:cs="Times New Roman"/>
          <w:szCs w:val="24"/>
          <w:lang w:val="sv-SE"/>
        </w:rPr>
      </w:pPr>
    </w:p>
    <w:p w:rsidR="008732DC" w:rsidRPr="00A51311" w:rsidRDefault="008732DC" w:rsidP="00B37CAE">
      <w:pPr>
        <w:pStyle w:val="NoSpacing"/>
        <w:rPr>
          <w:rFonts w:ascii="Book Antiqua" w:hAnsi="Book Antiqua" w:cs="Times New Roman"/>
          <w:szCs w:val="24"/>
          <w:lang w:val="sv-SE"/>
        </w:rPr>
      </w:pPr>
      <w:r w:rsidRPr="00A51311">
        <w:rPr>
          <w:rFonts w:ascii="Book Antiqua" w:eastAsia="SymbolMT" w:hAnsi="Book Antiqua" w:cs="Times New Roman"/>
          <w:szCs w:val="24"/>
          <w:lang w:val="sv-SE"/>
        </w:rPr>
        <w:lastRenderedPageBreak/>
        <w:t xml:space="preserve">• </w:t>
      </w:r>
      <w:r w:rsidRPr="00A51311">
        <w:rPr>
          <w:rFonts w:ascii="Book Antiqua" w:hAnsi="Book Antiqua" w:cs="Times New Roman"/>
          <w:szCs w:val="24"/>
          <w:lang w:val="sv-SE"/>
        </w:rPr>
        <w:t>Känna till sjukdomar med öcellsdysfunktion. (S1)</w:t>
      </w:r>
    </w:p>
    <w:p w:rsidR="00FE0299" w:rsidRPr="00A51311" w:rsidRDefault="00FE0299" w:rsidP="00B37CAE">
      <w:pPr>
        <w:pStyle w:val="NoSpacing"/>
        <w:rPr>
          <w:rFonts w:ascii="Book Antiqua" w:hAnsi="Book Antiqua" w:cs="Times New Roman"/>
          <w:sz w:val="28"/>
          <w:szCs w:val="28"/>
          <w:lang w:val="sv-SE"/>
        </w:rPr>
      </w:pPr>
    </w:p>
    <w:p w:rsidR="00FE0299" w:rsidRPr="00A51311" w:rsidRDefault="00FE0299" w:rsidP="00B37CAE">
      <w:pPr>
        <w:pStyle w:val="NoSpacing"/>
        <w:rPr>
          <w:rFonts w:ascii="Book Antiqua" w:hAnsi="Book Antiqua" w:cs="Times New Roman"/>
          <w:b/>
          <w:sz w:val="28"/>
          <w:szCs w:val="28"/>
          <w:lang w:val="sv-SE"/>
        </w:rPr>
      </w:pPr>
      <w:r w:rsidRPr="00A51311">
        <w:rPr>
          <w:rFonts w:ascii="Book Antiqua" w:hAnsi="Book Antiqua" w:cs="Times New Roman"/>
          <w:sz w:val="28"/>
          <w:szCs w:val="28"/>
          <w:lang w:val="sv-SE"/>
        </w:rPr>
        <w:t>(Diabetes)</w:t>
      </w:r>
    </w:p>
    <w:p w:rsidR="00FE0299" w:rsidRPr="00A51311" w:rsidRDefault="00FE0299" w:rsidP="00B37CAE">
      <w:pPr>
        <w:pStyle w:val="NoSpacing"/>
        <w:rPr>
          <w:rFonts w:ascii="Book Antiqua" w:hAnsi="Book Antiqua" w:cs="Times New Roman"/>
          <w:sz w:val="28"/>
          <w:szCs w:val="28"/>
          <w:lang w:val="sv-SE"/>
        </w:rPr>
      </w:pPr>
      <w:r w:rsidRPr="00A51311">
        <w:rPr>
          <w:rFonts w:ascii="Book Antiqua" w:hAnsi="Book Antiqua" w:cs="Times New Roman"/>
          <w:sz w:val="28"/>
          <w:szCs w:val="28"/>
          <w:lang w:val="sv-SE"/>
        </w:rPr>
        <w:t xml:space="preserve">DM typ 1 = insulinberoende [ofta ung vid debut, ärftlig men miljö kan påverka genuttrycket, β-celler förstörs autoimmunt] (tar insulin 4 ggr/dag, 3 ggr snabbverkande vid måltid, 1 gng långverkande vid sängående) </w:t>
      </w:r>
    </w:p>
    <w:p w:rsidR="00FE0299" w:rsidRPr="00A51311" w:rsidRDefault="00FE0299" w:rsidP="00B37CAE">
      <w:pPr>
        <w:pStyle w:val="NoSpacing"/>
        <w:rPr>
          <w:rFonts w:ascii="Book Antiqua" w:hAnsi="Book Antiqua" w:cs="Times New Roman"/>
          <w:sz w:val="28"/>
          <w:szCs w:val="28"/>
          <w:lang w:val="sv-SE"/>
        </w:rPr>
      </w:pPr>
      <w:r w:rsidRPr="00A51311">
        <w:rPr>
          <w:rFonts w:ascii="Book Antiqua" w:hAnsi="Book Antiqua" w:cs="Times New Roman"/>
          <w:sz w:val="28"/>
          <w:szCs w:val="28"/>
          <w:lang w:val="sv-SE"/>
        </w:rPr>
        <w:t xml:space="preserve">DM typ 2 = insulin-oberoende (dvs har kvar endogen produktion av insulin) </w:t>
      </w:r>
    </w:p>
    <w:p w:rsidR="00FE0299" w:rsidRPr="00A51311" w:rsidRDefault="00FE0299" w:rsidP="00B37CAE">
      <w:pPr>
        <w:pStyle w:val="NoSpacing"/>
        <w:rPr>
          <w:rFonts w:ascii="Book Antiqua" w:hAnsi="Book Antiqua" w:cs="Times New Roman"/>
          <w:sz w:val="28"/>
          <w:szCs w:val="28"/>
          <w:lang w:val="sv-SE"/>
        </w:rPr>
      </w:pPr>
      <w:r w:rsidRPr="00A51311">
        <w:rPr>
          <w:rFonts w:ascii="Book Antiqua" w:hAnsi="Book Antiqua" w:cs="Times New Roman"/>
          <w:sz w:val="28"/>
          <w:szCs w:val="28"/>
          <w:lang w:val="sv-SE"/>
        </w:rPr>
        <w:t>ca 90 procent av fallen [ofta vuxen pga överviktig, livsstil, genetiska faktorer.]</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 för de viktigaste gastrointestinala peptidhormonerna (gastrin, CCK,</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sekretinfamiljen, somatostatin) och serotonin</w:t>
      </w:r>
      <w:r w:rsidR="007A5C52" w:rsidRPr="00A51311">
        <w:rPr>
          <w:rFonts w:ascii="Book Antiqua" w:hAnsi="Book Antiqua" w:cs="Calibri"/>
          <w:sz w:val="24"/>
          <w:szCs w:val="24"/>
          <w:lang w:val="sv-SE" w:bidi="yi-Hebr"/>
        </w:rPr>
        <w:t xml:space="preserve">/5HT avseende deras frisättning </w:t>
      </w:r>
      <w:r w:rsidRPr="00A51311">
        <w:rPr>
          <w:rFonts w:ascii="Book Antiqua" w:hAnsi="Book Antiqua" w:cs="Calibri"/>
          <w:sz w:val="24"/>
          <w:szCs w:val="24"/>
          <w:lang w:val="sv-SE" w:bidi="yi-Hebr"/>
        </w:rPr>
        <w:t>och effekter. (S2) (DFM1)</w:t>
      </w:r>
    </w:p>
    <w:p w:rsidR="000255D3" w:rsidRPr="00A51311" w:rsidRDefault="000255D3" w:rsidP="00B37CAE">
      <w:pPr>
        <w:autoSpaceDE w:val="0"/>
        <w:autoSpaceDN w:val="0"/>
        <w:adjustRightInd w:val="0"/>
        <w:spacing w:after="0" w:line="240" w:lineRule="auto"/>
        <w:rPr>
          <w:rFonts w:ascii="Book Antiqua" w:hAnsi="Book Antiqua" w:cs="Calibri"/>
          <w:sz w:val="24"/>
          <w:szCs w:val="24"/>
          <w:lang w:val="sv-SE" w:bidi="yi-Hebr"/>
        </w:rPr>
      </w:pPr>
    </w:p>
    <w:p w:rsidR="00B46695" w:rsidRPr="00A51311" w:rsidRDefault="00B46695" w:rsidP="00B37CAE">
      <w:pPr>
        <w:autoSpaceDE w:val="0"/>
        <w:autoSpaceDN w:val="0"/>
        <w:adjustRightInd w:val="0"/>
        <w:spacing w:after="0" w:line="240" w:lineRule="auto"/>
        <w:jc w:val="both"/>
        <w:rPr>
          <w:rFonts w:ascii="Book Antiqua" w:hAnsi="Book Antiqua" w:cs="Calibri"/>
          <w:sz w:val="24"/>
          <w:szCs w:val="24"/>
          <w:lang w:val="sv-SE" w:bidi="yi-Hebr"/>
        </w:rPr>
      </w:pPr>
      <w:r w:rsidRPr="00A51311">
        <w:rPr>
          <w:rFonts w:ascii="Book Antiqua" w:hAnsi="Book Antiqua" w:cs="Calibri"/>
          <w:sz w:val="24"/>
          <w:szCs w:val="24"/>
          <w:lang w:val="sv-SE" w:bidi="yi-Hebr"/>
        </w:rPr>
        <w:t>Gastrin påverkar parietalcellerna att utsöndra magsyra som startar nedbrytningen tillsammans med peptidaser.</w:t>
      </w:r>
    </w:p>
    <w:p w:rsidR="00B46695" w:rsidRPr="00A51311" w:rsidRDefault="00B46695" w:rsidP="00B37CAE">
      <w:pPr>
        <w:autoSpaceDE w:val="0"/>
        <w:autoSpaceDN w:val="0"/>
        <w:adjustRightInd w:val="0"/>
        <w:spacing w:after="0" w:line="240" w:lineRule="auto"/>
        <w:rPr>
          <w:rFonts w:ascii="Book Antiqua" w:hAnsi="Book Antiqua" w:cs="Calibri"/>
          <w:sz w:val="24"/>
          <w:szCs w:val="24"/>
          <w:lang w:val="sv-SE" w:bidi="yi-Hebr"/>
        </w:rPr>
      </w:pPr>
    </w:p>
    <w:p w:rsidR="00B46695" w:rsidRPr="00A51311" w:rsidRDefault="00B46695" w:rsidP="00B37CAE">
      <w:pPr>
        <w:autoSpaceDE w:val="0"/>
        <w:autoSpaceDN w:val="0"/>
        <w:adjustRightInd w:val="0"/>
        <w:spacing w:after="0" w:line="240" w:lineRule="auto"/>
        <w:jc w:val="both"/>
        <w:rPr>
          <w:rFonts w:ascii="Book Antiqua" w:hAnsi="Book Antiqua" w:cs="Calibri"/>
          <w:sz w:val="24"/>
          <w:szCs w:val="24"/>
          <w:lang w:val="sv-SE" w:bidi="yi-Hebr"/>
        </w:rPr>
      </w:pPr>
      <w:r w:rsidRPr="00A51311">
        <w:rPr>
          <w:rFonts w:ascii="Book Antiqua" w:hAnsi="Book Antiqua" w:cs="Calibri"/>
          <w:sz w:val="24"/>
          <w:szCs w:val="24"/>
          <w:lang w:val="sv-SE" w:bidi="yi-Hebr"/>
        </w:rPr>
        <w:t>Undre esofagussfinktern, fundus och curvatura major relaxerar efter påverkan från n.vagus. Relaxationen upprätthålls av CCK. När maten slussas ut i duodenum frisätts fortsatt CCK som succesivt hejdar ventrikelns tömningshastighet vilket även minskar hungern.</w:t>
      </w:r>
    </w:p>
    <w:p w:rsidR="00B46695" w:rsidRPr="00A51311" w:rsidRDefault="00B46695" w:rsidP="00B37CAE">
      <w:pPr>
        <w:autoSpaceDE w:val="0"/>
        <w:autoSpaceDN w:val="0"/>
        <w:adjustRightInd w:val="0"/>
        <w:spacing w:after="0" w:line="240" w:lineRule="auto"/>
        <w:jc w:val="both"/>
        <w:rPr>
          <w:rFonts w:ascii="Book Antiqua" w:hAnsi="Book Antiqua" w:cs="Calibri"/>
          <w:sz w:val="24"/>
          <w:szCs w:val="24"/>
          <w:lang w:val="sv-SE" w:bidi="yi-Hebr"/>
        </w:rPr>
      </w:pPr>
    </w:p>
    <w:p w:rsidR="00B46695" w:rsidRPr="00A51311" w:rsidRDefault="00B46695" w:rsidP="00B37CAE">
      <w:pPr>
        <w:autoSpaceDE w:val="0"/>
        <w:autoSpaceDN w:val="0"/>
        <w:adjustRightInd w:val="0"/>
        <w:spacing w:after="0" w:line="240" w:lineRule="auto"/>
        <w:jc w:val="both"/>
        <w:rPr>
          <w:rFonts w:ascii="Book Antiqua" w:hAnsi="Book Antiqua" w:cs="Calibri"/>
          <w:sz w:val="24"/>
          <w:szCs w:val="24"/>
          <w:lang w:val="sv-SE" w:bidi="yi-Hebr"/>
        </w:rPr>
      </w:pPr>
      <w:r w:rsidRPr="00A51311">
        <w:rPr>
          <w:rFonts w:ascii="Book Antiqua" w:hAnsi="Book Antiqua" w:cs="Calibri"/>
          <w:sz w:val="24"/>
          <w:szCs w:val="24"/>
          <w:lang w:val="sv-SE" w:bidi="yi-Hebr"/>
        </w:rPr>
        <w:t>Somatostatin från D-celler minskar insulinsekretionen från B-celler.</w:t>
      </w:r>
    </w:p>
    <w:p w:rsidR="00B46695" w:rsidRPr="00A51311" w:rsidRDefault="00B46695" w:rsidP="00B37CAE">
      <w:pPr>
        <w:autoSpaceDE w:val="0"/>
        <w:autoSpaceDN w:val="0"/>
        <w:adjustRightInd w:val="0"/>
        <w:spacing w:after="0" w:line="240" w:lineRule="auto"/>
        <w:jc w:val="both"/>
        <w:rPr>
          <w:rFonts w:ascii="Book Antiqua" w:hAnsi="Book Antiqua" w:cs="Calibri"/>
          <w:sz w:val="24"/>
          <w:szCs w:val="24"/>
          <w:lang w:val="sv-SE" w:bidi="yi-Hebr"/>
        </w:rPr>
      </w:pPr>
    </w:p>
    <w:p w:rsidR="00B46695" w:rsidRPr="00A51311" w:rsidRDefault="00B46695" w:rsidP="00B37CAE">
      <w:pPr>
        <w:autoSpaceDE w:val="0"/>
        <w:autoSpaceDN w:val="0"/>
        <w:adjustRightInd w:val="0"/>
        <w:spacing w:after="0" w:line="240" w:lineRule="auto"/>
        <w:jc w:val="both"/>
        <w:rPr>
          <w:rFonts w:ascii="Book Antiqua" w:hAnsi="Book Antiqua" w:cs="Calibri"/>
          <w:sz w:val="24"/>
          <w:szCs w:val="24"/>
          <w:lang w:val="sv-SE" w:bidi="yi-Hebr"/>
        </w:rPr>
      </w:pPr>
      <w:r w:rsidRPr="00A51311">
        <w:rPr>
          <w:rFonts w:ascii="Book Antiqua" w:hAnsi="Book Antiqua" w:cs="Calibri"/>
          <w:sz w:val="24"/>
          <w:szCs w:val="24"/>
          <w:lang w:val="sv-SE" w:bidi="yi-Hebr"/>
        </w:rPr>
        <w:t>Vid mättnad utsöndras serotonin från enterokromaffina celler och man känner sig belåten.</w:t>
      </w:r>
    </w:p>
    <w:p w:rsidR="00B46695" w:rsidRPr="00A51311" w:rsidRDefault="00B46695"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övriga gastrointestinala peptidh</w:t>
      </w:r>
      <w:r w:rsidR="007A5C52" w:rsidRPr="00A51311">
        <w:rPr>
          <w:rFonts w:ascii="Book Antiqua" w:hAnsi="Book Antiqua" w:cs="Calibri"/>
          <w:sz w:val="24"/>
          <w:szCs w:val="24"/>
          <w:lang w:val="sv-SE" w:bidi="yi-Hebr"/>
        </w:rPr>
        <w:t xml:space="preserve">ormoner med särskild tonvikt på </w:t>
      </w:r>
      <w:r w:rsidRPr="00A51311">
        <w:rPr>
          <w:rFonts w:ascii="Book Antiqua" w:hAnsi="Book Antiqua" w:cs="Calibri"/>
          <w:sz w:val="24"/>
          <w:szCs w:val="24"/>
          <w:lang w:val="sv-SE" w:bidi="yi-Hebr"/>
        </w:rPr>
        <w:t>frisättningsmekanismer och huvudsakliga effekter. (S1) (DFM1)</w:t>
      </w:r>
    </w:p>
    <w:p w:rsidR="007A5C52" w:rsidRPr="00A51311" w:rsidRDefault="007A5C52"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pStyle w:val="Heading3"/>
        <w:spacing w:before="0" w:line="240" w:lineRule="auto"/>
        <w:rPr>
          <w:rFonts w:ascii="Book Antiqua" w:hAnsi="Book Antiqua"/>
          <w:b w:val="0"/>
          <w:color w:val="auto"/>
          <w:sz w:val="28"/>
          <w:szCs w:val="28"/>
          <w:lang w:val="sv-SE" w:bidi="yi-Hebr"/>
        </w:rPr>
      </w:pPr>
      <w:bookmarkStart w:id="22" w:name="_Toc336656770"/>
      <w:r w:rsidRPr="00A51311">
        <w:rPr>
          <w:rFonts w:ascii="Book Antiqua" w:hAnsi="Book Antiqua"/>
          <w:b w:val="0"/>
          <w:color w:val="auto"/>
          <w:sz w:val="28"/>
          <w:szCs w:val="28"/>
          <w:lang w:val="sv-SE" w:bidi="yi-Hebr"/>
        </w:rPr>
        <w:t>Tillväxt</w:t>
      </w:r>
      <w:bookmarkEnd w:id="22"/>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 för tillväxtmönster under barn- och pubertetsåren. (S2)</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hormonell reglering av tillväxten. (S2)</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 för reglering av tillväxthormon (GH) och tillväxtfaktorn IGF-I, samt för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hur nivåerna av IGF-I förändras under livscykeln. (S2)</w:t>
      </w:r>
    </w:p>
    <w:p w:rsidR="00B46695" w:rsidRPr="00A51311" w:rsidRDefault="00B46695" w:rsidP="00B37CAE">
      <w:pPr>
        <w:autoSpaceDE w:val="0"/>
        <w:autoSpaceDN w:val="0"/>
        <w:adjustRightInd w:val="0"/>
        <w:spacing w:after="0" w:line="240" w:lineRule="auto"/>
        <w:rPr>
          <w:rFonts w:ascii="Book Antiqua" w:hAnsi="Book Antiqua" w:cs="Calibri"/>
          <w:sz w:val="24"/>
          <w:szCs w:val="24"/>
          <w:lang w:val="sv-SE" w:bidi="yi-Hebr"/>
        </w:rPr>
      </w:pPr>
    </w:p>
    <w:p w:rsidR="00B46695" w:rsidRPr="00A51311" w:rsidRDefault="00B46695"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8"/>
          <w:szCs w:val="28"/>
          <w:lang w:val="sv-SE"/>
        </w:rPr>
        <w:t>Kortisol, GH, Glukagon, NA, A, T3/T4 [indirekt i vissa situationer] ökar blodsockret och frisätter på så sätt insulin.</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 för struktur och biologisk aktivitet hos tillväxtfaktorerna IGF-I och IGF-II.</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(S2)</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B46695" w:rsidRPr="00A51311" w:rsidRDefault="00B46695"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8"/>
          <w:szCs w:val="28"/>
          <w:lang w:val="sv-SE"/>
        </w:rPr>
        <w:t>IGF-systemet (IGF1, IGF2) är blodsockersänkande och hormonerna kan i höga koncentrationer ge hypoglykemi.</w:t>
      </w:r>
    </w:p>
    <w:p w:rsidR="00B46695" w:rsidRPr="00A51311" w:rsidRDefault="00B46695"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IGF:s bindarproteiner (IGF-BP) och deras</w:t>
      </w:r>
      <w:r w:rsidR="007A5C52" w:rsidRPr="00A51311">
        <w:rPr>
          <w:rFonts w:ascii="Book Antiqua" w:hAnsi="Book Antiqua" w:cs="Calibri"/>
          <w:sz w:val="24"/>
          <w:szCs w:val="24"/>
          <w:lang w:val="sv-SE" w:bidi="yi-Hebr"/>
        </w:rPr>
        <w:t xml:space="preserve"> roll i dessa tillväxtfaktorers </w:t>
      </w:r>
      <w:r w:rsidRPr="00A51311">
        <w:rPr>
          <w:rFonts w:ascii="Book Antiqua" w:hAnsi="Book Antiqua" w:cs="Calibri"/>
          <w:sz w:val="24"/>
          <w:szCs w:val="24"/>
          <w:lang w:val="sv-SE" w:bidi="yi-Hebr"/>
        </w:rPr>
        <w:t>transport och reglering. (S1)</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IGF-BPs potentiella roll som sjukdomsmarkörer. (S1)</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GH:s terapeutiska roll och IGF-I:s potentiella terapeutiska roll. (S1)</w:t>
      </w:r>
    </w:p>
    <w:p w:rsidR="00FE0299" w:rsidRPr="00A51311" w:rsidRDefault="00FE029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principer för immunologiska mätmetoder, innefattande:</w:t>
      </w:r>
      <w:r w:rsidR="00FE0299"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antikroppsframställning, interaktion mellan antikropp och antigen, antigendetektion samt</w:t>
      </w:r>
      <w:r w:rsidR="00FE0299"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RIA och ELISA. (S1)</w:t>
      </w:r>
    </w:p>
    <w:p w:rsidR="007A5C52" w:rsidRPr="00A51311" w:rsidRDefault="007A5C52" w:rsidP="00B37CAE">
      <w:pPr>
        <w:autoSpaceDE w:val="0"/>
        <w:autoSpaceDN w:val="0"/>
        <w:adjustRightInd w:val="0"/>
        <w:spacing w:after="0" w:line="240" w:lineRule="auto"/>
        <w:rPr>
          <w:rFonts w:ascii="Book Antiqua" w:hAnsi="Book Antiqua" w:cs="Calibri"/>
          <w:i/>
          <w:iCs/>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Färdigheter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anatomiska preparat/modeller identifiera hypofys, gl. thyroidea, gl.</w:t>
      </w:r>
    </w:p>
    <w:p w:rsidR="00CC17FC"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parathyroidea, gll suprarenales. (M2)</w:t>
      </w: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B37CAE">
      <w:pPr>
        <w:autoSpaceDE w:val="0"/>
        <w:autoSpaceDN w:val="0"/>
        <w:adjustRightInd w:val="0"/>
        <w:spacing w:after="0" w:line="240" w:lineRule="auto"/>
        <w:rPr>
          <w:rFonts w:ascii="Book Antiqua" w:hAnsi="Book Antiqua" w:cs="Calibri"/>
          <w:b/>
          <w:bCs/>
          <w:sz w:val="32"/>
          <w:szCs w:val="32"/>
          <w:lang w:val="sv-SE" w:bidi="yi-Hebr"/>
        </w:rPr>
      </w:pPr>
    </w:p>
    <w:p w:rsidR="008732DC" w:rsidRPr="00A51311" w:rsidRDefault="008732DC" w:rsidP="00B37CAE">
      <w:pPr>
        <w:pStyle w:val="Heading2"/>
        <w:spacing w:before="0" w:line="240" w:lineRule="auto"/>
        <w:rPr>
          <w:rFonts w:ascii="Book Antiqua" w:hAnsi="Book Antiqua"/>
          <w:color w:val="auto"/>
          <w:sz w:val="32"/>
          <w:szCs w:val="32"/>
          <w:lang w:val="sv-SE" w:bidi="yi-Hebr"/>
        </w:rPr>
      </w:pPr>
      <w:bookmarkStart w:id="23" w:name="_Toc336656771"/>
      <w:r w:rsidRPr="00A51311">
        <w:rPr>
          <w:rFonts w:ascii="Book Antiqua" w:hAnsi="Book Antiqua"/>
          <w:color w:val="auto"/>
          <w:sz w:val="32"/>
          <w:szCs w:val="32"/>
          <w:lang w:val="sv-SE" w:bidi="yi-Hebr"/>
        </w:rPr>
        <w:lastRenderedPageBreak/>
        <w:t>REPRODUKTION</w:t>
      </w:r>
      <w:bookmarkEnd w:id="23"/>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Kunskaper och förståelse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Definiera stora bäckenet och lilla bäckenet. (S1)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bäckenväggens uppbyggnad (skillnader</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mellan kvinnliga och manliga bäcken; diafragma</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pelvis).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bäckenets viscera (bäckenets organ hos</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kvinnor respektive män) samt peritoneums</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relationer till bäckenorganen.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yttre genitalia hos man respektive kvinna.</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FA2CB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008732DC" w:rsidRPr="00A51311">
        <w:rPr>
          <w:rFonts w:ascii="Book Antiqua" w:hAnsi="Book Antiqua" w:cs="Calibri"/>
          <w:sz w:val="24"/>
          <w:szCs w:val="24"/>
          <w:lang w:val="sv-SE" w:bidi="yi-Hebr"/>
        </w:rPr>
        <w:t>Redogöra för förlossningskanalens uppbyggnad, samt normal</w:t>
      </w:r>
      <w:r w:rsidR="007A5C52" w:rsidRPr="00A51311">
        <w:rPr>
          <w:rFonts w:ascii="Book Antiqua" w:hAnsi="Book Antiqua" w:cs="Calibri"/>
          <w:sz w:val="24"/>
          <w:szCs w:val="24"/>
          <w:lang w:val="sv-SE" w:bidi="yi-Hebr"/>
        </w:rPr>
        <w:t xml:space="preserve"> </w:t>
      </w:r>
      <w:r w:rsidR="008732DC" w:rsidRPr="00A51311">
        <w:rPr>
          <w:rFonts w:ascii="Book Antiqua" w:hAnsi="Book Antiqua" w:cs="Calibri"/>
          <w:sz w:val="24"/>
          <w:szCs w:val="24"/>
          <w:lang w:val="sv-SE" w:bidi="yi-Hebr"/>
        </w:rPr>
        <w:t>förlossningsprogression.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08236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Betydelsen av bäckenbotten för bibehållande av kontinens, ffa i relation till</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förlossning. (S2)</w:t>
      </w:r>
    </w:p>
    <w:p w:rsidR="002A5BF1" w:rsidRPr="00A51311" w:rsidRDefault="002A5BF1"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urogenitalorganens embryologi. (S2)</w:t>
      </w:r>
    </w:p>
    <w:p w:rsidR="002A5BF1" w:rsidRPr="00A51311" w:rsidRDefault="002A5BF1" w:rsidP="00B37CAE">
      <w:pPr>
        <w:autoSpaceDE w:val="0"/>
        <w:autoSpaceDN w:val="0"/>
        <w:adjustRightInd w:val="0"/>
        <w:spacing w:after="0" w:line="240" w:lineRule="auto"/>
        <w:rPr>
          <w:rFonts w:ascii="Book Antiqua" w:hAnsi="Book Antiqua" w:cs="Calibri"/>
          <w:sz w:val="28"/>
          <w:szCs w:val="28"/>
          <w:lang w:val="sv-SE" w:bidi="yi-Hebr"/>
        </w:rPr>
      </w:pPr>
    </w:p>
    <w:p w:rsidR="002A5BF1" w:rsidRPr="00A51311" w:rsidRDefault="002A5BF1" w:rsidP="00B37CAE">
      <w:pPr>
        <w:autoSpaceDE w:val="0"/>
        <w:autoSpaceDN w:val="0"/>
        <w:adjustRightInd w:val="0"/>
        <w:spacing w:after="0" w:line="240" w:lineRule="auto"/>
        <w:rPr>
          <w:rFonts w:ascii="Book Antiqua" w:hAnsi="Book Antiqua" w:cs="BookAntiqua"/>
          <w:sz w:val="24"/>
          <w:szCs w:val="24"/>
          <w:lang w:val="sv-SE"/>
        </w:rPr>
      </w:pPr>
      <w:r w:rsidRPr="00A51311">
        <w:rPr>
          <w:rFonts w:ascii="Book Antiqua" w:hAnsi="Book Antiqua"/>
          <w:sz w:val="28"/>
          <w:szCs w:val="28"/>
          <w:lang w:val="sv-SE" w:eastAsia="sv-SE"/>
        </w:rPr>
        <w:t>Under fostertiden finns Wolffska gångarna (som ger upphov till epididymis, vas deferens, vesicula seminalis hos män) respektive Müllerska gångarna (som ger upphov till tuba uterina, uterus, övre delen av vagina hos kvinnor)</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vanliga missbildningar i genitalorganen. (S1)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mekanismer som styr den normala utvecklingen av gonader till</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testiklar eller ovarier (Jfr Termin 1), samt de hormonella och genetiska faktorer</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som därefter avgör den fetala utvecklingen i manlig eller kvinnlig riktning.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den kliniska bilden vid de vanligaste könskromosomrubbningarna.</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mekanismen bakom bristande maskulinisering av manliga foster och</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virilisering av kvinnliga foster. (S1)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Beskriva kvinnliga könsorganens mikroskopiska struktur (ovarium, tuba</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uterina, uterus, vagina) samt placenta.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D25A19" w:rsidRPr="00A51311" w:rsidRDefault="00E250D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Uterus: Endometrium (mukosa</w:t>
      </w:r>
      <w:r w:rsidR="007416EF" w:rsidRPr="00A51311">
        <w:rPr>
          <w:rFonts w:ascii="Book Antiqua" w:hAnsi="Book Antiqua" w:cs="Calibri"/>
          <w:sz w:val="28"/>
          <w:szCs w:val="28"/>
          <w:lang w:val="sv-SE" w:bidi="yi-Hebr"/>
        </w:rPr>
        <w:t>, har enkelt cylindriskt epitel med kinocilier</w:t>
      </w:r>
      <w:r w:rsidRPr="00A51311">
        <w:rPr>
          <w:rFonts w:ascii="Book Antiqua" w:hAnsi="Book Antiqua" w:cs="Calibri"/>
          <w:sz w:val="28"/>
          <w:szCs w:val="28"/>
          <w:lang w:val="sv-SE" w:bidi="yi-Hebr"/>
        </w:rPr>
        <w:t xml:space="preserve">), Myometrium (glattmuskulatur), </w:t>
      </w:r>
    </w:p>
    <w:p w:rsidR="00E250DA" w:rsidRPr="00A51311" w:rsidRDefault="00E250D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Perimetrium (bindväv, mesotel, serosa)</w:t>
      </w:r>
    </w:p>
    <w:p w:rsidR="00E250DA" w:rsidRPr="00A51311" w:rsidRDefault="00E250DA" w:rsidP="00954233">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2768561" cy="46196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8840" cy="4620091"/>
                    </a:xfrm>
                    <a:prstGeom prst="rect">
                      <a:avLst/>
                    </a:prstGeom>
                    <a:noFill/>
                    <a:ln>
                      <a:noFill/>
                    </a:ln>
                  </pic:spPr>
                </pic:pic>
              </a:graphicData>
            </a:graphic>
          </wp:inline>
        </w:drawing>
      </w: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p>
    <w:p w:rsidR="00B37CAE" w:rsidRPr="00A51311" w:rsidRDefault="00B37CAE" w:rsidP="00B37CAE">
      <w:pPr>
        <w:autoSpaceDE w:val="0"/>
        <w:autoSpaceDN w:val="0"/>
        <w:adjustRightInd w:val="0"/>
        <w:spacing w:after="0" w:line="240" w:lineRule="auto"/>
        <w:rPr>
          <w:rFonts w:ascii="Book Antiqua" w:hAnsi="Book Antiqua" w:cs="Calibri"/>
          <w:sz w:val="28"/>
          <w:szCs w:val="28"/>
          <w:lang w:val="sv-SE" w:bidi="yi-Hebr"/>
        </w:rPr>
      </w:pPr>
    </w:p>
    <w:p w:rsidR="00B37CAE" w:rsidRPr="00A51311" w:rsidRDefault="00B37CAE" w:rsidP="00B37CAE">
      <w:pPr>
        <w:autoSpaceDE w:val="0"/>
        <w:autoSpaceDN w:val="0"/>
        <w:adjustRightInd w:val="0"/>
        <w:spacing w:after="0" w:line="240" w:lineRule="auto"/>
        <w:rPr>
          <w:rFonts w:ascii="Book Antiqua" w:hAnsi="Book Antiqua" w:cs="Calibri"/>
          <w:sz w:val="24"/>
          <w:szCs w:val="28"/>
          <w:lang w:val="sv-SE" w:bidi="yi-Hebr"/>
        </w:rPr>
      </w:pPr>
      <w:r w:rsidRPr="00A51311">
        <w:rPr>
          <w:rFonts w:ascii="Book Antiqua" w:hAnsi="Book Antiqua" w:cs="Calibri"/>
          <w:sz w:val="24"/>
          <w:szCs w:val="28"/>
          <w:lang w:val="sv-SE" w:bidi="yi-Hebr"/>
        </w:rPr>
        <w:t>Här kommer många bilder på ovarium</w:t>
      </w:r>
      <w:r w:rsidR="00954233">
        <w:rPr>
          <w:rFonts w:ascii="Book Antiqua" w:hAnsi="Book Antiqua" w:cs="Calibri"/>
          <w:sz w:val="24"/>
          <w:szCs w:val="28"/>
          <w:lang w:val="sv-SE" w:bidi="yi-Hebr"/>
        </w:rPr>
        <w:t xml:space="preserve"> enbart</w:t>
      </w:r>
      <w:r w:rsidRPr="00A51311">
        <w:rPr>
          <w:rFonts w:ascii="Book Antiqua" w:hAnsi="Book Antiqua" w:cs="Calibri"/>
          <w:sz w:val="24"/>
          <w:szCs w:val="28"/>
          <w:lang w:val="sv-SE" w:bidi="yi-Hebr"/>
        </w:rPr>
        <w:t xml:space="preserve"> för förståelsens skull:</w:t>
      </w: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hAnsi="Book Antiqua" w:cs="Calibri"/>
          <w:sz w:val="28"/>
          <w:szCs w:val="28"/>
          <w:lang w:val="sv-SE" w:bidi="yi-Hebr"/>
        </w:rPr>
      </w:pPr>
    </w:p>
    <w:p w:rsidR="002C006E" w:rsidRPr="00A51311" w:rsidRDefault="002C006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Ovarium:</w:t>
      </w:r>
    </w:p>
    <w:p w:rsidR="007416EF" w:rsidRPr="00A51311" w:rsidRDefault="002C006E" w:rsidP="00B37CA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5104262" cy="3830087"/>
            <wp:effectExtent l="19050" t="0" r="1138"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1509" cy="3843029"/>
                    </a:xfrm>
                    <a:prstGeom prst="rect">
                      <a:avLst/>
                    </a:prstGeom>
                    <a:noFill/>
                    <a:ln>
                      <a:noFill/>
                    </a:ln>
                  </pic:spPr>
                </pic:pic>
              </a:graphicData>
            </a:graphic>
          </wp:inline>
        </w:drawing>
      </w:r>
    </w:p>
    <w:p w:rsidR="00A66D80" w:rsidRPr="00A51311" w:rsidRDefault="00A66D80" w:rsidP="00B37CA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5239909" cy="416251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0743" cy="4155228"/>
                    </a:xfrm>
                    <a:prstGeom prst="rect">
                      <a:avLst/>
                    </a:prstGeom>
                    <a:noFill/>
                    <a:ln>
                      <a:noFill/>
                    </a:ln>
                  </pic:spPr>
                </pic:pic>
              </a:graphicData>
            </a:graphic>
          </wp:inline>
        </w:drawing>
      </w:r>
    </w:p>
    <w:p w:rsidR="00571604" w:rsidRPr="00A51311" w:rsidRDefault="00571604" w:rsidP="00B37CA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lastRenderedPageBreak/>
        <w:drawing>
          <wp:inline distT="0" distB="0" distL="0" distR="0">
            <wp:extent cx="4763068" cy="8477236"/>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4133" cy="8479131"/>
                    </a:xfrm>
                    <a:prstGeom prst="rect">
                      <a:avLst/>
                    </a:prstGeom>
                    <a:noFill/>
                    <a:ln>
                      <a:noFill/>
                    </a:ln>
                  </pic:spPr>
                </pic:pic>
              </a:graphicData>
            </a:graphic>
          </wp:inline>
        </w:drawing>
      </w:r>
      <w:r w:rsidR="00A66D80" w:rsidRPr="00A51311">
        <w:rPr>
          <w:rFonts w:ascii="Book Antiqua" w:hAnsi="Book Antiqua" w:cs="Calibri"/>
          <w:noProof/>
          <w:sz w:val="24"/>
          <w:szCs w:val="24"/>
          <w:lang w:val="sv-SE" w:eastAsia="sv-SE"/>
        </w:rPr>
        <w:lastRenderedPageBreak/>
        <w:drawing>
          <wp:inline distT="0" distB="0" distL="0" distR="0">
            <wp:extent cx="5675630" cy="4761230"/>
            <wp:effectExtent l="0" t="0" r="127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5630" cy="4761230"/>
                    </a:xfrm>
                    <a:prstGeom prst="rect">
                      <a:avLst/>
                    </a:prstGeom>
                    <a:noFill/>
                    <a:ln>
                      <a:noFill/>
                    </a:ln>
                  </pic:spPr>
                </pic:pic>
              </a:graphicData>
            </a:graphic>
          </wp:inline>
        </w:drawing>
      </w:r>
    </w:p>
    <w:p w:rsidR="00455012" w:rsidRPr="00A51311" w:rsidRDefault="00455012" w:rsidP="00B37CAE">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noProof/>
          <w:lang w:val="sv-SE" w:eastAsia="sv-SE"/>
        </w:rPr>
        <w:lastRenderedPageBreak/>
        <w:drawing>
          <wp:inline distT="0" distB="0" distL="0" distR="0">
            <wp:extent cx="4796155" cy="8229600"/>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4796155" cy="8229600"/>
                    </a:xfrm>
                    <a:prstGeom prst="rect">
                      <a:avLst/>
                    </a:prstGeom>
                  </pic:spPr>
                </pic:pic>
              </a:graphicData>
            </a:graphic>
          </wp:inline>
        </w:drawing>
      </w:r>
    </w:p>
    <w:p w:rsidR="00455012" w:rsidRPr="00A51311" w:rsidRDefault="00455012" w:rsidP="00B37CAE">
      <w:pPr>
        <w:autoSpaceDE w:val="0"/>
        <w:autoSpaceDN w:val="0"/>
        <w:adjustRightInd w:val="0"/>
        <w:spacing w:after="0" w:line="240" w:lineRule="auto"/>
        <w:rPr>
          <w:rFonts w:ascii="Book Antiqua" w:hAnsi="Book Antiqua" w:cs="Calibri"/>
          <w:sz w:val="24"/>
          <w:szCs w:val="24"/>
          <w:lang w:val="sv-SE" w:bidi="yi-Hebr"/>
        </w:rPr>
      </w:pPr>
    </w:p>
    <w:p w:rsidR="00455012" w:rsidRPr="00A51311" w:rsidRDefault="00455012" w:rsidP="00B37CAE">
      <w:pPr>
        <w:autoSpaceDE w:val="0"/>
        <w:autoSpaceDN w:val="0"/>
        <w:adjustRightInd w:val="0"/>
        <w:spacing w:after="0" w:line="240" w:lineRule="auto"/>
        <w:rPr>
          <w:rFonts w:ascii="Book Antiqua" w:hAnsi="Book Antiqua" w:cs="Calibri"/>
          <w:sz w:val="24"/>
          <w:szCs w:val="24"/>
          <w:lang w:val="sv-SE" w:bidi="yi-Hebr"/>
        </w:rPr>
      </w:pP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Primordialfollikel</w:t>
      </w:r>
      <w:r w:rsidR="00571604"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 xml:space="preserve"> har ett basalmembran och ett litet skivepitel med follikelceller. I mitten finns oocyten. Runtomkring follikeln finns bindväv.</w:t>
      </w: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p>
    <w:p w:rsidR="00571604"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Tidig primärfollikel: Tillväxt av follikelcellerna. Zona pellucida tillkommer runt oocyten.</w:t>
      </w: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Sen primärfollikel: Bildar flera lager av follikelceller som nu kallas granulosaceller. Bindväven delar upp sig i två lager (theca interna et externa.)</w:t>
      </w: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Sekundär follikel: Granulosa celler luckras upp på </w:t>
      </w:r>
      <w:r w:rsidR="00455012" w:rsidRPr="00A51311">
        <w:rPr>
          <w:rFonts w:ascii="Book Antiqua" w:hAnsi="Book Antiqua" w:cs="Calibri"/>
          <w:sz w:val="24"/>
          <w:szCs w:val="24"/>
          <w:lang w:val="sv-SE" w:bidi="yi-Hebr"/>
        </w:rPr>
        <w:t>vissa ställen och bildar där ett hålrum (antrum)</w:t>
      </w:r>
      <w:r w:rsidRPr="00A51311">
        <w:rPr>
          <w:rFonts w:ascii="Book Antiqua" w:hAnsi="Book Antiqua" w:cs="Calibri"/>
          <w:sz w:val="24"/>
          <w:szCs w:val="24"/>
          <w:lang w:val="sv-SE" w:bidi="yi-Hebr"/>
        </w:rPr>
        <w:t>.</w:t>
      </w: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p>
    <w:p w:rsidR="002C006E" w:rsidRPr="00A51311" w:rsidRDefault="002C006E"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Graafs follikel/tertiärfollikel: </w:t>
      </w:r>
      <w:r w:rsidR="00455012" w:rsidRPr="00A51311">
        <w:rPr>
          <w:rFonts w:ascii="Book Antiqua" w:hAnsi="Book Antiqua" w:cs="Calibri"/>
          <w:sz w:val="24"/>
          <w:szCs w:val="24"/>
          <w:lang w:val="sv-SE" w:bidi="yi-Hebr"/>
        </w:rPr>
        <w:t>Antrum</w:t>
      </w:r>
      <w:r w:rsidRPr="00A51311">
        <w:rPr>
          <w:rFonts w:ascii="Book Antiqua" w:hAnsi="Book Antiqua" w:cs="Calibri"/>
          <w:sz w:val="24"/>
          <w:szCs w:val="24"/>
          <w:lang w:val="sv-SE" w:bidi="yi-Hebr"/>
        </w:rPr>
        <w:t xml:space="preserve"> blir mkt större. </w:t>
      </w:r>
    </w:p>
    <w:p w:rsidR="00E250DA" w:rsidRPr="00A51311" w:rsidRDefault="00E250DA"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manliga könsorganens mikroskopiska struktur (testis, epididymis,</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vesicula seminalis, prostata, penis). (S2)</w:t>
      </w: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Testis</w:t>
      </w:r>
    </w:p>
    <w:p w:rsidR="00FE09CC" w:rsidRPr="00A51311" w:rsidRDefault="00FE09CC" w:rsidP="00954233">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6848475" cy="47910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48475" cy="4791075"/>
                    </a:xfrm>
                    <a:prstGeom prst="rect">
                      <a:avLst/>
                    </a:prstGeom>
                    <a:noFill/>
                    <a:ln>
                      <a:noFill/>
                    </a:ln>
                  </pic:spPr>
                </pic:pic>
              </a:graphicData>
            </a:graphic>
          </wp:inline>
        </w:drawing>
      </w:r>
    </w:p>
    <w:p w:rsidR="002A5BF1" w:rsidRPr="00A51311" w:rsidRDefault="002A5BF1"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2A5BF1" w:rsidRPr="00A51311" w:rsidRDefault="002A5BF1"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Tubuli sem</w:t>
      </w:r>
      <w:r w:rsidR="00FE09CC" w:rsidRPr="00A51311">
        <w:rPr>
          <w:rFonts w:ascii="Book Antiqua" w:hAnsi="Book Antiqua" w:cs="Calibri"/>
          <w:sz w:val="24"/>
          <w:szCs w:val="24"/>
          <w:lang w:val="sv-SE" w:bidi="yi-Hebr"/>
        </w:rPr>
        <w:t>inife</w:t>
      </w:r>
      <w:r w:rsidRPr="00A51311">
        <w:rPr>
          <w:rFonts w:ascii="Book Antiqua" w:hAnsi="Book Antiqua" w:cs="Calibri"/>
          <w:sz w:val="24"/>
          <w:szCs w:val="24"/>
          <w:lang w:val="sv-SE" w:bidi="yi-Hebr"/>
        </w:rPr>
        <w:t>ri</w:t>
      </w:r>
    </w:p>
    <w:p w:rsidR="002A5BF1" w:rsidRPr="00A51311" w:rsidRDefault="002A5BF1" w:rsidP="00B37CAE">
      <w:pPr>
        <w:autoSpaceDE w:val="0"/>
        <w:autoSpaceDN w:val="0"/>
        <w:adjustRightInd w:val="0"/>
        <w:spacing w:after="0" w:line="240" w:lineRule="auto"/>
        <w:rPr>
          <w:rFonts w:ascii="Book Antiqua" w:hAnsi="Book Antiqua" w:cs="Calibri"/>
          <w:sz w:val="24"/>
          <w:szCs w:val="24"/>
          <w:lang w:val="sv-SE" w:bidi="yi-Hebr"/>
        </w:rPr>
      </w:pPr>
    </w:p>
    <w:p w:rsidR="002A5BF1" w:rsidRPr="00A51311" w:rsidRDefault="002A5BF1" w:rsidP="00954233">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BookAntiqua"/>
          <w:noProof/>
          <w:lang w:val="sv-SE" w:eastAsia="sv-SE"/>
        </w:rPr>
        <w:drawing>
          <wp:inline distT="0" distB="0" distL="0" distR="0">
            <wp:extent cx="5753735" cy="36836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735" cy="3683635"/>
                    </a:xfrm>
                    <a:prstGeom prst="rect">
                      <a:avLst/>
                    </a:prstGeom>
                    <a:noFill/>
                    <a:ln>
                      <a:noFill/>
                    </a:ln>
                  </pic:spPr>
                </pic:pic>
              </a:graphicData>
            </a:graphic>
          </wp:inline>
        </w:drawing>
      </w: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Sertoliceller: ger näring till spermatogena celler.</w:t>
      </w: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Spermatogena celler ligger mellan sertoli cellerna.</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Leydigceller producerar testosteron. </w:t>
      </w: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huvuddragen i biosyntes av könshormoner och deras reglering. (S1)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426FDE" w:rsidRPr="00A51311" w:rsidRDefault="00FE09C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Testosteron utövar merparten av sina androgena effekter via</w:t>
      </w:r>
      <w:r w:rsidR="00E250DA" w:rsidRPr="00A51311">
        <w:rPr>
          <w:rFonts w:ascii="Book Antiqua" w:hAnsi="Book Antiqua" w:cs="Calibri"/>
          <w:sz w:val="28"/>
          <w:szCs w:val="28"/>
          <w:lang w:val="sv-SE" w:bidi="yi-Hebr"/>
        </w:rPr>
        <w:t xml:space="preserve"> omvandling</w:t>
      </w:r>
      <w:r w:rsidRPr="00A51311">
        <w:rPr>
          <w:rFonts w:ascii="Book Antiqua" w:hAnsi="Book Antiqua" w:cs="Calibri"/>
          <w:sz w:val="28"/>
          <w:szCs w:val="28"/>
          <w:lang w:val="sv-SE" w:bidi="yi-Hebr"/>
        </w:rPr>
        <w:t xml:space="preserve"> till DHT.</w:t>
      </w:r>
    </w:p>
    <w:p w:rsidR="00426FDE" w:rsidRPr="00A51311" w:rsidRDefault="00426FDE" w:rsidP="00B37CAE">
      <w:pPr>
        <w:autoSpaceDE w:val="0"/>
        <w:autoSpaceDN w:val="0"/>
        <w:adjustRightInd w:val="0"/>
        <w:spacing w:after="0" w:line="240" w:lineRule="auto"/>
        <w:rPr>
          <w:rFonts w:ascii="Book Antiqua" w:hAnsi="Book Antiqua" w:cs="Calibri"/>
          <w:sz w:val="28"/>
          <w:szCs w:val="28"/>
          <w:lang w:val="sv-SE" w:bidi="yi-Hebr"/>
        </w:rPr>
      </w:pPr>
    </w:p>
    <w:p w:rsidR="00FE09CC" w:rsidRPr="00A51311" w:rsidRDefault="00FE09C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 fettväv kan den omvandlas till östrogen via aromatas, varför tjocka män får seku</w:t>
      </w:r>
      <w:r w:rsidR="00426FDE" w:rsidRPr="00A51311">
        <w:rPr>
          <w:rFonts w:ascii="Book Antiqua" w:hAnsi="Book Antiqua" w:cs="Calibri"/>
          <w:sz w:val="28"/>
          <w:szCs w:val="28"/>
          <w:lang w:val="sv-SE" w:bidi="yi-Hebr"/>
        </w:rPr>
        <w:t>ndära kvinnliga karaktäristika.</w:t>
      </w:r>
    </w:p>
    <w:p w:rsidR="00426FDE" w:rsidRPr="00A51311" w:rsidRDefault="00426FDE" w:rsidP="00B37CAE">
      <w:pPr>
        <w:autoSpaceDE w:val="0"/>
        <w:autoSpaceDN w:val="0"/>
        <w:adjustRightInd w:val="0"/>
        <w:spacing w:after="0" w:line="240" w:lineRule="auto"/>
        <w:rPr>
          <w:rFonts w:ascii="Book Antiqua" w:hAnsi="Book Antiqua" w:cs="Calibri"/>
          <w:sz w:val="28"/>
          <w:szCs w:val="28"/>
          <w:lang w:val="sv-SE" w:bidi="yi-Hebr"/>
        </w:rPr>
      </w:pPr>
    </w:p>
    <w:p w:rsidR="00426FDE" w:rsidRPr="00A51311" w:rsidRDefault="00426FD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 granulosaceller i ovariet omvandlas testosteron till östrogen av aromatas.</w:t>
      </w:r>
    </w:p>
    <w:p w:rsidR="00FE09CC" w:rsidRPr="00A51311" w:rsidRDefault="00FE09C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den hormonella regleringen av ovariets funktion. (S2)</w:t>
      </w:r>
    </w:p>
    <w:p w:rsidR="00E250DA" w:rsidRPr="00A51311" w:rsidRDefault="00E250DA"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hormonförändringarna under menstruationscykeln. (S2)</w:t>
      </w:r>
    </w:p>
    <w:p w:rsidR="00891FB8" w:rsidRPr="00A51311" w:rsidRDefault="00891FB8" w:rsidP="00B37CAE">
      <w:pPr>
        <w:autoSpaceDE w:val="0"/>
        <w:autoSpaceDN w:val="0"/>
        <w:adjustRightInd w:val="0"/>
        <w:spacing w:after="0" w:line="240" w:lineRule="auto"/>
        <w:rPr>
          <w:rFonts w:ascii="Book Antiqua" w:hAnsi="Book Antiqua" w:cs="Calibri"/>
          <w:sz w:val="24"/>
          <w:szCs w:val="24"/>
          <w:lang w:val="sv-SE" w:bidi="yi-Hebr"/>
        </w:rPr>
      </w:pPr>
    </w:p>
    <w:p w:rsidR="00891FB8" w:rsidRPr="00A51311" w:rsidRDefault="00891FB8" w:rsidP="00954233">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5465135" cy="3665117"/>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5135" cy="3665117"/>
                    </a:xfrm>
                    <a:prstGeom prst="rect">
                      <a:avLst/>
                    </a:prstGeom>
                    <a:noFill/>
                    <a:ln>
                      <a:noFill/>
                    </a:ln>
                  </pic:spPr>
                </pic:pic>
              </a:graphicData>
            </a:graphic>
          </wp:inline>
        </w:drawing>
      </w:r>
    </w:p>
    <w:p w:rsidR="00B443FF" w:rsidRPr="00A51311" w:rsidRDefault="00B443FF" w:rsidP="00B37CAE">
      <w:pPr>
        <w:autoSpaceDE w:val="0"/>
        <w:autoSpaceDN w:val="0"/>
        <w:adjustRightInd w:val="0"/>
        <w:spacing w:after="0" w:line="240" w:lineRule="auto"/>
        <w:rPr>
          <w:rFonts w:ascii="Book Antiqua" w:hAnsi="Book Antiqua" w:cs="Calibri"/>
          <w:sz w:val="24"/>
          <w:szCs w:val="24"/>
          <w:lang w:val="sv-SE" w:bidi="yi-Hebr"/>
        </w:rPr>
      </w:pPr>
    </w:p>
    <w:p w:rsidR="009528E5" w:rsidRPr="00A51311" w:rsidRDefault="009528E5"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Times New Roman"/>
          <w:sz w:val="28"/>
          <w:szCs w:val="28"/>
          <w:lang w:val="sv-SE" w:bidi="yi-Hebr"/>
        </w:rPr>
        <w:t xml:space="preserve">Follikulärfas: </w:t>
      </w:r>
      <w:r w:rsidR="00891FB8" w:rsidRPr="00A51311">
        <w:rPr>
          <w:rFonts w:ascii="Book Antiqua" w:hAnsi="Book Antiqua" w:cs="Times New Roman"/>
          <w:sz w:val="28"/>
          <w:szCs w:val="28"/>
          <w:lang w:val="sv-SE" w:bidi="yi-Hebr"/>
        </w:rPr>
        <w:t>GnRH frisätts från hypothalamus, stimulerar frisättningen av LH och FSH från adenohypofysen. Dessa reglerar i sin tur menscykeln, FSH reglerar ffa follikeltillväxt och östrogenproduktion</w:t>
      </w:r>
      <w:r w:rsidRPr="00A51311">
        <w:rPr>
          <w:rFonts w:ascii="Book Antiqua" w:hAnsi="Book Antiqua" w:cs="Times New Roman"/>
          <w:sz w:val="28"/>
          <w:szCs w:val="28"/>
          <w:lang w:val="sv-SE" w:bidi="yi-Hebr"/>
        </w:rPr>
        <w:t xml:space="preserve"> i follikelns granulosaceller</w:t>
      </w:r>
      <w:r w:rsidR="00891FB8" w:rsidRPr="00A51311">
        <w:rPr>
          <w:rFonts w:ascii="Book Antiqua" w:hAnsi="Book Antiqua" w:cs="Times New Roman"/>
          <w:sz w:val="28"/>
          <w:szCs w:val="28"/>
          <w:lang w:val="sv-SE" w:bidi="yi-Hebr"/>
        </w:rPr>
        <w:t>, LH</w:t>
      </w:r>
      <w:r w:rsidR="00455012" w:rsidRPr="00A51311">
        <w:rPr>
          <w:rFonts w:ascii="Book Antiqua" w:hAnsi="Book Antiqua" w:cs="Times New Roman"/>
          <w:sz w:val="28"/>
          <w:szCs w:val="28"/>
          <w:lang w:val="sv-SE" w:bidi="yi-Hebr"/>
        </w:rPr>
        <w:t xml:space="preserve"> reglerar</w:t>
      </w:r>
      <w:r w:rsidR="00891FB8" w:rsidRPr="00A51311">
        <w:rPr>
          <w:rFonts w:ascii="Book Antiqua" w:hAnsi="Book Antiqua" w:cs="Times New Roman"/>
          <w:sz w:val="28"/>
          <w:szCs w:val="28"/>
          <w:lang w:val="sv-SE" w:bidi="yi-Hebr"/>
        </w:rPr>
        <w:t xml:space="preserve"> ffa corpus luteum och ovulationen.</w:t>
      </w:r>
      <w:r w:rsidRPr="00A51311">
        <w:rPr>
          <w:rFonts w:ascii="Book Antiqua" w:hAnsi="Book Antiqua" w:cs="Times New Roman"/>
          <w:sz w:val="28"/>
          <w:szCs w:val="28"/>
          <w:lang w:val="sv-SE" w:bidi="yi-Hebr"/>
        </w:rPr>
        <w:t xml:space="preserve"> </w:t>
      </w:r>
      <w:r w:rsidR="00891FB8" w:rsidRPr="00A51311">
        <w:rPr>
          <w:rFonts w:ascii="Book Antiqua" w:hAnsi="Book Antiqua" w:cs="Times New Roman"/>
          <w:sz w:val="28"/>
          <w:szCs w:val="28"/>
          <w:lang w:val="sv-SE" w:bidi="yi-Hebr"/>
        </w:rPr>
        <w:t>Feedback reglering (både positiv och n</w:t>
      </w:r>
      <w:r w:rsidRPr="00A51311">
        <w:rPr>
          <w:rFonts w:ascii="Book Antiqua" w:hAnsi="Book Antiqua" w:cs="Times New Roman"/>
          <w:sz w:val="28"/>
          <w:szCs w:val="28"/>
          <w:lang w:val="sv-SE" w:bidi="yi-Hebr"/>
        </w:rPr>
        <w:t>egativ):</w:t>
      </w:r>
      <w:r w:rsidR="00A66D80" w:rsidRPr="00A51311">
        <w:rPr>
          <w:rFonts w:ascii="Book Antiqua" w:hAnsi="Book Antiqua" w:cs="Times New Roman"/>
          <w:sz w:val="28"/>
          <w:szCs w:val="28"/>
          <w:lang w:val="sv-SE" w:bidi="yi-Hebr"/>
        </w:rPr>
        <w:t xml:space="preserve"> </w:t>
      </w:r>
      <w:r w:rsidR="00455012" w:rsidRPr="00A51311">
        <w:rPr>
          <w:rFonts w:ascii="Book Antiqua" w:hAnsi="Book Antiqua" w:cs="Times New Roman"/>
          <w:sz w:val="24"/>
          <w:szCs w:val="24"/>
          <w:lang w:val="sv-SE" w:bidi="yi-Hebr"/>
        </w:rPr>
        <w:t>Den till</w:t>
      </w:r>
      <w:r w:rsidR="00A66D80" w:rsidRPr="00A51311">
        <w:rPr>
          <w:rFonts w:ascii="Book Antiqua" w:hAnsi="Book Antiqua" w:cs="Times New Roman"/>
          <w:sz w:val="24"/>
          <w:szCs w:val="24"/>
          <w:lang w:val="sv-SE" w:bidi="yi-Hebr"/>
        </w:rPr>
        <w:t xml:space="preserve"> en början låga ö</w:t>
      </w:r>
      <w:r w:rsidR="00455012" w:rsidRPr="00A51311">
        <w:rPr>
          <w:rFonts w:ascii="Book Antiqua" w:hAnsi="Book Antiqua" w:cs="Times New Roman"/>
          <w:sz w:val="24"/>
          <w:szCs w:val="24"/>
          <w:lang w:val="sv-SE" w:bidi="yi-Hebr"/>
        </w:rPr>
        <w:t>strogennivåerna</w:t>
      </w:r>
      <w:r w:rsidR="00A66D80" w:rsidRPr="00A51311">
        <w:rPr>
          <w:rFonts w:ascii="Book Antiqua" w:hAnsi="Book Antiqua" w:cs="Times New Roman"/>
          <w:sz w:val="24"/>
          <w:szCs w:val="24"/>
          <w:lang w:val="sv-SE" w:bidi="yi-Hebr"/>
        </w:rPr>
        <w:t xml:space="preserve"> ger negativ feedback på hypofysen och det ger minskad FSH frisättning (och därmed hindras fler ägg från att växa).</w:t>
      </w:r>
      <w:r w:rsidR="00A66D80" w:rsidRPr="00A51311">
        <w:rPr>
          <w:rFonts w:ascii="Book Antiqua" w:hAnsi="Book Antiqua" w:cs="Times New Roman"/>
          <w:sz w:val="28"/>
          <w:szCs w:val="28"/>
          <w:lang w:val="sv-SE" w:bidi="yi-Hebr"/>
        </w:rPr>
        <w:t xml:space="preserve"> </w:t>
      </w:r>
      <w:r w:rsidR="00891FB8" w:rsidRPr="00A51311">
        <w:rPr>
          <w:rFonts w:ascii="Book Antiqua" w:hAnsi="Book Antiqua" w:cs="Times New Roman"/>
          <w:sz w:val="28"/>
          <w:szCs w:val="28"/>
          <w:lang w:val="sv-SE" w:bidi="yi-Hebr"/>
        </w:rPr>
        <w:t xml:space="preserve"> Östrogen dominerar</w:t>
      </w:r>
      <w:r w:rsidR="00A66D80" w:rsidRPr="00A51311">
        <w:rPr>
          <w:rFonts w:ascii="Book Antiqua" w:hAnsi="Book Antiqua" w:cs="Times New Roman"/>
          <w:sz w:val="28"/>
          <w:szCs w:val="28"/>
          <w:lang w:val="sv-SE" w:bidi="yi-Hebr"/>
        </w:rPr>
        <w:t xml:space="preserve"> senare </w:t>
      </w:r>
      <w:r w:rsidR="00891FB8" w:rsidRPr="00A51311">
        <w:rPr>
          <w:rFonts w:ascii="Book Antiqua" w:hAnsi="Book Antiqua" w:cs="Times New Roman"/>
          <w:sz w:val="28"/>
          <w:szCs w:val="28"/>
          <w:lang w:val="sv-SE" w:bidi="yi-Hebr"/>
        </w:rPr>
        <w:t>i</w:t>
      </w:r>
      <w:r w:rsidR="00A66D80" w:rsidRPr="00A51311">
        <w:rPr>
          <w:rFonts w:ascii="Book Antiqua" w:hAnsi="Book Antiqua" w:cs="Times New Roman"/>
          <w:sz w:val="28"/>
          <w:szCs w:val="28"/>
          <w:lang w:val="sv-SE" w:bidi="yi-Hebr"/>
        </w:rPr>
        <w:t xml:space="preserve"> follikulärfasen</w:t>
      </w:r>
      <w:r w:rsidRPr="00A51311">
        <w:rPr>
          <w:rFonts w:ascii="Book Antiqua" w:hAnsi="Book Antiqua" w:cs="Times New Roman"/>
          <w:sz w:val="28"/>
          <w:szCs w:val="28"/>
          <w:lang w:val="sv-SE" w:bidi="yi-Hebr"/>
        </w:rPr>
        <w:t>. Höga östrogennivåer ger positiv feedback till hypofysen och utlöser LH topp och därmed ovulation.</w:t>
      </w:r>
    </w:p>
    <w:p w:rsidR="00891FB8" w:rsidRPr="00A51311" w:rsidRDefault="009528E5" w:rsidP="00B37CAE">
      <w:pPr>
        <w:autoSpaceDE w:val="0"/>
        <w:autoSpaceDN w:val="0"/>
        <w:adjustRightInd w:val="0"/>
        <w:spacing w:after="0" w:line="240" w:lineRule="auto"/>
        <w:rPr>
          <w:rFonts w:ascii="Book Antiqua" w:hAnsi="Book Antiqua" w:cs="Times New Roman"/>
          <w:sz w:val="28"/>
          <w:szCs w:val="28"/>
          <w:lang w:val="sv-SE" w:bidi="yi-Hebr"/>
        </w:rPr>
      </w:pPr>
      <w:r w:rsidRPr="00A51311">
        <w:rPr>
          <w:rFonts w:ascii="Book Antiqua" w:hAnsi="Book Antiqua" w:cs="Times New Roman"/>
          <w:sz w:val="28"/>
          <w:szCs w:val="28"/>
          <w:lang w:val="sv-SE" w:bidi="yi-Hebr"/>
        </w:rPr>
        <w:t>Lutealfas: P</w:t>
      </w:r>
      <w:r w:rsidR="00891FB8" w:rsidRPr="00A51311">
        <w:rPr>
          <w:rFonts w:ascii="Book Antiqua" w:hAnsi="Book Antiqua" w:cs="Times New Roman"/>
          <w:sz w:val="28"/>
          <w:szCs w:val="28"/>
          <w:lang w:val="sv-SE" w:bidi="yi-Hebr"/>
        </w:rPr>
        <w:t>rogesteron dominerar i lutealfas</w:t>
      </w:r>
      <w:r w:rsidRPr="00A51311">
        <w:rPr>
          <w:rFonts w:ascii="Book Antiqua" w:hAnsi="Book Antiqua" w:cs="Times New Roman"/>
          <w:sz w:val="28"/>
          <w:szCs w:val="28"/>
          <w:lang w:val="sv-SE" w:bidi="yi-Hebr"/>
        </w:rPr>
        <w:t>.</w:t>
      </w:r>
      <w:r w:rsidR="00891FB8" w:rsidRPr="00A51311">
        <w:rPr>
          <w:rFonts w:ascii="Book Antiqua" w:hAnsi="Book Antiqua" w:cs="Times New Roman"/>
          <w:sz w:val="28"/>
          <w:szCs w:val="28"/>
          <w:lang w:val="sv-SE" w:bidi="yi-Hebr"/>
        </w:rPr>
        <w:t xml:space="preserve"> Menstruationsfasen återkommer när corpus luteum ”dör” (då avtar östrogen och progesteron produktionen).</w:t>
      </w:r>
      <w:r w:rsidR="00A66D80" w:rsidRPr="00A51311">
        <w:rPr>
          <w:rFonts w:ascii="Book Antiqua" w:hAnsi="Book Antiqua" w:cs="Times New Roman"/>
          <w:sz w:val="28"/>
          <w:szCs w:val="28"/>
          <w:lang w:val="sv-SE" w:bidi="yi-Hebr"/>
        </w:rPr>
        <w:t xml:space="preserve"> </w:t>
      </w:r>
      <w:r w:rsidR="00A66D80" w:rsidRPr="00A51311">
        <w:rPr>
          <w:rFonts w:ascii="Book Antiqua" w:hAnsi="Book Antiqua" w:cs="Times New Roman"/>
          <w:sz w:val="24"/>
          <w:szCs w:val="24"/>
          <w:lang w:val="sv-SE" w:bidi="yi-Hebr"/>
        </w:rPr>
        <w:t>Inga hormoner ger ingen feedback och då ökar FSH frisättningen.</w:t>
      </w:r>
    </w:p>
    <w:p w:rsidR="00891FB8" w:rsidRPr="00A51311" w:rsidRDefault="00891FB8" w:rsidP="00B37CAE">
      <w:pPr>
        <w:autoSpaceDE w:val="0"/>
        <w:autoSpaceDN w:val="0"/>
        <w:adjustRightInd w:val="0"/>
        <w:spacing w:after="0" w:line="240" w:lineRule="auto"/>
        <w:rPr>
          <w:rFonts w:ascii="Book Antiqua" w:hAnsi="Book Antiqua" w:cs="Times New Roman"/>
          <w:i/>
          <w:iCs/>
          <w:sz w:val="24"/>
          <w:szCs w:val="24"/>
          <w:lang w:val="sv-SE" w:bidi="yi-Hebr"/>
        </w:rPr>
      </w:pPr>
    </w:p>
    <w:p w:rsidR="009528E5" w:rsidRPr="00A51311" w:rsidRDefault="009528E5" w:rsidP="00B37CAE">
      <w:pPr>
        <w:autoSpaceDE w:val="0"/>
        <w:autoSpaceDN w:val="0"/>
        <w:adjustRightInd w:val="0"/>
        <w:spacing w:after="0" w:line="240" w:lineRule="auto"/>
        <w:rPr>
          <w:rFonts w:ascii="Book Antiqua" w:hAnsi="Book Antiqua" w:cs="Calibri"/>
          <w:sz w:val="28"/>
          <w:szCs w:val="28"/>
          <w:lang w:val="sv-SE" w:bidi="yi-Hebr"/>
        </w:rPr>
      </w:pPr>
    </w:p>
    <w:p w:rsidR="00676DBD" w:rsidRPr="00A51311" w:rsidRDefault="00676DBD" w:rsidP="00954233">
      <w:pPr>
        <w:autoSpaceDE w:val="0"/>
        <w:autoSpaceDN w:val="0"/>
        <w:adjustRightInd w:val="0"/>
        <w:spacing w:after="0" w:line="240" w:lineRule="auto"/>
        <w:jc w:val="center"/>
        <w:rPr>
          <w:rFonts w:ascii="Book Antiqua" w:hAnsi="Book Antiqua" w:cs="Calibri"/>
          <w:sz w:val="28"/>
          <w:szCs w:val="28"/>
          <w:lang w:val="sv-SE" w:bidi="yi-Hebr"/>
        </w:rPr>
      </w:pPr>
      <w:r w:rsidRPr="00A51311">
        <w:rPr>
          <w:rFonts w:ascii="Book Antiqua" w:hAnsi="Book Antiqua"/>
          <w:noProof/>
          <w:lang w:val="sv-SE" w:eastAsia="sv-SE"/>
        </w:rPr>
        <w:lastRenderedPageBreak/>
        <w:drawing>
          <wp:inline distT="0" distB="0" distL="0" distR="0">
            <wp:extent cx="5943600" cy="4064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943600" cy="4064000"/>
                    </a:xfrm>
                    <a:prstGeom prst="rect">
                      <a:avLst/>
                    </a:prstGeom>
                  </pic:spPr>
                </pic:pic>
              </a:graphicData>
            </a:graphic>
          </wp:inline>
        </w:drawing>
      </w:r>
    </w:p>
    <w:p w:rsidR="00676DBD" w:rsidRPr="00A51311" w:rsidRDefault="00676DBD" w:rsidP="00B37CAE">
      <w:pPr>
        <w:autoSpaceDE w:val="0"/>
        <w:autoSpaceDN w:val="0"/>
        <w:adjustRightInd w:val="0"/>
        <w:spacing w:after="0" w:line="240" w:lineRule="auto"/>
        <w:rPr>
          <w:rFonts w:ascii="Book Antiqua" w:hAnsi="Book Antiqua" w:cs="Calibri"/>
          <w:sz w:val="28"/>
          <w:szCs w:val="28"/>
          <w:lang w:val="sv-SE" w:bidi="yi-Hebr"/>
        </w:rPr>
      </w:pPr>
    </w:p>
    <w:p w:rsidR="009528E5" w:rsidRPr="00A51311" w:rsidRDefault="00891FB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End</w:t>
      </w:r>
      <w:r w:rsidR="009528E5" w:rsidRPr="00A51311">
        <w:rPr>
          <w:rFonts w:ascii="Book Antiqua" w:hAnsi="Book Antiqua" w:cs="Calibri"/>
          <w:sz w:val="28"/>
          <w:szCs w:val="28"/>
          <w:lang w:val="sv-SE" w:bidi="yi-Hebr"/>
        </w:rPr>
        <w:t>ometriet genomgår tre faser</w:t>
      </w:r>
      <w:r w:rsidR="00954233">
        <w:rPr>
          <w:rFonts w:ascii="Book Antiqua" w:hAnsi="Book Antiqua" w:cs="Calibri"/>
          <w:sz w:val="28"/>
          <w:szCs w:val="28"/>
          <w:lang w:val="sv-SE" w:bidi="yi-Hebr"/>
        </w:rPr>
        <w:t xml:space="preserve"> (från vä till hö i bilden på nästa sida)</w:t>
      </w:r>
      <w:r w:rsidR="009528E5" w:rsidRPr="00A51311">
        <w:rPr>
          <w:rFonts w:ascii="Book Antiqua" w:hAnsi="Book Antiqua" w:cs="Calibri"/>
          <w:sz w:val="28"/>
          <w:szCs w:val="28"/>
          <w:lang w:val="sv-SE" w:bidi="yi-Hebr"/>
        </w:rPr>
        <w:t xml:space="preserve">: </w:t>
      </w:r>
    </w:p>
    <w:p w:rsidR="009528E5" w:rsidRPr="00A51311" w:rsidRDefault="009528E5" w:rsidP="00B37CAE">
      <w:pPr>
        <w:autoSpaceDE w:val="0"/>
        <w:autoSpaceDN w:val="0"/>
        <w:adjustRightInd w:val="0"/>
        <w:spacing w:after="0" w:line="240" w:lineRule="auto"/>
        <w:rPr>
          <w:rFonts w:ascii="Book Antiqua" w:hAnsi="Book Antiqua" w:cs="Calibri"/>
          <w:sz w:val="28"/>
          <w:szCs w:val="28"/>
          <w:lang w:val="sv-SE" w:bidi="yi-Hebr"/>
        </w:rPr>
      </w:pPr>
    </w:p>
    <w:p w:rsidR="009528E5" w:rsidRPr="00A51311" w:rsidRDefault="009528E5" w:rsidP="00B37CAE">
      <w:pPr>
        <w:pStyle w:val="NoSpacing"/>
        <w:rPr>
          <w:rFonts w:ascii="Book Antiqua" w:hAnsi="Book Antiqua" w:cs="Times New Roman"/>
          <w:sz w:val="28"/>
          <w:szCs w:val="28"/>
          <w:lang w:val="sv-SE"/>
        </w:rPr>
      </w:pPr>
      <w:r w:rsidRPr="00A51311">
        <w:rPr>
          <w:rFonts w:ascii="Book Antiqua" w:hAnsi="Book Antiqua" w:cs="Calibri"/>
          <w:sz w:val="28"/>
          <w:szCs w:val="28"/>
          <w:lang w:val="sv-SE"/>
        </w:rPr>
        <w:t xml:space="preserve">Menstruationsfas: </w:t>
      </w:r>
      <w:r w:rsidRPr="00A51311">
        <w:rPr>
          <w:rFonts w:ascii="Book Antiqua" w:hAnsi="Book Antiqua" w:cs="Times New Roman"/>
          <w:sz w:val="28"/>
          <w:szCs w:val="28"/>
          <w:lang w:val="sv-SE"/>
        </w:rPr>
        <w:t>Endometricykeln börjar. Slemhinnan i uterus stöts bort pga fallande östrogen-progesteronnivåer, spasm i spiralartärerna som ger ischemi och celldöd, frisättning av lysosomala enzym och fallande prostaglandin.</w:t>
      </w:r>
      <w:r w:rsidR="00455012" w:rsidRPr="00A51311">
        <w:rPr>
          <w:rFonts w:ascii="Book Antiqua" w:hAnsi="Book Antiqua" w:cs="Times New Roman"/>
          <w:sz w:val="28"/>
          <w:szCs w:val="28"/>
          <w:lang w:val="sv-SE"/>
        </w:rPr>
        <w:t xml:space="preserve"> Inga fler hormoner produceras </w:t>
      </w:r>
      <w:r w:rsidR="00455012" w:rsidRPr="00A51311">
        <w:rPr>
          <w:rFonts w:ascii="Book Antiqua" w:hAnsi="Book Antiqua" w:cs="Times New Roman"/>
          <w:szCs w:val="24"/>
          <w:lang w:val="sv-SE"/>
        </w:rPr>
        <w:t>och</w:t>
      </w:r>
      <w:r w:rsidR="00A66D80" w:rsidRPr="00A51311">
        <w:rPr>
          <w:rFonts w:ascii="Book Antiqua" w:hAnsi="Book Antiqua" w:cs="Times New Roman"/>
          <w:sz w:val="28"/>
          <w:szCs w:val="28"/>
          <w:lang w:val="sv-SE"/>
        </w:rPr>
        <w:t xml:space="preserve"> </w:t>
      </w:r>
      <w:r w:rsidR="00455012" w:rsidRPr="00A51311">
        <w:rPr>
          <w:rFonts w:ascii="Book Antiqua" w:hAnsi="Book Antiqua" w:cs="Times New Roman"/>
          <w:szCs w:val="24"/>
          <w:lang w:val="sv-SE"/>
        </w:rPr>
        <w:t>d</w:t>
      </w:r>
      <w:r w:rsidR="00A66D80" w:rsidRPr="00A51311">
        <w:rPr>
          <w:rFonts w:ascii="Book Antiqua" w:hAnsi="Book Antiqua" w:cs="Times New Roman"/>
          <w:szCs w:val="24"/>
          <w:lang w:val="sv-SE"/>
        </w:rPr>
        <w:t>et i sig stimulerar FSH frisättning från adenohypofysen.</w:t>
      </w:r>
    </w:p>
    <w:p w:rsidR="009528E5" w:rsidRPr="00A51311" w:rsidRDefault="009528E5" w:rsidP="00B37CAE">
      <w:pPr>
        <w:autoSpaceDE w:val="0"/>
        <w:autoSpaceDN w:val="0"/>
        <w:adjustRightInd w:val="0"/>
        <w:spacing w:after="0" w:line="240" w:lineRule="auto"/>
        <w:rPr>
          <w:rFonts w:ascii="Book Antiqua" w:hAnsi="Book Antiqua" w:cs="Calibri"/>
          <w:sz w:val="28"/>
          <w:szCs w:val="28"/>
          <w:lang w:val="sv-SE" w:bidi="yi-Hebr"/>
        </w:rPr>
      </w:pPr>
    </w:p>
    <w:p w:rsidR="009528E5" w:rsidRPr="00A51311" w:rsidRDefault="00891FB8"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 xml:space="preserve">Proliferationsfas: Proliferation av stroma, epitel, kärl. Endometriet </w:t>
      </w:r>
      <w:r w:rsidR="009528E5" w:rsidRPr="00A51311">
        <w:rPr>
          <w:rFonts w:ascii="Book Antiqua" w:hAnsi="Book Antiqua" w:cs="Calibri"/>
          <w:sz w:val="28"/>
          <w:szCs w:val="28"/>
          <w:lang w:val="sv-SE"/>
        </w:rPr>
        <w:t>växer till</w:t>
      </w:r>
      <w:r w:rsidRPr="00A51311">
        <w:rPr>
          <w:rFonts w:ascii="Book Antiqua" w:hAnsi="Book Antiqua" w:cs="Calibri"/>
          <w:sz w:val="28"/>
          <w:szCs w:val="28"/>
          <w:lang w:val="sv-SE"/>
        </w:rPr>
        <w:t xml:space="preserve"> ca 3 mm.</w:t>
      </w:r>
      <w:r w:rsidR="009528E5" w:rsidRPr="00A51311">
        <w:rPr>
          <w:rFonts w:ascii="Book Antiqua" w:hAnsi="Book Antiqua" w:cs="Calibri"/>
          <w:sz w:val="28"/>
          <w:szCs w:val="28"/>
          <w:lang w:val="sv-SE"/>
        </w:rPr>
        <w:t xml:space="preserve"> </w:t>
      </w:r>
      <w:r w:rsidR="00FA2CBA" w:rsidRPr="00A51311">
        <w:rPr>
          <w:rFonts w:ascii="Book Antiqua" w:hAnsi="Book Antiqua" w:cs="Calibri"/>
          <w:sz w:val="28"/>
          <w:szCs w:val="28"/>
          <w:lang w:val="sv-SE"/>
        </w:rPr>
        <w:t>Raka körtelrör. Välorganiserat. Östrogen produceras.</w:t>
      </w:r>
    </w:p>
    <w:p w:rsidR="009528E5" w:rsidRPr="00A51311" w:rsidRDefault="009528E5" w:rsidP="00B37CAE">
      <w:pPr>
        <w:pStyle w:val="NoSpacing"/>
        <w:rPr>
          <w:rFonts w:ascii="Book Antiqua" w:hAnsi="Book Antiqua" w:cs="Calibri"/>
          <w:sz w:val="28"/>
          <w:szCs w:val="28"/>
          <w:lang w:val="sv-SE"/>
        </w:rPr>
      </w:pPr>
    </w:p>
    <w:p w:rsidR="009528E5" w:rsidRPr="00A51311" w:rsidRDefault="009528E5" w:rsidP="00B37CAE">
      <w:pPr>
        <w:pStyle w:val="NoSpacing"/>
        <w:rPr>
          <w:rFonts w:ascii="Book Antiqua" w:hAnsi="Book Antiqua"/>
          <w:szCs w:val="26"/>
          <w:lang w:val="sv-SE"/>
        </w:rPr>
      </w:pPr>
      <w:r w:rsidRPr="00A51311">
        <w:rPr>
          <w:rFonts w:ascii="Book Antiqua" w:hAnsi="Book Antiqua"/>
          <w:szCs w:val="26"/>
          <w:lang w:val="sv-SE"/>
        </w:rPr>
        <w:t>Denna tillväxt stimuleras av östrogen från follikelns granulosaceller, som i sin tur stimuleras av FSH från hypofysen. Höga östrogennivåer under ovariets sena follikelfas ger en positiv feed-back till hypofysen och utlöser LH-toppen och därmed ovulationen.</w:t>
      </w:r>
    </w:p>
    <w:p w:rsidR="009528E5" w:rsidRPr="00A51311" w:rsidRDefault="009528E5" w:rsidP="00B37CAE">
      <w:pPr>
        <w:pStyle w:val="NoSpacing"/>
        <w:rPr>
          <w:rFonts w:ascii="Book Antiqua" w:hAnsi="Book Antiqua" w:cs="Calibri"/>
          <w:sz w:val="28"/>
          <w:szCs w:val="28"/>
          <w:lang w:val="sv-SE"/>
        </w:rPr>
      </w:pPr>
    </w:p>
    <w:p w:rsidR="009528E5" w:rsidRPr="00A51311" w:rsidRDefault="00891FB8"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Sekretionsfas: Endometriet blir ca 5-6 mm.</w:t>
      </w:r>
      <w:r w:rsidR="00FA2CBA" w:rsidRPr="00A51311">
        <w:rPr>
          <w:rFonts w:ascii="Book Antiqua" w:hAnsi="Book Antiqua" w:cs="Calibri"/>
          <w:sz w:val="28"/>
          <w:szCs w:val="28"/>
          <w:lang w:val="sv-SE"/>
        </w:rPr>
        <w:t xml:space="preserve"> Körtelrören korkskruvformade. Blir luckert och vätskerikt. Muköst sekret.</w:t>
      </w:r>
      <w:r w:rsidR="009528E5" w:rsidRPr="00A51311">
        <w:rPr>
          <w:rFonts w:ascii="Book Antiqua" w:hAnsi="Book Antiqua" w:cs="Calibri"/>
          <w:sz w:val="28"/>
          <w:szCs w:val="28"/>
          <w:lang w:val="sv-SE"/>
        </w:rPr>
        <w:t xml:space="preserve"> </w:t>
      </w:r>
      <w:r w:rsidR="009528E5" w:rsidRPr="00A51311">
        <w:rPr>
          <w:rFonts w:ascii="Book Antiqua" w:hAnsi="Book Antiqua"/>
          <w:sz w:val="28"/>
          <w:szCs w:val="28"/>
          <w:lang w:val="sv-SE"/>
        </w:rPr>
        <w:t>Från corpus luteum utsöndras progesteron, som stimulerar utvecklingen av sekretoriska körtlar, ökad vaskularisering och bildning av spiralartärer.</w:t>
      </w:r>
      <w:r w:rsidR="00676DBD" w:rsidRPr="00A51311">
        <w:rPr>
          <w:rFonts w:ascii="Book Antiqua" w:hAnsi="Book Antiqua"/>
          <w:sz w:val="28"/>
          <w:szCs w:val="28"/>
          <w:lang w:val="sv-SE"/>
        </w:rPr>
        <w:t xml:space="preserve"> </w:t>
      </w:r>
    </w:p>
    <w:p w:rsidR="00891FB8" w:rsidRDefault="00891FB8" w:rsidP="00B37CAE">
      <w:pPr>
        <w:pStyle w:val="NoSpacing"/>
        <w:rPr>
          <w:rFonts w:ascii="Book Antiqua" w:hAnsi="Book Antiqua" w:cs="Calibri"/>
          <w:sz w:val="28"/>
          <w:szCs w:val="28"/>
          <w:lang w:val="sv-SE"/>
        </w:rPr>
      </w:pPr>
    </w:p>
    <w:p w:rsidR="00954233" w:rsidRPr="00A51311" w:rsidRDefault="00954233" w:rsidP="00954233">
      <w:pPr>
        <w:pStyle w:val="NoSpacing"/>
        <w:ind w:left="1440" w:firstLine="720"/>
        <w:rPr>
          <w:rFonts w:ascii="Book Antiqua" w:hAnsi="Book Antiqua" w:cs="Calibri"/>
          <w:sz w:val="28"/>
          <w:szCs w:val="28"/>
          <w:lang w:val="sv-SE"/>
        </w:rPr>
      </w:pPr>
      <w:r>
        <w:rPr>
          <w:rFonts w:ascii="Book Antiqua" w:hAnsi="Book Antiqua" w:cs="Calibri"/>
          <w:sz w:val="28"/>
          <w:szCs w:val="28"/>
          <w:lang w:val="sv-SE"/>
        </w:rPr>
        <w:lastRenderedPageBreak/>
        <w:t>Menstruationsfas – proliferationsfas – sekretionsfas</w:t>
      </w:r>
    </w:p>
    <w:p w:rsidR="00891FB8" w:rsidRPr="00A51311" w:rsidRDefault="009528E5" w:rsidP="00954233">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5337544" cy="391419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7544" cy="3914199"/>
                    </a:xfrm>
                    <a:prstGeom prst="rect">
                      <a:avLst/>
                    </a:prstGeom>
                    <a:noFill/>
                    <a:ln>
                      <a:noFill/>
                    </a:ln>
                  </pic:spPr>
                </pic:pic>
              </a:graphicData>
            </a:graphic>
          </wp:inline>
        </w:drawing>
      </w:r>
    </w:p>
    <w:p w:rsidR="00891FB8" w:rsidRPr="00A51311" w:rsidRDefault="00891FB8" w:rsidP="00B37CAE">
      <w:pPr>
        <w:autoSpaceDE w:val="0"/>
        <w:autoSpaceDN w:val="0"/>
        <w:adjustRightInd w:val="0"/>
        <w:spacing w:after="0" w:line="240" w:lineRule="auto"/>
        <w:rPr>
          <w:rFonts w:ascii="Book Antiqua" w:hAnsi="Book Antiqua" w:cs="Calibri"/>
          <w:sz w:val="28"/>
          <w:szCs w:val="28"/>
          <w:lang w:val="sv-SE" w:bidi="yi-Hebr"/>
        </w:rPr>
      </w:pP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ovariesteroidernas effekt på kvinnliga genitalia.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förändringar i ovariefunktion under fosterstadium, barndom,</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pubertet, fertil ålder och efter menopausen.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den hormonella situationen vid befruktning och implantation samt</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tidig graviditet.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E12184" w:rsidRPr="00A51311" w:rsidRDefault="00E12184"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hCG (glykoprotein): </w:t>
      </w:r>
      <w:r w:rsidR="00A66D80" w:rsidRPr="00A51311">
        <w:rPr>
          <w:rFonts w:ascii="Book Antiqua" w:hAnsi="Book Antiqua" w:cs="Calibri"/>
          <w:sz w:val="28"/>
          <w:szCs w:val="28"/>
          <w:lang w:val="sv-SE" w:bidi="yi-Hebr"/>
        </w:rPr>
        <w:t>vid implantation produceras hCG</w:t>
      </w:r>
      <w:r w:rsidR="001F4833" w:rsidRPr="00A51311">
        <w:rPr>
          <w:rFonts w:ascii="Book Antiqua" w:hAnsi="Book Antiqua" w:cs="Calibri"/>
          <w:sz w:val="28"/>
          <w:szCs w:val="28"/>
          <w:lang w:val="sv-SE" w:bidi="yi-Hebr"/>
        </w:rPr>
        <w:t xml:space="preserve"> </w:t>
      </w:r>
      <w:r w:rsidR="00FA2CBA" w:rsidRPr="00A51311">
        <w:rPr>
          <w:rFonts w:ascii="Book Antiqua" w:hAnsi="Book Antiqua" w:cs="Calibri"/>
          <w:sz w:val="28"/>
          <w:szCs w:val="28"/>
          <w:lang w:val="sv-SE" w:bidi="yi-Hebr"/>
        </w:rPr>
        <w:t>av</w:t>
      </w:r>
      <w:r w:rsidR="001F4833" w:rsidRPr="00A51311">
        <w:rPr>
          <w:rFonts w:ascii="Book Antiqua" w:hAnsi="Book Antiqua" w:cs="Calibri"/>
          <w:sz w:val="28"/>
          <w:szCs w:val="28"/>
          <w:lang w:val="sv-SE" w:bidi="yi-Hebr"/>
        </w:rPr>
        <w:t xml:space="preserve"> placentan och senare </w:t>
      </w:r>
      <w:r w:rsidR="00FA2CBA" w:rsidRPr="00A51311">
        <w:rPr>
          <w:rFonts w:ascii="Book Antiqua" w:hAnsi="Book Antiqua" w:cs="Calibri"/>
          <w:sz w:val="28"/>
          <w:szCs w:val="28"/>
          <w:lang w:val="sv-SE" w:bidi="yi-Hebr"/>
        </w:rPr>
        <w:t>v</w:t>
      </w:r>
      <w:r w:rsidR="001F4833" w:rsidRPr="00A51311">
        <w:rPr>
          <w:rFonts w:ascii="Book Antiqua" w:hAnsi="Book Antiqua" w:cs="Calibri"/>
          <w:sz w:val="28"/>
          <w:szCs w:val="28"/>
          <w:lang w:val="sv-SE" w:bidi="yi-Hebr"/>
        </w:rPr>
        <w:t xml:space="preserve"> syncytiotrofoblaster i embryot</w:t>
      </w:r>
      <w:r w:rsidR="00A66D80" w:rsidRPr="00A51311">
        <w:rPr>
          <w:rFonts w:ascii="Book Antiqua" w:hAnsi="Book Antiqua" w:cs="Calibri"/>
          <w:sz w:val="28"/>
          <w:szCs w:val="28"/>
          <w:lang w:val="sv-SE" w:bidi="yi-Hebr"/>
        </w:rPr>
        <w:t>. Stimulerar corpus luteum att producera progesteron tills placentan tar över</w:t>
      </w:r>
      <w:r w:rsidR="001F4833" w:rsidRPr="00A51311">
        <w:rPr>
          <w:rFonts w:ascii="Book Antiqua" w:hAnsi="Book Antiqua" w:cs="Calibri"/>
          <w:sz w:val="28"/>
          <w:szCs w:val="28"/>
          <w:lang w:val="sv-SE" w:bidi="yi-Hebr"/>
        </w:rPr>
        <w:t xml:space="preserve"> hormonproduktionen</w:t>
      </w:r>
      <w:r w:rsidR="00A66D80" w:rsidRPr="00A51311">
        <w:rPr>
          <w:rFonts w:ascii="Book Antiqua" w:hAnsi="Book Antiqua" w:cs="Calibri"/>
          <w:sz w:val="28"/>
          <w:szCs w:val="28"/>
          <w:lang w:val="sv-SE" w:bidi="yi-Hebr"/>
        </w:rPr>
        <w:t>.</w:t>
      </w:r>
      <w:r w:rsidR="001F4833" w:rsidRPr="00A51311">
        <w:rPr>
          <w:rFonts w:ascii="Book Antiqua" w:hAnsi="Book Antiqua" w:cs="Calibri"/>
          <w:sz w:val="28"/>
          <w:szCs w:val="28"/>
          <w:lang w:val="sv-SE" w:bidi="yi-Hebr"/>
        </w:rPr>
        <w:t xml:space="preserve"> Graviditetsmarkör.</w:t>
      </w:r>
    </w:p>
    <w:p w:rsidR="00E12184" w:rsidRPr="00A51311" w:rsidRDefault="00E1218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de hormonella förändringar som orsakar klimakteriet och</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behandlingsprinciper för övergångsbesvär. (S1)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principerna för p-pillers funktion. (S1)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hormonförändringar under graviditet samt förlossning. (S1)</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lastRenderedPageBreak/>
        <w:t xml:space="preserve">• </w:t>
      </w:r>
      <w:r w:rsidRPr="00A51311">
        <w:rPr>
          <w:rFonts w:ascii="Book Antiqua" w:hAnsi="Book Antiqua" w:cs="Calibri"/>
          <w:sz w:val="24"/>
          <w:szCs w:val="24"/>
          <w:lang w:val="sv-SE" w:bidi="yi-Hebr"/>
        </w:rPr>
        <w:t>Redogöra för spermatogenesens olika stadier (Jfr Termin 2) i mognadsordning</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från och med den mest omogna formen.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hypothalamus/hypofysens kontroll av testikelfunktionen - inklusive</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feed back-system.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blod-testis-barriären, inkluderande dess uppbyggnad och</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sannolika funktion (Jfr Termin 2).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faktorer som avgör sädescellens befruktningsförmåga.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hur sädescellens befruktningsförmåga påverkas under passagen</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genom bitestikeln och hur denna påverkas av de accessoriska könskörtlarnas</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sekretionsprodukter.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Beskriva de anatomiska och fysiologiska ”barriärer” den befruktandesädescellen måste passera innan den når äggcellens membran. (S2)</w:t>
      </w:r>
    </w:p>
    <w:p w:rsidR="0008236C" w:rsidRPr="00A51311" w:rsidRDefault="0008236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Redogöra för vilka nerver och vilka transmittorer som är direkt engagerade i</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sekretion, emission och ejakulation och erektion samt erektionens</w:t>
      </w:r>
      <w:r w:rsidR="007A5C5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hemodynamik. (S2)</w:t>
      </w:r>
    </w:p>
    <w:p w:rsidR="007A5C52" w:rsidRPr="00A51311" w:rsidRDefault="007A5C52" w:rsidP="00B37CAE">
      <w:pPr>
        <w:autoSpaceDE w:val="0"/>
        <w:autoSpaceDN w:val="0"/>
        <w:adjustRightInd w:val="0"/>
        <w:spacing w:after="0" w:line="240" w:lineRule="auto"/>
        <w:rPr>
          <w:rFonts w:ascii="Book Antiqua" w:hAnsi="Book Antiqua" w:cs="Calibri"/>
          <w:i/>
          <w:iCs/>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8"/>
          <w:szCs w:val="28"/>
          <w:lang w:val="sv-SE" w:bidi="yi-Hebr"/>
        </w:rPr>
      </w:pPr>
      <w:r w:rsidRPr="00A51311">
        <w:rPr>
          <w:rFonts w:ascii="Book Antiqua" w:hAnsi="Book Antiqua" w:cs="Calibri"/>
          <w:i/>
          <w:iCs/>
          <w:sz w:val="28"/>
          <w:szCs w:val="28"/>
          <w:lang w:val="sv-SE" w:bidi="yi-Hebr"/>
        </w:rPr>
        <w:t>Färdigheter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Studenten ska kunna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anatomiska preparat/modeller identifiera bäckenväggarnas olika delar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anatomiska strukturer i de kvinnliga och manliga inre och yttre genitalia.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Känna till palpation per rectum respektive per vaginam. (M1)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8"/>
          <w:szCs w:val="28"/>
          <w:lang w:val="sv-SE" w:bidi="yi-Hebr"/>
        </w:rPr>
        <w:t xml:space="preserve">• </w:t>
      </w:r>
      <w:r w:rsidRPr="00A51311">
        <w:rPr>
          <w:rFonts w:ascii="Book Antiqua" w:hAnsi="Book Antiqua" w:cs="Calibri"/>
          <w:sz w:val="24"/>
          <w:szCs w:val="24"/>
          <w:lang w:val="sv-SE" w:bidi="yi-Hebr"/>
        </w:rPr>
        <w:t>På histologiska preparat identifiera: testis (tubuli seminiferi, Leydigceller, tunica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albuginea, rete testis, Sertoliceller, spermieförstadier); epididymis; ductus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deferens; vesicula seminalis; prostata (prostatastenar); penis (corpora cavernosa,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corpus spongiosum, urethra, förhud, Morgagnis lakuner, Littrés körtlar);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ovarium (groddepitel, oogonier, primordialfolliklar, primärfolliklar,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sekundärfolliklar, Graafs folliklar, cumulus oophorus, zona pellucida, theca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interna &amp; externa, corpus albicans, corpus luteum, thecaluteinceller,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granulosaluteinceller); tuba uterina (infundibulum, ampulla, istmus, pars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uterina); uterus (myometrium, endometrium, proliferationsfas, sekretionsfas,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menstruationsfas, skrap); vagina; placenta (primära, sekundära och tertiära villi,</w:t>
      </w:r>
    </w:p>
    <w:p w:rsidR="002C4D6D"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syncytietrofoblast, cytotrofoblast, decidua basalis, deciduaceller). (M2)</w:t>
      </w: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437F4" w:rsidRPr="00A51311" w:rsidRDefault="008732DC" w:rsidP="00DA4760">
      <w:pPr>
        <w:pStyle w:val="Heading1"/>
        <w:spacing w:before="0" w:after="0"/>
        <w:jc w:val="left"/>
        <w:rPr>
          <w:rFonts w:ascii="Book Antiqua" w:hAnsi="Book Antiqua"/>
          <w:b/>
          <w:szCs w:val="28"/>
          <w:lang w:bidi="yi-Hebr"/>
        </w:rPr>
      </w:pPr>
      <w:bookmarkStart w:id="24" w:name="_Toc336656772"/>
      <w:r w:rsidRPr="00A51311">
        <w:rPr>
          <w:rFonts w:ascii="Book Antiqua" w:hAnsi="Book Antiqua"/>
          <w:b/>
          <w:szCs w:val="28"/>
          <w:lang w:bidi="yi-Hebr"/>
        </w:rPr>
        <w:lastRenderedPageBreak/>
        <w:t>Moment 3</w:t>
      </w:r>
      <w:bookmarkEnd w:id="24"/>
      <w:r w:rsidRPr="00A51311">
        <w:rPr>
          <w:rFonts w:ascii="Book Antiqua" w:hAnsi="Book Antiqua"/>
          <w:b/>
          <w:szCs w:val="28"/>
          <w:lang w:bidi="yi-Hebr"/>
        </w:rPr>
        <w:t xml:space="preserve"> </w:t>
      </w:r>
    </w:p>
    <w:p w:rsidR="008732DC" w:rsidRPr="00A51311" w:rsidRDefault="008732DC" w:rsidP="00B37CAE">
      <w:pPr>
        <w:pStyle w:val="Heading2"/>
        <w:spacing w:before="0" w:line="240" w:lineRule="auto"/>
        <w:rPr>
          <w:rFonts w:ascii="Book Antiqua" w:hAnsi="Book Antiqua"/>
          <w:color w:val="auto"/>
          <w:sz w:val="28"/>
          <w:szCs w:val="28"/>
          <w:lang w:val="sv-SE" w:bidi="yi-Hebr"/>
        </w:rPr>
      </w:pPr>
      <w:bookmarkStart w:id="25" w:name="_Toc336656773"/>
      <w:r w:rsidRPr="00A51311">
        <w:rPr>
          <w:rFonts w:ascii="Book Antiqua" w:hAnsi="Book Antiqua"/>
          <w:color w:val="auto"/>
          <w:sz w:val="28"/>
          <w:szCs w:val="28"/>
          <w:lang w:val="sv-SE" w:bidi="yi-Hebr"/>
        </w:rPr>
        <w:t>Histologi</w:t>
      </w:r>
      <w:bookmarkEnd w:id="25"/>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Veta hur man använder ett mikroskop (M2).</w:t>
      </w:r>
    </w:p>
    <w:p w:rsidR="00A9781E" w:rsidRPr="00A51311" w:rsidRDefault="00A9781E" w:rsidP="00B37CAE">
      <w:pPr>
        <w:autoSpaceDE w:val="0"/>
        <w:autoSpaceDN w:val="0"/>
        <w:adjustRightInd w:val="0"/>
        <w:spacing w:after="0" w:line="240" w:lineRule="auto"/>
        <w:rPr>
          <w:rFonts w:ascii="Book Antiqua" w:hAnsi="Book Antiqua" w:cs="Calibri"/>
          <w:b/>
          <w:bCs/>
          <w:i/>
          <w:iCs/>
          <w:sz w:val="24"/>
          <w:szCs w:val="24"/>
          <w:lang w:val="sv-SE" w:bidi="yi-Hebr"/>
        </w:rPr>
      </w:pPr>
    </w:p>
    <w:p w:rsidR="00455012"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b/>
          <w:bCs/>
          <w:i/>
          <w:iCs/>
          <w:sz w:val="24"/>
          <w:szCs w:val="24"/>
          <w:lang w:val="sv-SE" w:bidi="yi-Hebr"/>
        </w:rPr>
        <w:t xml:space="preserve">Egentlig bindväv </w:t>
      </w:r>
      <w:r w:rsidRPr="00A51311">
        <w:rPr>
          <w:rFonts w:ascii="Book Antiqua" w:hAnsi="Book Antiqua" w:cs="Calibri"/>
          <w:sz w:val="24"/>
          <w:szCs w:val="24"/>
          <w:lang w:val="sv-SE" w:bidi="yi-Hebr"/>
        </w:rPr>
        <w:t>= connective tissue proper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Kunna klargöra begreppet öppna cellförband (S2).</w:t>
      </w:r>
    </w:p>
    <w:p w:rsidR="00455012" w:rsidRPr="00A51311" w:rsidRDefault="004550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Definiera bindväv med avseende på packningsgrad, ordning och speciella</w:t>
      </w:r>
      <w:r w:rsidR="004550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egenskaper (S2).</w:t>
      </w:r>
    </w:p>
    <w:p w:rsidR="00455012" w:rsidRPr="00A51311" w:rsidRDefault="004550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olika typer av embryonal bindväv (mesenkymvävnad och</w:t>
      </w:r>
      <w:r w:rsidR="004550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slemvävnad). Klargöra förekomst av adult respektive embryonal</w:t>
      </w:r>
      <w:r w:rsidR="004550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mesenkymvävnad (S2).</w:t>
      </w:r>
    </w:p>
    <w:p w:rsidR="00455012" w:rsidRPr="00A51311" w:rsidRDefault="004550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förekomst, celltyper, fibrer och färgning av kollagen,</w:t>
      </w:r>
      <w:r w:rsidR="004550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retikulär respektive elastisk bindväv (S2).</w:t>
      </w:r>
    </w:p>
    <w:p w:rsidR="00455012" w:rsidRPr="00A51311" w:rsidRDefault="004550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Mikroskopiskt kunna identifiera olika typer av bindväv (embryonal,</w:t>
      </w:r>
      <w:r w:rsidR="004550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kollagen, retikulär, elastisk bindväv) (S1-S2).</w:t>
      </w:r>
    </w:p>
    <w:p w:rsidR="00623AE4" w:rsidRPr="00A51311" w:rsidRDefault="00623AE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bindvävens celler (mesenkymceller, fibroblaster, makrofager,</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mastceller, plasmaceller, fettceller och endotelceller). Spec. kunna</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redogöra för utseende och speciella organeller i makrofager, innehåll i</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mastcellers granula och deras roll vid allergiska reaktioner, plasmacellersroll, skillnad mellan fenestrerade och icke-fenestrerade endotelceller samt</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ursprung (neuroektoderm) för pigmentceller (melanocyter) (S2).</w:t>
      </w:r>
    </w:p>
    <w:p w:rsidR="00A9781E" w:rsidRPr="00A51311" w:rsidRDefault="00A9781E" w:rsidP="00B37CAE">
      <w:pPr>
        <w:autoSpaceDE w:val="0"/>
        <w:autoSpaceDN w:val="0"/>
        <w:adjustRightInd w:val="0"/>
        <w:spacing w:after="0" w:line="240" w:lineRule="auto"/>
        <w:rPr>
          <w:rFonts w:ascii="Book Antiqua" w:hAnsi="Book Antiqua" w:cs="Calibri"/>
          <w:b/>
          <w:bCs/>
          <w:i/>
          <w:iCs/>
          <w:sz w:val="24"/>
          <w:szCs w:val="24"/>
          <w:lang w:val="sv-SE" w:bidi="yi-Hebr"/>
        </w:rPr>
      </w:pPr>
    </w:p>
    <w:p w:rsidR="008732DC" w:rsidRPr="00A51311" w:rsidRDefault="008732DC" w:rsidP="00B37CAE">
      <w:pPr>
        <w:pStyle w:val="NoSpacing"/>
        <w:rPr>
          <w:rFonts w:ascii="Book Antiqua" w:hAnsi="Book Antiqua"/>
          <w:b/>
          <w:i/>
          <w:lang w:val="sv-SE"/>
        </w:rPr>
      </w:pPr>
      <w:bookmarkStart w:id="26" w:name="_Toc336650759"/>
      <w:r w:rsidRPr="00A51311">
        <w:rPr>
          <w:rFonts w:ascii="Book Antiqua" w:hAnsi="Book Antiqua"/>
          <w:b/>
          <w:i/>
          <w:lang w:val="sv-SE"/>
        </w:rPr>
        <w:t>Brosk</w:t>
      </w:r>
      <w:bookmarkEnd w:id="26"/>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Kunna klargöra vad brosk histologiskt består av. Skillnad mellan</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kondrocyter/kondroblaster. Redogöra för vad brosk saknar (blod-/lymfkärl,</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nerver) och har (anaerob metabolism, god tranplanterbarhet) samt</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undantag för dessa regler. Perikondrium. Förkalkat brosk (S2).</w:t>
      </w:r>
    </w:p>
    <w:p w:rsidR="00623AE4" w:rsidRPr="00A51311" w:rsidRDefault="00623AE4"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sz w:val="24"/>
          <w:szCs w:val="24"/>
          <w:lang w:val="sv-SE" w:bidi="yi-Hebr"/>
        </w:rPr>
      </w:pPr>
    </w:p>
    <w:p w:rsidR="00954233" w:rsidRPr="00954233"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lastRenderedPageBreak/>
        <w:t xml:space="preserve">• </w:t>
      </w:r>
      <w:r w:rsidRPr="00A51311">
        <w:rPr>
          <w:rFonts w:ascii="Book Antiqua" w:hAnsi="Book Antiqua" w:cs="Calibri"/>
          <w:sz w:val="24"/>
          <w:szCs w:val="24"/>
          <w:lang w:val="sv-SE" w:bidi="yi-Hebr"/>
        </w:rPr>
        <w:t>Mikroskopiskt kunna identifiera olika typer av brosk (hyalint/elastiskt</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brosk, trådbrosk) (S1-S2).</w:t>
      </w:r>
    </w:p>
    <w:p w:rsidR="006A6045" w:rsidRPr="00A51311" w:rsidRDefault="006A6045"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noProof/>
          <w:lang w:val="sv-SE" w:eastAsia="sv-SE"/>
        </w:rPr>
        <w:drawing>
          <wp:inline distT="0" distB="0" distL="0" distR="0">
            <wp:extent cx="2086277" cy="3317358"/>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6283" cy="3317368"/>
                    </a:xfrm>
                    <a:prstGeom prst="rect">
                      <a:avLst/>
                    </a:prstGeom>
                    <a:noFill/>
                    <a:ln>
                      <a:noFill/>
                    </a:ln>
                  </pic:spPr>
                </pic:pic>
              </a:graphicData>
            </a:graphic>
          </wp:inline>
        </w:drawing>
      </w:r>
      <w:r w:rsidRPr="00A51311">
        <w:rPr>
          <w:rFonts w:ascii="Book Antiqua" w:hAnsi="Book Antiqua" w:cs="Calibri"/>
          <w:noProof/>
          <w:lang w:val="sv-SE" w:eastAsia="sv-SE"/>
        </w:rPr>
        <w:drawing>
          <wp:inline distT="0" distB="0" distL="0" distR="0">
            <wp:extent cx="2137144" cy="33535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7150" cy="3353519"/>
                    </a:xfrm>
                    <a:prstGeom prst="rect">
                      <a:avLst/>
                    </a:prstGeom>
                    <a:noFill/>
                    <a:ln>
                      <a:noFill/>
                    </a:ln>
                  </pic:spPr>
                </pic:pic>
              </a:graphicData>
            </a:graphic>
          </wp:inline>
        </w:drawing>
      </w:r>
      <w:r w:rsidRPr="00A51311">
        <w:rPr>
          <w:rFonts w:ascii="Book Antiqua" w:hAnsi="Book Antiqua" w:cs="Calibri"/>
          <w:noProof/>
          <w:lang w:val="sv-SE" w:eastAsia="sv-SE"/>
        </w:rPr>
        <w:drawing>
          <wp:inline distT="0" distB="0" distL="0" distR="0">
            <wp:extent cx="2132334" cy="3381153"/>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2414" cy="3381280"/>
                    </a:xfrm>
                    <a:prstGeom prst="rect">
                      <a:avLst/>
                    </a:prstGeom>
                    <a:noFill/>
                    <a:ln>
                      <a:noFill/>
                    </a:ln>
                  </pic:spPr>
                </pic:pic>
              </a:graphicData>
            </a:graphic>
          </wp:inline>
        </w:drawing>
      </w:r>
    </w:p>
    <w:p w:rsidR="006A6045" w:rsidRPr="00A51311" w:rsidRDefault="006A6045" w:rsidP="00B37CAE">
      <w:pPr>
        <w:autoSpaceDE w:val="0"/>
        <w:autoSpaceDN w:val="0"/>
        <w:adjustRightInd w:val="0"/>
        <w:spacing w:after="0" w:line="240" w:lineRule="auto"/>
        <w:rPr>
          <w:rFonts w:ascii="Book Antiqua"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broskets histogenes (differentieringsstadier). Klargöra</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begreppet isogena grupper (= kondron) (S2).</w:t>
      </w:r>
    </w:p>
    <w:p w:rsidR="00623AE4" w:rsidRPr="00A51311" w:rsidRDefault="00623AE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interstitiell och appositionell tillväxt av brosk (S2).</w:t>
      </w:r>
    </w:p>
    <w:p w:rsidR="00623AE4" w:rsidRPr="00A51311" w:rsidRDefault="00623AE4"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förekomst, molekylära och histologiska karakteristika hos</w:t>
      </w:r>
      <w:r w:rsidR="00623AE4"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 xml:space="preserve">hyalint, elastiskt och trådbrosk. Klargöra begreppen </w:t>
      </w:r>
      <w:r w:rsidRPr="00A51311">
        <w:rPr>
          <w:rFonts w:ascii="Book Antiqua" w:hAnsi="Book Antiqua" w:cs="Calibri"/>
          <w:i/>
          <w:iCs/>
          <w:sz w:val="24"/>
          <w:szCs w:val="24"/>
          <w:lang w:val="sv-SE" w:bidi="yi-Hebr"/>
        </w:rPr>
        <w:t xml:space="preserve">anulus fibrosus </w:t>
      </w:r>
      <w:r w:rsidRPr="00A51311">
        <w:rPr>
          <w:rFonts w:ascii="Book Antiqua" w:hAnsi="Book Antiqua" w:cs="Calibri"/>
          <w:sz w:val="24"/>
          <w:szCs w:val="24"/>
          <w:lang w:val="sv-SE" w:bidi="yi-Hebr"/>
        </w:rPr>
        <w:t>och</w:t>
      </w:r>
      <w:r w:rsidR="00623AE4" w:rsidRPr="00A51311">
        <w:rPr>
          <w:rFonts w:ascii="Book Antiqua" w:hAnsi="Book Antiqua" w:cs="Calibri"/>
          <w:sz w:val="24"/>
          <w:szCs w:val="24"/>
          <w:lang w:val="sv-SE" w:bidi="yi-Hebr"/>
        </w:rPr>
        <w:t xml:space="preserve"> </w:t>
      </w:r>
      <w:r w:rsidRPr="00A51311">
        <w:rPr>
          <w:rFonts w:ascii="Book Antiqua" w:hAnsi="Book Antiqua" w:cs="Calibri"/>
          <w:i/>
          <w:iCs/>
          <w:sz w:val="24"/>
          <w:szCs w:val="24"/>
          <w:lang w:val="sv-SE" w:bidi="yi-Hebr"/>
        </w:rPr>
        <w:t xml:space="preserve">nucleus pulposus </w:t>
      </w:r>
      <w:r w:rsidRPr="00A51311">
        <w:rPr>
          <w:rFonts w:ascii="Book Antiqua" w:hAnsi="Book Antiqua" w:cs="Calibri"/>
          <w:sz w:val="24"/>
          <w:szCs w:val="24"/>
          <w:lang w:val="sv-SE" w:bidi="yi-Hebr"/>
        </w:rPr>
        <w:t>(S2).</w:t>
      </w:r>
    </w:p>
    <w:p w:rsidR="008B54FC" w:rsidRPr="00A51311" w:rsidRDefault="008B54FC" w:rsidP="00B37CAE">
      <w:pPr>
        <w:autoSpaceDE w:val="0"/>
        <w:autoSpaceDN w:val="0"/>
        <w:adjustRightInd w:val="0"/>
        <w:spacing w:after="0" w:line="240" w:lineRule="auto"/>
        <w:rPr>
          <w:rFonts w:ascii="Book Antiqua" w:hAnsi="Book Antiqua" w:cs="Calibri"/>
          <w:sz w:val="28"/>
          <w:szCs w:val="28"/>
          <w:lang w:val="sv-SE" w:bidi="yi-Hebr"/>
        </w:rPr>
      </w:pPr>
    </w:p>
    <w:p w:rsidR="008B54FC" w:rsidRPr="00A51311" w:rsidRDefault="008B54F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Hyalint brosk: epifysplattor, ledbrosk, </w:t>
      </w:r>
      <w:r w:rsidR="00D45497" w:rsidRPr="00A51311">
        <w:rPr>
          <w:rFonts w:ascii="Book Antiqua" w:hAnsi="Book Antiqua" w:cs="Calibri"/>
          <w:sz w:val="28"/>
          <w:szCs w:val="28"/>
          <w:lang w:val="sv-SE" w:bidi="yi-Hebr"/>
        </w:rPr>
        <w:t>trakealringar</w:t>
      </w:r>
      <w:r w:rsidRPr="00A51311">
        <w:rPr>
          <w:rFonts w:ascii="Book Antiqua" w:hAnsi="Book Antiqua" w:cs="Calibri"/>
          <w:sz w:val="28"/>
          <w:szCs w:val="28"/>
          <w:lang w:val="sv-SE" w:bidi="yi-Hebr"/>
        </w:rPr>
        <w:t>, större brosk i larynx, revbensbrosk, nässeptum</w:t>
      </w:r>
    </w:p>
    <w:p w:rsidR="008B54FC" w:rsidRPr="00A51311" w:rsidRDefault="008B54F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Elastiskt brosk: ytteröra, yttre hörselgång, örontrumpeten, epiglottis</w:t>
      </w:r>
    </w:p>
    <w:p w:rsidR="008B54FC" w:rsidRPr="00A51311" w:rsidRDefault="008B54FC"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Trådbrosk: intervertebralskivor, blygdbensfogen (=symfysen), menisker, vissa ledbrosk (käkled, nyckelbensleder)</w:t>
      </w:r>
    </w:p>
    <w:p w:rsidR="00623AE4" w:rsidRPr="00A51311" w:rsidRDefault="00623AE4" w:rsidP="00B37CAE">
      <w:pPr>
        <w:autoSpaceDE w:val="0"/>
        <w:autoSpaceDN w:val="0"/>
        <w:adjustRightInd w:val="0"/>
        <w:spacing w:after="0" w:line="240" w:lineRule="auto"/>
        <w:rPr>
          <w:rFonts w:ascii="Book Antiqua"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Känna till och beskriva funktionen för glykoproteinet kondronektin (S1-S2).</w:t>
      </w:r>
    </w:p>
    <w:p w:rsidR="00A9781E" w:rsidRPr="00A51311" w:rsidRDefault="00A9781E"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b/>
          <w:bCs/>
          <w:i/>
          <w:iCs/>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b/>
          <w:bCs/>
          <w:i/>
          <w:iCs/>
          <w:sz w:val="24"/>
          <w:szCs w:val="24"/>
          <w:lang w:val="sv-SE" w:bidi="yi-Hebr"/>
        </w:rPr>
      </w:pPr>
      <w:r w:rsidRPr="00A51311">
        <w:rPr>
          <w:rFonts w:ascii="Book Antiqua" w:hAnsi="Book Antiqua" w:cs="Calibri"/>
          <w:b/>
          <w:bCs/>
          <w:i/>
          <w:iCs/>
          <w:sz w:val="24"/>
          <w:szCs w:val="24"/>
          <w:lang w:val="sv-SE" w:bidi="yi-Hebr"/>
        </w:rPr>
        <w:lastRenderedPageBreak/>
        <w:t>Ben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benvävnadens funktioner (S2).</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skillnaden mellan spongiöst och kompakt benvävnad.</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Klargöra lokalisation av epifys, metafys och diafys (S2).</w:t>
      </w:r>
    </w:p>
    <w:p w:rsidR="004F0455" w:rsidRPr="00A51311" w:rsidRDefault="004F0455" w:rsidP="00B37CAE">
      <w:pPr>
        <w:autoSpaceDE w:val="0"/>
        <w:autoSpaceDN w:val="0"/>
        <w:adjustRightInd w:val="0"/>
        <w:spacing w:after="0" w:line="240" w:lineRule="auto"/>
        <w:rPr>
          <w:rFonts w:ascii="Book Antiqua" w:hAnsi="Book Antiqua" w:cs="Calibri"/>
          <w:sz w:val="24"/>
          <w:szCs w:val="24"/>
          <w:lang w:val="sv-SE" w:bidi="yi-Hebr"/>
        </w:rPr>
      </w:pPr>
    </w:p>
    <w:p w:rsidR="004F0455" w:rsidRPr="00A51311" w:rsidRDefault="004F0455"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Långa rörben består av</w:t>
      </w:r>
    </w:p>
    <w:p w:rsidR="004F0455" w:rsidRPr="00A51311" w:rsidRDefault="004F0455"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Epifys: huvud</w:t>
      </w:r>
    </w:p>
    <w:p w:rsidR="004F0455" w:rsidRPr="00A51311" w:rsidRDefault="004F0455"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Metafys: skaft</w:t>
      </w:r>
    </w:p>
    <w:p w:rsidR="004F0455" w:rsidRPr="00A51311" w:rsidRDefault="004F0455"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Diafys: hals</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Benbildning (S2)</w:t>
      </w:r>
    </w:p>
    <w:p w:rsidR="001A78E1"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i detalj för direkt (= bindvävspreformerad eller desmal)</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benbildning och var detta förekommer. Redogöra för skillnader mellan</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osteoblaster och osteocyter. Osteoprogenitorcell. Osteoid. Mineralisering.</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Klargöra hur osteocyter livnär sig och kommunicerar med varandra</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(canaliculi och gap junctions). Redogöra för osteoklasternas uppkomst och</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 xml:space="preserve">funktion. </w:t>
      </w:r>
    </w:p>
    <w:p w:rsidR="001A78E1" w:rsidRPr="00A51311" w:rsidRDefault="001A78E1"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Redogöra i detalj för indirekt (= broskpreformerad eller</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enkondral) benbildning och var detta förekommer. Klargöra utvecklingen i</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epifysplattan (tillväxtplattan) och kunna särskilja och förklara händelser i</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vilo-, proliferations-, hypertrofi-, förkalknings- och förbeningszon.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Kondroklaster. Primära och sekundära ossifikationscentra. Märghålor.</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Benvävnadens ombyggnad och hormonella reglering (S2)</w:t>
      </w:r>
    </w:p>
    <w:p w:rsidR="004F0455" w:rsidRPr="00A51311" w:rsidRDefault="004F0455" w:rsidP="00B37CAE">
      <w:pPr>
        <w:autoSpaceDE w:val="0"/>
        <w:autoSpaceDN w:val="0"/>
        <w:adjustRightInd w:val="0"/>
        <w:spacing w:after="0" w:line="240" w:lineRule="auto"/>
        <w:rPr>
          <w:rFonts w:ascii="Book Antiqua" w:hAnsi="Book Antiqua" w:cs="Calibri"/>
          <w:lang w:val="sv-SE" w:bidi="yi-Hebr"/>
        </w:rPr>
      </w:pPr>
    </w:p>
    <w:p w:rsidR="004F0455" w:rsidRPr="00A51311" w:rsidRDefault="004F045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Direkt</w:t>
      </w:r>
      <w:r w:rsidR="001A78E1" w:rsidRPr="00A51311">
        <w:rPr>
          <w:rFonts w:ascii="Book Antiqua" w:hAnsi="Book Antiqua" w:cs="Calibri"/>
          <w:sz w:val="28"/>
          <w:szCs w:val="28"/>
          <w:lang w:val="sv-SE" w:bidi="yi-Hebr"/>
        </w:rPr>
        <w:t xml:space="preserve"> eller desmal</w:t>
      </w:r>
      <w:r w:rsidRPr="00A51311">
        <w:rPr>
          <w:rFonts w:ascii="Book Antiqua" w:hAnsi="Book Antiqua" w:cs="Calibri"/>
          <w:sz w:val="28"/>
          <w:szCs w:val="28"/>
          <w:lang w:val="sv-SE" w:bidi="yi-Hebr"/>
        </w:rPr>
        <w:t xml:space="preserve"> benbildning:</w:t>
      </w:r>
    </w:p>
    <w:p w:rsidR="004F0455" w:rsidRPr="00A51311" w:rsidRDefault="004F045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Sker vid bildning av skallens platt</w:t>
      </w:r>
      <w:r w:rsidR="002D7C2B" w:rsidRPr="00A51311">
        <w:rPr>
          <w:rFonts w:ascii="Book Antiqua" w:hAnsi="Book Antiqua" w:cs="Calibri"/>
          <w:sz w:val="28"/>
          <w:szCs w:val="28"/>
          <w:lang w:val="sv-SE" w:bidi="yi-Hebr"/>
        </w:rPr>
        <w:t>aben, ansiktsben och nyckelben. Bindvävspreformerad = ben bildas från bindväv. Bindväv innehåller</w:t>
      </w:r>
      <w:r w:rsidR="009B4AC9" w:rsidRPr="00A51311">
        <w:rPr>
          <w:rFonts w:ascii="Book Antiqua" w:hAnsi="Book Antiqua" w:cs="Calibri"/>
          <w:sz w:val="28"/>
          <w:szCs w:val="28"/>
          <w:lang w:val="sv-SE" w:bidi="yi-Hebr"/>
        </w:rPr>
        <w:t xml:space="preserve"> osteoprogenitorceller, en typ av </w:t>
      </w:r>
      <w:r w:rsidR="002D7C2B" w:rsidRPr="00A51311">
        <w:rPr>
          <w:rFonts w:ascii="Book Antiqua" w:hAnsi="Book Antiqua" w:cs="Calibri"/>
          <w:sz w:val="28"/>
          <w:szCs w:val="28"/>
          <w:lang w:val="sv-SE" w:bidi="yi-Hebr"/>
        </w:rPr>
        <w:t>m</w:t>
      </w:r>
      <w:r w:rsidR="001A78E1" w:rsidRPr="00A51311">
        <w:rPr>
          <w:rFonts w:ascii="Book Antiqua" w:hAnsi="Book Antiqua" w:cs="Calibri"/>
          <w:sz w:val="28"/>
          <w:szCs w:val="28"/>
          <w:lang w:val="sv-SE" w:bidi="yi-Hebr"/>
        </w:rPr>
        <w:t>esenkymala celler som är förprogrammerade att bli osteoblaster. De kondenserar och blir osteoblaster som börjar producera osteoid främst bestående av kollagen I (skelettbenets ECM). Osteoiden förkalkas i efterhand och blir ben.</w:t>
      </w:r>
    </w:p>
    <w:p w:rsidR="001A78E1" w:rsidRPr="00A51311" w:rsidRDefault="001A78E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När osteoblasterna är helt inneslutna i matrix utvecklas uskott och blir osteocyter. Dessa utskott går i canaliculi (små kanaler) i b</w:t>
      </w:r>
      <w:r w:rsidR="00593861" w:rsidRPr="00A51311">
        <w:rPr>
          <w:rFonts w:ascii="Book Antiqua" w:hAnsi="Book Antiqua" w:cs="Calibri"/>
          <w:sz w:val="28"/>
          <w:szCs w:val="28"/>
          <w:lang w:val="sv-SE" w:bidi="yi-Hebr"/>
        </w:rPr>
        <w:t>enet varifrån de får sin näring. C</w:t>
      </w:r>
      <w:r w:rsidRPr="00A51311">
        <w:rPr>
          <w:rFonts w:ascii="Book Antiqua" w:hAnsi="Book Antiqua" w:cs="Calibri"/>
          <w:sz w:val="28"/>
          <w:szCs w:val="28"/>
          <w:lang w:val="sv-SE" w:bidi="yi-Hebr"/>
        </w:rPr>
        <w:t xml:space="preserve">ellerna kommunicerar med </w:t>
      </w:r>
      <w:r w:rsidR="00593861" w:rsidRPr="00A51311">
        <w:rPr>
          <w:rFonts w:ascii="Book Antiqua" w:hAnsi="Book Antiqua" w:cs="Calibri"/>
          <w:sz w:val="28"/>
          <w:szCs w:val="28"/>
          <w:lang w:val="sv-SE" w:bidi="yi-Hebr"/>
        </w:rPr>
        <w:t>varandra</w:t>
      </w:r>
      <w:r w:rsidRPr="00A51311">
        <w:rPr>
          <w:rFonts w:ascii="Book Antiqua" w:hAnsi="Book Antiqua" w:cs="Calibri"/>
          <w:sz w:val="28"/>
          <w:szCs w:val="28"/>
          <w:lang w:val="sv-SE" w:bidi="yi-Hebr"/>
        </w:rPr>
        <w:t xml:space="preserve"> mha gap junctions.</w:t>
      </w:r>
    </w:p>
    <w:p w:rsidR="001A78E1" w:rsidRPr="00A51311" w:rsidRDefault="001A78E1" w:rsidP="00B37CAE">
      <w:pPr>
        <w:autoSpaceDE w:val="0"/>
        <w:autoSpaceDN w:val="0"/>
        <w:adjustRightInd w:val="0"/>
        <w:spacing w:after="0" w:line="240" w:lineRule="auto"/>
        <w:rPr>
          <w:rFonts w:ascii="Book Antiqua" w:hAnsi="Book Antiqua" w:cs="Calibri"/>
          <w:sz w:val="28"/>
          <w:szCs w:val="28"/>
          <w:lang w:val="sv-SE" w:bidi="yi-Hebr"/>
        </w:rPr>
      </w:pPr>
    </w:p>
    <w:p w:rsidR="001A78E1" w:rsidRPr="00A51311" w:rsidRDefault="001A78E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Osteoklaster är stora mångkärniga fagocyterande celler som bryter ned ben varvid Ca2+ och Pi frigörs. Deras aktivitet styrs ffa av PTH.</w:t>
      </w:r>
      <w:r w:rsidR="00624CED" w:rsidRPr="00A51311">
        <w:rPr>
          <w:rFonts w:ascii="Book Antiqua" w:hAnsi="Book Antiqua" w:cs="Calibri"/>
          <w:sz w:val="28"/>
          <w:szCs w:val="28"/>
          <w:lang w:val="sv-SE" w:bidi="yi-Hebr"/>
        </w:rPr>
        <w:t xml:space="preserve"> Vid platsen för aktiva osteoklaster bildas Howships lakuner vilka är resorptionszoner.</w:t>
      </w:r>
    </w:p>
    <w:p w:rsidR="00954233" w:rsidRDefault="00954233" w:rsidP="00B37CAE">
      <w:pPr>
        <w:autoSpaceDE w:val="0"/>
        <w:autoSpaceDN w:val="0"/>
        <w:adjustRightInd w:val="0"/>
        <w:spacing w:after="0" w:line="240" w:lineRule="auto"/>
        <w:rPr>
          <w:rFonts w:ascii="Book Antiqua" w:hAnsi="Book Antiqua" w:cs="Calibri"/>
          <w:lang w:val="sv-SE" w:bidi="yi-Hebr"/>
        </w:rPr>
      </w:pPr>
    </w:p>
    <w:p w:rsidR="00954233" w:rsidRDefault="00954233" w:rsidP="00B37CAE">
      <w:pPr>
        <w:autoSpaceDE w:val="0"/>
        <w:autoSpaceDN w:val="0"/>
        <w:adjustRightInd w:val="0"/>
        <w:spacing w:after="0" w:line="240" w:lineRule="auto"/>
        <w:rPr>
          <w:rFonts w:ascii="Book Antiqua" w:hAnsi="Book Antiqua" w:cs="Calibri"/>
          <w:lang w:val="sv-SE" w:bidi="yi-Hebr"/>
        </w:rPr>
      </w:pPr>
    </w:p>
    <w:p w:rsidR="00954233" w:rsidRDefault="00954233" w:rsidP="00B37CAE">
      <w:pPr>
        <w:autoSpaceDE w:val="0"/>
        <w:autoSpaceDN w:val="0"/>
        <w:adjustRightInd w:val="0"/>
        <w:spacing w:after="0" w:line="240" w:lineRule="auto"/>
        <w:rPr>
          <w:rFonts w:ascii="Book Antiqua" w:hAnsi="Book Antiqua" w:cs="Calibri"/>
          <w:lang w:val="sv-SE" w:bidi="yi-Hebr"/>
        </w:rPr>
      </w:pPr>
    </w:p>
    <w:p w:rsidR="00954233" w:rsidRDefault="00954233" w:rsidP="00B37CAE">
      <w:pPr>
        <w:autoSpaceDE w:val="0"/>
        <w:autoSpaceDN w:val="0"/>
        <w:adjustRightInd w:val="0"/>
        <w:spacing w:after="0" w:line="240" w:lineRule="auto"/>
        <w:rPr>
          <w:rFonts w:ascii="Book Antiqua" w:hAnsi="Book Antiqua" w:cs="Calibri"/>
          <w:lang w:val="sv-SE" w:bidi="yi-Hebr"/>
        </w:rPr>
      </w:pPr>
    </w:p>
    <w:p w:rsidR="00954233" w:rsidRDefault="00954233" w:rsidP="00B37CAE">
      <w:pPr>
        <w:autoSpaceDE w:val="0"/>
        <w:autoSpaceDN w:val="0"/>
        <w:adjustRightInd w:val="0"/>
        <w:spacing w:after="0" w:line="240" w:lineRule="auto"/>
        <w:rPr>
          <w:rFonts w:ascii="Book Antiqua" w:hAnsi="Book Antiqua" w:cs="Calibri"/>
          <w:lang w:val="sv-SE" w:bidi="yi-Hebr"/>
        </w:rPr>
      </w:pPr>
    </w:p>
    <w:p w:rsidR="00954233" w:rsidRDefault="00954233" w:rsidP="00B37CAE">
      <w:pPr>
        <w:autoSpaceDE w:val="0"/>
        <w:autoSpaceDN w:val="0"/>
        <w:adjustRightInd w:val="0"/>
        <w:spacing w:after="0" w:line="240" w:lineRule="auto"/>
        <w:rPr>
          <w:rFonts w:ascii="Book Antiqua" w:hAnsi="Book Antiqua" w:cs="Calibri"/>
          <w:lang w:val="sv-SE" w:bidi="yi-Hebr"/>
        </w:rPr>
      </w:pPr>
    </w:p>
    <w:p w:rsidR="001A78E1" w:rsidRPr="00A51311" w:rsidRDefault="001A78E1"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lastRenderedPageBreak/>
        <w:t>Indirekt eller en</w:t>
      </w:r>
      <w:r w:rsidR="00624CED" w:rsidRPr="00A51311">
        <w:rPr>
          <w:rFonts w:ascii="Book Antiqua" w:hAnsi="Book Antiqua" w:cs="Calibri"/>
          <w:lang w:val="sv-SE" w:bidi="yi-Hebr"/>
        </w:rPr>
        <w:t>do</w:t>
      </w:r>
      <w:r w:rsidRPr="00A51311">
        <w:rPr>
          <w:rFonts w:ascii="Book Antiqua" w:hAnsi="Book Antiqua" w:cs="Calibri"/>
          <w:lang w:val="sv-SE" w:bidi="yi-Hebr"/>
        </w:rPr>
        <w:t>kondral benbildning:</w:t>
      </w:r>
    </w:p>
    <w:p w:rsidR="00954233" w:rsidRDefault="00954233" w:rsidP="00B37CAE">
      <w:pPr>
        <w:autoSpaceDE w:val="0"/>
        <w:autoSpaceDN w:val="0"/>
        <w:adjustRightInd w:val="0"/>
        <w:spacing w:after="0" w:line="240" w:lineRule="auto"/>
        <w:rPr>
          <w:rFonts w:ascii="Book Antiqua" w:hAnsi="Book Antiqua" w:cs="Calibri"/>
          <w:lang w:val="sv-SE" w:bidi="yi-Hebr"/>
        </w:rPr>
      </w:pPr>
    </w:p>
    <w:p w:rsidR="00CC1D21" w:rsidRPr="00A51311" w:rsidRDefault="00A9349A"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noProof/>
          <w:lang w:val="sv-SE" w:eastAsia="sv-SE"/>
        </w:rPr>
        <w:drawing>
          <wp:anchor distT="0" distB="0" distL="114300" distR="114300" simplePos="0" relativeHeight="251663360" behindDoc="0" locked="0" layoutInCell="1" allowOverlap="1">
            <wp:simplePos x="0" y="0"/>
            <wp:positionH relativeFrom="column">
              <wp:posOffset>635</wp:posOffset>
            </wp:positionH>
            <wp:positionV relativeFrom="paragraph">
              <wp:posOffset>231140</wp:posOffset>
            </wp:positionV>
            <wp:extent cx="2457450" cy="4792980"/>
            <wp:effectExtent l="1905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4792980"/>
                    </a:xfrm>
                    <a:prstGeom prst="rect">
                      <a:avLst/>
                    </a:prstGeom>
                    <a:noFill/>
                    <a:ln>
                      <a:noFill/>
                    </a:ln>
                  </pic:spPr>
                </pic:pic>
              </a:graphicData>
            </a:graphic>
          </wp:anchor>
        </w:drawing>
      </w:r>
      <w:r w:rsidR="00624CED" w:rsidRPr="00A51311">
        <w:rPr>
          <w:rFonts w:ascii="Book Antiqua" w:hAnsi="Book Antiqua" w:cs="Calibri"/>
          <w:lang w:val="sv-SE" w:bidi="yi-Hebr"/>
        </w:rPr>
        <w:t>Börjar inuti brosket (broskpreformerad), ffa vid epifyserna. Inom epifysen sker ossifikationen i olika zoner.</w:t>
      </w:r>
    </w:p>
    <w:p w:rsidR="00A9349A" w:rsidRPr="00A51311" w:rsidRDefault="00A9349A" w:rsidP="00B37CAE">
      <w:pPr>
        <w:pStyle w:val="ListParagraph"/>
        <w:autoSpaceDE w:val="0"/>
        <w:autoSpaceDN w:val="0"/>
        <w:adjustRightInd w:val="0"/>
        <w:spacing w:after="0" w:line="240" w:lineRule="auto"/>
        <w:rPr>
          <w:rFonts w:ascii="Book Antiqua" w:hAnsi="Book Antiqua" w:cs="Calibri"/>
          <w:lang w:val="sv-SE" w:bidi="yi-Hebr"/>
        </w:rPr>
      </w:pPr>
    </w:p>
    <w:p w:rsidR="00624CED" w:rsidRPr="00A51311" w:rsidRDefault="00CC1D21" w:rsidP="00B37CAE">
      <w:pPr>
        <w:pStyle w:val="ListParagraph"/>
        <w:numPr>
          <w:ilvl w:val="0"/>
          <w:numId w:val="6"/>
        </w:num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t>Vilozon (kondroblaster)</w:t>
      </w: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pStyle w:val="ListParagraph"/>
        <w:numPr>
          <w:ilvl w:val="0"/>
          <w:numId w:val="6"/>
        </w:num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t>Proliferationszon (kondrocyter). Mitoser.</w:t>
      </w: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pStyle w:val="ListParagraph"/>
        <w:numPr>
          <w:ilvl w:val="0"/>
          <w:numId w:val="6"/>
        </w:num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t>Hypertrofizon (kondrocyter)</w:t>
      </w: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pStyle w:val="ListParagraph"/>
        <w:numPr>
          <w:ilvl w:val="0"/>
          <w:numId w:val="6"/>
        </w:num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t xml:space="preserve">Förkalkningszon (icke viabel vävnad). Kondrocyter som </w:t>
      </w:r>
      <w:r w:rsidRPr="00A51311">
        <w:rPr>
          <w:rFonts w:ascii="Book Antiqua" w:hAnsi="Book Antiqua" w:cs="Calibri"/>
          <w:lang w:val="sv-SE" w:bidi="yi-Hebr"/>
        </w:rPr>
        <w:tab/>
        <w:t>genomgår apoptos</w:t>
      </w: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pStyle w:val="ListParagraph"/>
        <w:numPr>
          <w:ilvl w:val="0"/>
          <w:numId w:val="6"/>
        </w:num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t>Resorptionszon – erosionslinje (kondroklaster).</w:t>
      </w: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autoSpaceDE w:val="0"/>
        <w:autoSpaceDN w:val="0"/>
        <w:adjustRightInd w:val="0"/>
        <w:spacing w:after="0" w:line="240" w:lineRule="auto"/>
        <w:rPr>
          <w:rFonts w:ascii="Book Antiqua" w:hAnsi="Book Antiqua" w:cs="Calibri"/>
          <w:lang w:val="sv-SE" w:bidi="yi-Hebr"/>
        </w:rPr>
      </w:pPr>
    </w:p>
    <w:p w:rsidR="00CC1D21" w:rsidRPr="00A51311" w:rsidRDefault="00CC1D21" w:rsidP="00B37CAE">
      <w:pPr>
        <w:pStyle w:val="ListParagraph"/>
        <w:numPr>
          <w:ilvl w:val="0"/>
          <w:numId w:val="6"/>
        </w:num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t>Förbeningszon (osteoblaster, osteoklaster)</w:t>
      </w:r>
    </w:p>
    <w:p w:rsidR="001A78E1" w:rsidRPr="00A51311" w:rsidRDefault="001A78E1" w:rsidP="00B37CAE">
      <w:pPr>
        <w:autoSpaceDE w:val="0"/>
        <w:autoSpaceDN w:val="0"/>
        <w:adjustRightInd w:val="0"/>
        <w:spacing w:after="0" w:line="240" w:lineRule="auto"/>
        <w:rPr>
          <w:rFonts w:ascii="Book Antiqua" w:hAnsi="Book Antiqua" w:cs="Calibri"/>
          <w:lang w:val="sv-SE" w:bidi="yi-Hebr"/>
        </w:rPr>
      </w:pPr>
    </w:p>
    <w:p w:rsidR="008B54FC" w:rsidRPr="00A51311" w:rsidRDefault="008B54FC" w:rsidP="00B37CAE">
      <w:pPr>
        <w:autoSpaceDE w:val="0"/>
        <w:autoSpaceDN w:val="0"/>
        <w:adjustRightInd w:val="0"/>
        <w:spacing w:after="0" w:line="240" w:lineRule="auto"/>
        <w:rPr>
          <w:rFonts w:ascii="Book Antiqua" w:hAnsi="Book Antiqua" w:cs="Calibri"/>
          <w:lang w:val="sv-SE" w:bidi="yi-Hebr"/>
        </w:rPr>
      </w:pPr>
    </w:p>
    <w:p w:rsidR="00A9349A" w:rsidRPr="00A51311" w:rsidRDefault="00A9349A" w:rsidP="00B37CAE">
      <w:pPr>
        <w:autoSpaceDE w:val="0"/>
        <w:autoSpaceDN w:val="0"/>
        <w:adjustRightInd w:val="0"/>
        <w:spacing w:after="0" w:line="240" w:lineRule="auto"/>
        <w:rPr>
          <w:rFonts w:ascii="Book Antiqua" w:eastAsia="SymbolMT"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lang w:val="sv-SE" w:bidi="yi-Hebr"/>
        </w:rPr>
      </w:pPr>
      <w:r w:rsidRPr="00A51311">
        <w:rPr>
          <w:rFonts w:ascii="Book Antiqua" w:eastAsia="SymbolMT" w:hAnsi="Book Antiqua" w:cs="Calibri"/>
          <w:lang w:val="sv-SE" w:bidi="yi-Hebr"/>
        </w:rPr>
        <w:t xml:space="preserve">• </w:t>
      </w:r>
      <w:r w:rsidRPr="00A51311">
        <w:rPr>
          <w:rFonts w:ascii="Book Antiqua" w:hAnsi="Book Antiqua" w:cs="Calibri"/>
          <w:lang w:val="sv-SE" w:bidi="yi-Hebr"/>
        </w:rPr>
        <w:t>Hydroxyapatit. Inverkan av tillväxthormon (growth hormone; GH) och</w:t>
      </w:r>
      <w:r w:rsidR="008B54FC" w:rsidRPr="00A51311">
        <w:rPr>
          <w:rFonts w:ascii="Book Antiqua" w:hAnsi="Book Antiqua" w:cs="Calibri"/>
          <w:lang w:val="sv-SE" w:bidi="yi-Hebr"/>
        </w:rPr>
        <w:t xml:space="preserve"> </w:t>
      </w:r>
      <w:r w:rsidRPr="00A51311">
        <w:rPr>
          <w:rFonts w:ascii="Book Antiqua" w:hAnsi="Book Antiqua" w:cs="Calibri"/>
          <w:lang w:val="sv-SE" w:bidi="yi-Hebr"/>
        </w:rPr>
        <w:t>könshormoner på längdtillväxt respektive epifysplattornas slutning.</w:t>
      </w:r>
      <w:r w:rsidR="008B54FC" w:rsidRPr="00A51311">
        <w:rPr>
          <w:rFonts w:ascii="Book Antiqua" w:hAnsi="Book Antiqua" w:cs="Calibri"/>
          <w:lang w:val="sv-SE" w:bidi="yi-Hebr"/>
        </w:rPr>
        <w:t xml:space="preserve"> </w:t>
      </w:r>
      <w:r w:rsidRPr="00A51311">
        <w:rPr>
          <w:rFonts w:ascii="Book Antiqua" w:hAnsi="Book Antiqua" w:cs="Calibri"/>
          <w:lang w:val="sv-SE" w:bidi="yi-Hebr"/>
        </w:rPr>
        <w:t>Benmineraliseringens beroende av en jämvikt mellan olika bencellers</w:t>
      </w:r>
    </w:p>
    <w:p w:rsidR="008732DC" w:rsidRPr="00A51311" w:rsidRDefault="008732DC"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lang w:val="sv-SE" w:bidi="yi-Hebr"/>
        </w:rPr>
        <w:t>uppbyggande och nedbrytande verksamhet samt hur detta är styrt av</w:t>
      </w:r>
      <w:r w:rsidR="008B54FC" w:rsidRPr="00A51311">
        <w:rPr>
          <w:rFonts w:ascii="Book Antiqua" w:hAnsi="Book Antiqua" w:cs="Calibri"/>
          <w:lang w:val="sv-SE" w:bidi="yi-Hebr"/>
        </w:rPr>
        <w:t xml:space="preserve"> </w:t>
      </w:r>
      <w:r w:rsidRPr="00A51311">
        <w:rPr>
          <w:rFonts w:ascii="Book Antiqua" w:hAnsi="Book Antiqua" w:cs="Calibri"/>
          <w:lang w:val="sv-SE" w:bidi="yi-Hebr"/>
        </w:rPr>
        <w:t>parathyroideahormon (PTH) och calcitonin samt var dessa hormoner bildas</w:t>
      </w:r>
      <w:r w:rsidR="008B54FC" w:rsidRPr="00A51311">
        <w:rPr>
          <w:rFonts w:ascii="Book Antiqua" w:hAnsi="Book Antiqua" w:cs="Calibri"/>
          <w:lang w:val="sv-SE" w:bidi="yi-Hebr"/>
        </w:rPr>
        <w:t xml:space="preserve"> </w:t>
      </w:r>
      <w:r w:rsidRPr="00A51311">
        <w:rPr>
          <w:rFonts w:ascii="Book Antiqua" w:hAnsi="Book Antiqua" w:cs="Calibri"/>
          <w:lang w:val="sv-SE" w:bidi="yi-Hebr"/>
        </w:rPr>
        <w:t>och vilken respektive effekt de har på kalcium- och fosfathalter i serum.</w:t>
      </w:r>
    </w:p>
    <w:p w:rsidR="002942FB" w:rsidRPr="00A51311" w:rsidRDefault="002942FB" w:rsidP="00B37CAE">
      <w:pPr>
        <w:autoSpaceDE w:val="0"/>
        <w:autoSpaceDN w:val="0"/>
        <w:adjustRightInd w:val="0"/>
        <w:spacing w:after="0" w:line="240" w:lineRule="auto"/>
        <w:rPr>
          <w:rFonts w:ascii="Book Antiqua" w:hAnsi="Book Antiqua" w:cs="Calibri"/>
          <w:lang w:val="sv-SE" w:bidi="yi-Hebr"/>
        </w:rPr>
      </w:pPr>
    </w:p>
    <w:p w:rsidR="00BF1CF8" w:rsidRPr="00A51311" w:rsidRDefault="002942F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Hydroxyapatit består av Ca2+ och Pi och utgör merparten av kroppens Ca2+-förråd. </w:t>
      </w:r>
    </w:p>
    <w:p w:rsidR="002942FB" w:rsidRPr="00A51311" w:rsidRDefault="002942F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Se Thyroidea-avsnittet för resten av lärandemålet.</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Haverska system; Haverska och Volkmanns kanaler (S2).</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357743" w:rsidRPr="00A51311" w:rsidRDefault="00BF784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(Det mogna kompakta) b</w:t>
      </w:r>
      <w:r w:rsidR="00357743" w:rsidRPr="00A51311">
        <w:rPr>
          <w:rFonts w:ascii="Book Antiqua" w:hAnsi="Book Antiqua" w:cs="Calibri"/>
          <w:sz w:val="28"/>
          <w:szCs w:val="28"/>
          <w:lang w:val="sv-SE" w:bidi="yi-Hebr"/>
        </w:rPr>
        <w:t xml:space="preserve">enet består av cylindriska enheter som kallas Haverska system [=osteon]. Består av koncentriska lameller av benmatrix som omger en Haversk kanal som innehåller kärl och nerver. Små utskott från osteocyterna, canaliculi, radierar mot Haverska kanalen. Mellan olika Haverska system finns intestitiella </w:t>
      </w:r>
      <w:r w:rsidR="00357743" w:rsidRPr="00A51311">
        <w:rPr>
          <w:rFonts w:ascii="Book Antiqua" w:hAnsi="Book Antiqua" w:cs="Calibri"/>
          <w:sz w:val="28"/>
          <w:szCs w:val="28"/>
          <w:lang w:val="sv-SE" w:bidi="yi-Hebr"/>
        </w:rPr>
        <w:lastRenderedPageBreak/>
        <w:t>lameller.</w:t>
      </w:r>
      <w:r w:rsidRPr="00A51311">
        <w:rPr>
          <w:rFonts w:ascii="Book Antiqua" w:hAnsi="Book Antiqua" w:cs="Calibri"/>
          <w:sz w:val="28"/>
          <w:szCs w:val="28"/>
          <w:lang w:val="sv-SE" w:bidi="yi-Hebr"/>
        </w:rPr>
        <w:t xml:space="preserve"> Ytterst och innerst</w:t>
      </w:r>
      <w:r w:rsidR="00C8585E" w:rsidRPr="00A51311">
        <w:rPr>
          <w:rFonts w:ascii="Book Antiqua" w:hAnsi="Book Antiqua" w:cs="Calibri"/>
          <w:sz w:val="28"/>
          <w:szCs w:val="28"/>
          <w:lang w:val="sv-SE" w:bidi="yi-Hebr"/>
        </w:rPr>
        <w:t xml:space="preserve"> om benet </w:t>
      </w:r>
      <w:r w:rsidRPr="00A51311">
        <w:rPr>
          <w:rFonts w:ascii="Book Antiqua" w:hAnsi="Book Antiqua" w:cs="Calibri"/>
          <w:sz w:val="28"/>
          <w:szCs w:val="28"/>
          <w:lang w:val="sv-SE" w:bidi="yi-Hebr"/>
        </w:rPr>
        <w:t>finns cirkumferentiella lammeller.</w:t>
      </w:r>
      <w:r w:rsidR="00357743" w:rsidRPr="00A51311">
        <w:rPr>
          <w:rFonts w:ascii="Book Antiqua" w:hAnsi="Book Antiqua" w:cs="Calibri"/>
          <w:sz w:val="28"/>
          <w:szCs w:val="28"/>
          <w:lang w:val="sv-SE" w:bidi="yi-Hebr"/>
        </w:rPr>
        <w:t xml:space="preserve"> Volkmanns kanaler förbinder olika Haverska kanaler med varandra. </w:t>
      </w:r>
    </w:p>
    <w:p w:rsidR="00357743" w:rsidRPr="00A51311" w:rsidRDefault="00357743" w:rsidP="00B37CAE">
      <w:pPr>
        <w:autoSpaceDE w:val="0"/>
        <w:autoSpaceDN w:val="0"/>
        <w:adjustRightInd w:val="0"/>
        <w:spacing w:after="0" w:line="240" w:lineRule="auto"/>
        <w:rPr>
          <w:rFonts w:ascii="Book Antiqua" w:hAnsi="Book Antiqua" w:cs="Calibri"/>
          <w:sz w:val="28"/>
          <w:szCs w:val="28"/>
          <w:lang w:val="sv-SE" w:bidi="yi-Hebr"/>
        </w:rPr>
      </w:pPr>
    </w:p>
    <w:p w:rsidR="00357743" w:rsidRPr="00A51311" w:rsidRDefault="0035774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Substanser (exv näring) från canaliculi passerar från Haverska kanalen till osteocyterna. Via gap junctions kan osteocyterna utbyta ämnen. </w:t>
      </w:r>
    </w:p>
    <w:p w:rsidR="00357743" w:rsidRPr="00A51311" w:rsidRDefault="00357743" w:rsidP="00B37CAE">
      <w:pPr>
        <w:autoSpaceDE w:val="0"/>
        <w:autoSpaceDN w:val="0"/>
        <w:adjustRightInd w:val="0"/>
        <w:spacing w:after="0" w:line="240" w:lineRule="auto"/>
        <w:rPr>
          <w:rFonts w:ascii="Book Antiqua" w:hAnsi="Book Antiqua" w:cs="Calibri"/>
          <w:sz w:val="28"/>
          <w:szCs w:val="28"/>
          <w:lang w:val="sv-SE" w:bidi="yi-Hebr"/>
        </w:rPr>
      </w:pPr>
    </w:p>
    <w:p w:rsidR="00357743" w:rsidRPr="00A51311" w:rsidRDefault="00A51311" w:rsidP="00A51311">
      <w:pPr>
        <w:autoSpaceDE w:val="0"/>
        <w:autoSpaceDN w:val="0"/>
        <w:adjustRightInd w:val="0"/>
        <w:spacing w:after="0" w:line="240" w:lineRule="auto"/>
        <w:jc w:val="center"/>
        <w:rPr>
          <w:rFonts w:ascii="Book Antiqua" w:hAnsi="Book Antiqua" w:cs="Calibri"/>
          <w:sz w:val="28"/>
          <w:szCs w:val="28"/>
          <w:lang w:val="sv-SE" w:bidi="yi-Hebr"/>
        </w:rPr>
      </w:pPr>
      <w:r w:rsidRPr="00A51311">
        <w:rPr>
          <w:rFonts w:ascii="Book Antiqua" w:hAnsi="Book Antiqua" w:cs="Verdana"/>
          <w:noProof/>
          <w:lang w:val="sv-SE" w:eastAsia="sv-SE"/>
        </w:rPr>
        <w:drawing>
          <wp:inline distT="0" distB="0" distL="0" distR="0">
            <wp:extent cx="4389177" cy="5711128"/>
            <wp:effectExtent l="19050" t="0" r="0" b="0"/>
            <wp:docPr id="9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2068" cy="5727902"/>
                    </a:xfrm>
                    <a:prstGeom prst="rect">
                      <a:avLst/>
                    </a:prstGeom>
                    <a:noFill/>
                    <a:ln>
                      <a:noFill/>
                    </a:ln>
                  </pic:spPr>
                </pic:pic>
              </a:graphicData>
            </a:graphic>
          </wp:inline>
        </w:drawing>
      </w:r>
    </w:p>
    <w:p w:rsidR="00357743" w:rsidRPr="00A51311" w:rsidRDefault="00357743" w:rsidP="00B37CAE">
      <w:pPr>
        <w:autoSpaceDE w:val="0"/>
        <w:autoSpaceDN w:val="0"/>
        <w:adjustRightInd w:val="0"/>
        <w:spacing w:after="0" w:line="240" w:lineRule="auto"/>
        <w:rPr>
          <w:rFonts w:ascii="Book Antiqua" w:hAnsi="Book Antiqua" w:cs="Calibri"/>
          <w:sz w:val="28"/>
          <w:szCs w:val="28"/>
          <w:lang w:val="sv-SE" w:bidi="yi-Hebr"/>
        </w:rPr>
      </w:pPr>
    </w:p>
    <w:p w:rsidR="00357743" w:rsidRPr="00A51311" w:rsidRDefault="00357743" w:rsidP="00B37CAE">
      <w:pPr>
        <w:autoSpaceDE w:val="0"/>
        <w:autoSpaceDN w:val="0"/>
        <w:adjustRightInd w:val="0"/>
        <w:spacing w:after="0" w:line="240" w:lineRule="auto"/>
        <w:rPr>
          <w:rFonts w:ascii="Book Antiqua" w:hAnsi="Book Antiqua" w:cs="Calibri"/>
          <w:sz w:val="28"/>
          <w:szCs w:val="28"/>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Mikroskopiskt kunna identifiera direkt och indirekt benbildning (S2).</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Känna till funktionen för vitamin D samt bakgrunden och symtom vid</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dvärgväxt, gigantism och akromegali (S1)</w:t>
      </w:r>
    </w:p>
    <w:p w:rsidR="00A9781E" w:rsidRPr="00A51311" w:rsidRDefault="00A9781E" w:rsidP="00B37CAE">
      <w:pPr>
        <w:autoSpaceDE w:val="0"/>
        <w:autoSpaceDN w:val="0"/>
        <w:adjustRightInd w:val="0"/>
        <w:spacing w:after="0" w:line="240" w:lineRule="auto"/>
        <w:rPr>
          <w:rFonts w:ascii="Book Antiqua" w:hAnsi="Book Antiqua" w:cs="Calibri"/>
          <w:b/>
          <w:bCs/>
          <w:i/>
          <w:iCs/>
          <w:sz w:val="24"/>
          <w:szCs w:val="24"/>
          <w:lang w:val="sv-SE" w:bidi="yi-Hebr"/>
        </w:rPr>
      </w:pPr>
    </w:p>
    <w:p w:rsidR="008732DC" w:rsidRPr="000A3C62" w:rsidRDefault="008732DC" w:rsidP="00B37CAE">
      <w:pPr>
        <w:pStyle w:val="NoSpacing"/>
        <w:rPr>
          <w:rFonts w:ascii="Book Antiqua" w:hAnsi="Book Antiqua"/>
          <w:b/>
          <w:i/>
          <w:lang w:val="sv-SE"/>
        </w:rPr>
      </w:pPr>
      <w:bookmarkStart w:id="27" w:name="_Toc336650760"/>
      <w:r w:rsidRPr="000A3C62">
        <w:rPr>
          <w:rFonts w:ascii="Book Antiqua" w:hAnsi="Book Antiqua"/>
          <w:b/>
          <w:i/>
          <w:lang w:val="sv-SE"/>
        </w:rPr>
        <w:lastRenderedPageBreak/>
        <w:t>Skelettmuskulatur</w:t>
      </w:r>
      <w:bookmarkEnd w:id="27"/>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Kunna indelning av muskelvävnad; skelett-, hjärt- och glatt muskulatur</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8B54FC" w:rsidRPr="00A51311" w:rsidRDefault="008B54FC" w:rsidP="00B37CAE">
      <w:pPr>
        <w:autoSpaceDE w:val="0"/>
        <w:autoSpaceDN w:val="0"/>
        <w:adjustRightInd w:val="0"/>
        <w:spacing w:after="0" w:line="240" w:lineRule="auto"/>
        <w:rPr>
          <w:rFonts w:ascii="Book Antiqua" w:hAnsi="Book Antiqua" w:cs="Calibri"/>
          <w:lang w:val="sv-SE" w:bidi="yi-Hebr"/>
        </w:rPr>
      </w:pPr>
    </w:p>
    <w:p w:rsidR="004679C2" w:rsidRPr="00A51311" w:rsidRDefault="004679C2"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noProof/>
          <w:lang w:val="sv-SE" w:eastAsia="sv-SE"/>
        </w:rPr>
        <w:drawing>
          <wp:inline distT="0" distB="0" distL="0" distR="0">
            <wp:extent cx="6849110" cy="3062605"/>
            <wp:effectExtent l="0" t="0" r="889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49110" cy="3062605"/>
                    </a:xfrm>
                    <a:prstGeom prst="rect">
                      <a:avLst/>
                    </a:prstGeom>
                    <a:noFill/>
                    <a:ln>
                      <a:noFill/>
                    </a:ln>
                  </pic:spPr>
                </pic:pic>
              </a:graphicData>
            </a:graphic>
          </wp:inline>
        </w:drawing>
      </w:r>
    </w:p>
    <w:p w:rsidR="004679C2" w:rsidRPr="00A51311" w:rsidRDefault="004679C2" w:rsidP="00B37CAE">
      <w:pPr>
        <w:autoSpaceDE w:val="0"/>
        <w:autoSpaceDN w:val="0"/>
        <w:adjustRightInd w:val="0"/>
        <w:spacing w:after="0" w:line="240" w:lineRule="auto"/>
        <w:rPr>
          <w:rFonts w:ascii="Book Antiqua" w:hAnsi="Book Antiqua" w:cs="Calibri"/>
          <w:lang w:val="sv-SE" w:bidi="yi-Hebr"/>
        </w:rPr>
      </w:pPr>
    </w:p>
    <w:p w:rsidR="004679C2" w:rsidRPr="00A51311" w:rsidRDefault="004679C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Skelettmuskulatur är mer tvärstrimmig än hjärtmuskulatur.</w:t>
      </w:r>
    </w:p>
    <w:p w:rsidR="004679C2" w:rsidRPr="00A51311" w:rsidRDefault="004679C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Kunna identifiera skelettmuskulaturens epimysium, perimysium,</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endomysium och fascikel (S2).</w:t>
      </w:r>
    </w:p>
    <w:p w:rsidR="004679C2" w:rsidRPr="00A51311" w:rsidRDefault="00A51311" w:rsidP="00A51311">
      <w:pPr>
        <w:autoSpaceDE w:val="0"/>
        <w:autoSpaceDN w:val="0"/>
        <w:adjustRightInd w:val="0"/>
        <w:spacing w:after="0" w:line="240" w:lineRule="auto"/>
        <w:jc w:val="center"/>
        <w:rPr>
          <w:rFonts w:ascii="Book Antiqua" w:hAnsi="Book Antiqua" w:cs="Calibri"/>
          <w:sz w:val="24"/>
          <w:szCs w:val="24"/>
          <w:lang w:val="sv-SE" w:bidi="yi-Hebr"/>
        </w:rPr>
      </w:pPr>
      <w:r w:rsidRPr="00A51311">
        <w:rPr>
          <w:rFonts w:ascii="Book Antiqua" w:hAnsi="Book Antiqua" w:cs="Calibri"/>
          <w:noProof/>
          <w:lang w:val="sv-SE" w:eastAsia="sv-SE"/>
        </w:rPr>
        <w:drawing>
          <wp:inline distT="0" distB="0" distL="0" distR="0">
            <wp:extent cx="3493827" cy="2683967"/>
            <wp:effectExtent l="19050" t="0" r="0" b="0"/>
            <wp:docPr id="9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3478" cy="2691381"/>
                    </a:xfrm>
                    <a:prstGeom prst="rect">
                      <a:avLst/>
                    </a:prstGeom>
                    <a:noFill/>
                    <a:ln>
                      <a:noFill/>
                    </a:ln>
                  </pic:spPr>
                </pic:pic>
              </a:graphicData>
            </a:graphic>
          </wp:inline>
        </w:drawing>
      </w:r>
    </w:p>
    <w:p w:rsidR="004679C2" w:rsidRPr="00A51311" w:rsidRDefault="004679C2" w:rsidP="00B37CAE">
      <w:pPr>
        <w:autoSpaceDE w:val="0"/>
        <w:autoSpaceDN w:val="0"/>
        <w:adjustRightInd w:val="0"/>
        <w:spacing w:after="0" w:line="240" w:lineRule="auto"/>
        <w:rPr>
          <w:rFonts w:ascii="Book Antiqua" w:hAnsi="Book Antiqua" w:cs="Calibri"/>
          <w:lang w:val="sv-SE" w:bidi="yi-Hebr"/>
        </w:rPr>
      </w:pPr>
    </w:p>
    <w:p w:rsidR="004679C2" w:rsidRPr="00A51311" w:rsidRDefault="004679C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Epimysium: kollagen binväv som omger hela muskeln.</w:t>
      </w:r>
    </w:p>
    <w:p w:rsidR="004679C2" w:rsidRPr="00A51311" w:rsidRDefault="004679C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Perimysium: mellan muskelfasciklarna. Delar i själva verket in muskeln i olika fasciklar.</w:t>
      </w:r>
    </w:p>
    <w:p w:rsidR="008B54FC" w:rsidRPr="00A51311" w:rsidRDefault="004679C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Endomysium: omger varje muskelfiber/cell.</w:t>
      </w:r>
    </w:p>
    <w:p w:rsidR="004679C2" w:rsidRPr="00A51311" w:rsidRDefault="004679C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Fascikel: bunt med muskelfibrer/cell.</w:t>
      </w:r>
    </w:p>
    <w:p w:rsidR="004679C2" w:rsidRPr="00A51311" w:rsidRDefault="004679C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lastRenderedPageBreak/>
        <w:t xml:space="preserve">• </w:t>
      </w:r>
      <w:r w:rsidRPr="00A51311">
        <w:rPr>
          <w:rFonts w:ascii="Book Antiqua" w:hAnsi="Book Antiqua" w:cs="Calibri"/>
          <w:sz w:val="24"/>
          <w:szCs w:val="24"/>
          <w:lang w:val="sv-SE" w:bidi="yi-Hebr"/>
        </w:rPr>
        <w:t>Klargöra skelettmuskelcellernas (muskelfiberns) uppbyggnad med</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avseende på sarkolemma (plasmamembran), kärnor, sarkoplasma</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(cytoplasma), sarkosomer (mitokondrier), myofibrill, myofilament</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(aktin,</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myosin), troponin, tropomyosin (S2).</w:t>
      </w:r>
    </w:p>
    <w:p w:rsidR="005C1EB9" w:rsidRPr="00A51311" w:rsidRDefault="005C1EB9" w:rsidP="00B37CAE">
      <w:pPr>
        <w:autoSpaceDE w:val="0"/>
        <w:autoSpaceDN w:val="0"/>
        <w:adjustRightInd w:val="0"/>
        <w:spacing w:after="0" w:line="240" w:lineRule="auto"/>
        <w:rPr>
          <w:rFonts w:ascii="Book Antiqua" w:hAnsi="Book Antiqua" w:cs="Calibri"/>
          <w:sz w:val="24"/>
          <w:szCs w:val="24"/>
          <w:lang w:val="sv-SE" w:bidi="yi-Hebr"/>
        </w:rPr>
      </w:pPr>
    </w:p>
    <w:p w:rsidR="005C1EB9" w:rsidRPr="00A51311" w:rsidRDefault="005C1EB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Myofibrill (kontraktil enhet) = aktin (tunna filament) + myosin (tjocka filament)</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Klargöra bandindelning (A, I, Z, M, H) av myofibrillen med avseende på</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lokalisation i sarkomeren. (S2).</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482B76" w:rsidRPr="00A51311" w:rsidRDefault="00482B7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Verdana"/>
          <w:noProof/>
          <w:sz w:val="24"/>
          <w:szCs w:val="24"/>
          <w:lang w:val="sv-SE" w:eastAsia="sv-SE"/>
        </w:rPr>
        <w:drawing>
          <wp:inline distT="0" distB="0" distL="0" distR="0">
            <wp:extent cx="5762625" cy="46672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4667250"/>
                    </a:xfrm>
                    <a:prstGeom prst="rect">
                      <a:avLst/>
                    </a:prstGeom>
                    <a:noFill/>
                    <a:ln>
                      <a:noFill/>
                    </a:ln>
                  </pic:spPr>
                </pic:pic>
              </a:graphicData>
            </a:graphic>
          </wp:inline>
        </w:drawing>
      </w:r>
    </w:p>
    <w:p w:rsidR="00482B76" w:rsidRPr="00A51311" w:rsidRDefault="00482B76" w:rsidP="00B37CAE">
      <w:pPr>
        <w:autoSpaceDE w:val="0"/>
        <w:autoSpaceDN w:val="0"/>
        <w:adjustRightInd w:val="0"/>
        <w:spacing w:after="0" w:line="240" w:lineRule="auto"/>
        <w:rPr>
          <w:rFonts w:ascii="Book Antiqua" w:hAnsi="Book Antiqua" w:cs="Calibri"/>
          <w:sz w:val="24"/>
          <w:szCs w:val="24"/>
          <w:lang w:val="sv-SE" w:bidi="yi-Hebr"/>
        </w:rPr>
      </w:pPr>
    </w:p>
    <w:p w:rsidR="00482B76" w:rsidRPr="00A51311" w:rsidRDefault="00482B7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Verdana"/>
          <w:noProof/>
          <w:sz w:val="24"/>
          <w:szCs w:val="24"/>
          <w:lang w:val="sv-SE" w:eastAsia="sv-SE"/>
        </w:rPr>
        <w:lastRenderedPageBreak/>
        <w:drawing>
          <wp:inline distT="0" distB="0" distL="0" distR="0">
            <wp:extent cx="5753735" cy="29673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735" cy="2967355"/>
                    </a:xfrm>
                    <a:prstGeom prst="rect">
                      <a:avLst/>
                    </a:prstGeom>
                    <a:noFill/>
                    <a:ln>
                      <a:noFill/>
                    </a:ln>
                  </pic:spPr>
                </pic:pic>
              </a:graphicData>
            </a:graphic>
          </wp:inline>
        </w:drawing>
      </w:r>
    </w:p>
    <w:p w:rsidR="00482B76" w:rsidRPr="00A51311" w:rsidRDefault="006A3BE8"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5086350" cy="23717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6350" cy="2371725"/>
                    </a:xfrm>
                    <a:prstGeom prst="rect">
                      <a:avLst/>
                    </a:prstGeom>
                    <a:noFill/>
                    <a:ln>
                      <a:noFill/>
                    </a:ln>
                  </pic:spPr>
                </pic:pic>
              </a:graphicData>
            </a:graphic>
          </wp:inline>
        </w:drawing>
      </w: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r w:rsidRPr="00A51311">
        <w:rPr>
          <w:rFonts w:ascii="Book Antiqua" w:hAnsi="Book Antiqua" w:cs="Tahoma"/>
          <w:color w:val="000000"/>
          <w:sz w:val="28"/>
          <w:szCs w:val="28"/>
          <w:lang w:val="sv-SE" w:bidi="yi-Hebr"/>
        </w:rPr>
        <w:t>A-bandet (anisotropt band): täcker in hela det tjocka filamentet. Konstant vid kontraktion.</w:t>
      </w: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r w:rsidRPr="00A51311">
        <w:rPr>
          <w:rFonts w:ascii="Book Antiqua" w:hAnsi="Book Antiqua" w:cs="Tahoma"/>
          <w:color w:val="000000"/>
          <w:sz w:val="28"/>
          <w:szCs w:val="28"/>
          <w:lang w:val="sv-SE" w:bidi="yi-Hebr"/>
        </w:rPr>
        <w:t>I-bandet: Där finns bara tunna filament, aktinet. Mellan myosinet. Minskar vid kontraktion.</w:t>
      </w: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r w:rsidRPr="00A51311">
        <w:rPr>
          <w:rFonts w:ascii="Book Antiqua" w:hAnsi="Book Antiqua" w:cs="Tahoma"/>
          <w:color w:val="000000"/>
          <w:sz w:val="28"/>
          <w:szCs w:val="28"/>
          <w:lang w:val="sv-SE" w:bidi="yi-Hebr"/>
        </w:rPr>
        <w:t>Z-disken: Förankrar de tunna filamenten mha α-aktinin.</w:t>
      </w: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r w:rsidRPr="00A51311">
        <w:rPr>
          <w:rFonts w:ascii="Book Antiqua" w:hAnsi="Book Antiqua" w:cs="Tahoma"/>
          <w:color w:val="000000"/>
          <w:sz w:val="28"/>
          <w:szCs w:val="28"/>
          <w:lang w:val="sv-SE" w:bidi="yi-Hebr"/>
        </w:rPr>
        <w:t xml:space="preserve">H-bandet: Ett ljust band som ringar in den zonen där det INTE sker överlappning mellan myosin- och aktinfilament. Storleken minskar vid kontraktion. </w:t>
      </w:r>
    </w:p>
    <w:p w:rsidR="00482B76" w:rsidRPr="00A51311" w:rsidRDefault="00482B76" w:rsidP="00B37CAE">
      <w:pPr>
        <w:autoSpaceDE w:val="0"/>
        <w:autoSpaceDN w:val="0"/>
        <w:adjustRightInd w:val="0"/>
        <w:spacing w:after="0" w:line="240" w:lineRule="auto"/>
        <w:rPr>
          <w:rFonts w:ascii="Book Antiqua" w:hAnsi="Book Antiqua" w:cs="Tahoma"/>
          <w:color w:val="000000"/>
          <w:sz w:val="28"/>
          <w:szCs w:val="28"/>
          <w:lang w:val="sv-SE" w:bidi="yi-Hebr"/>
        </w:rPr>
      </w:pPr>
    </w:p>
    <w:p w:rsidR="00482B76" w:rsidRPr="00A51311" w:rsidRDefault="00482B76" w:rsidP="00B37CAE">
      <w:pPr>
        <w:autoSpaceDE w:val="0"/>
        <w:autoSpaceDN w:val="0"/>
        <w:adjustRightInd w:val="0"/>
        <w:spacing w:after="0" w:line="240" w:lineRule="auto"/>
        <w:rPr>
          <w:rFonts w:ascii="Book Antiqua" w:hAnsi="Book Antiqua" w:cs="Tahoma"/>
          <w:sz w:val="28"/>
          <w:szCs w:val="28"/>
          <w:lang w:val="sv-SE" w:bidi="yi-Hebr"/>
        </w:rPr>
      </w:pPr>
      <w:r w:rsidRPr="00A51311">
        <w:rPr>
          <w:rFonts w:ascii="Book Antiqua" w:hAnsi="Book Antiqua" w:cs="Tahoma"/>
          <w:color w:val="000000"/>
          <w:sz w:val="28"/>
          <w:szCs w:val="28"/>
          <w:lang w:val="sv-SE" w:bidi="yi-Hebr"/>
        </w:rPr>
        <w:t>M-bandet: Lokaliserat i mitten. Är den del i mitten där det finns en kraftig kontakt mellan myosinfilamenten. Konstant vid kontraktion.</w:t>
      </w:r>
    </w:p>
    <w:p w:rsidR="00482B76" w:rsidRPr="00A51311" w:rsidRDefault="00482B76" w:rsidP="00B37CAE">
      <w:pPr>
        <w:autoSpaceDE w:val="0"/>
        <w:autoSpaceDN w:val="0"/>
        <w:adjustRightInd w:val="0"/>
        <w:spacing w:after="0" w:line="240" w:lineRule="auto"/>
        <w:rPr>
          <w:rFonts w:ascii="Book Antiqua"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Klargöra uppbyggnad av de tjocka filamenten (myosin) med avseende på</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antal och lokalisation av tunga och lätta kedjor. Redogöra för</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myosinhuvudet med avseende på aktin- och ATP-bindande delar (S2).</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Klargöra uppbyggnad av de tunna filamenten (aktin). F-aktin och G-aktin.</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Indelning och funktion hos olika fomer av troponin (troponin C, I och T).</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Tropomyosin (S2).</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det sarkoplasmatiskt retiklets struktur</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(ändcisterner/terminala cisterner). T-tubuli. Definiera begreppet triad.</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1853C7" w:rsidRPr="00A51311" w:rsidRDefault="001853C7" w:rsidP="00B37CAE">
      <w:pPr>
        <w:autoSpaceDE w:val="0"/>
        <w:autoSpaceDN w:val="0"/>
        <w:adjustRightInd w:val="0"/>
        <w:spacing w:after="0" w:line="240" w:lineRule="auto"/>
        <w:rPr>
          <w:rFonts w:ascii="Book Antiqua" w:hAnsi="Book Antiqua" w:cs="Calibri"/>
          <w:sz w:val="24"/>
          <w:szCs w:val="24"/>
          <w:lang w:val="sv-SE" w:bidi="yi-Hebr"/>
        </w:rPr>
      </w:pPr>
    </w:p>
    <w:p w:rsidR="001853C7" w:rsidRPr="00A51311" w:rsidRDefault="001853C7"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noProof/>
          <w:lang w:val="sv-SE" w:eastAsia="sv-SE"/>
        </w:rPr>
        <w:drawing>
          <wp:inline distT="0" distB="0" distL="0" distR="0">
            <wp:extent cx="5743575" cy="415611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5621" cy="4157596"/>
                    </a:xfrm>
                    <a:prstGeom prst="rect">
                      <a:avLst/>
                    </a:prstGeom>
                    <a:noFill/>
                    <a:ln>
                      <a:noFill/>
                    </a:ln>
                  </pic:spPr>
                </pic:pic>
              </a:graphicData>
            </a:graphic>
          </wp:inline>
        </w:drawing>
      </w:r>
    </w:p>
    <w:p w:rsidR="001853C7" w:rsidRPr="00A51311" w:rsidRDefault="001853C7" w:rsidP="00B37CAE">
      <w:pPr>
        <w:autoSpaceDE w:val="0"/>
        <w:autoSpaceDN w:val="0"/>
        <w:adjustRightInd w:val="0"/>
        <w:spacing w:after="0" w:line="240" w:lineRule="auto"/>
        <w:rPr>
          <w:rFonts w:ascii="Book Antiqua" w:hAnsi="Book Antiqua" w:cs="Calibri"/>
          <w:lang w:val="sv-SE" w:bidi="yi-Hebr"/>
        </w:rPr>
      </w:pPr>
    </w:p>
    <w:p w:rsidR="001853C7" w:rsidRPr="00A51311" w:rsidRDefault="001853C7"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sz w:val="28"/>
          <w:szCs w:val="28"/>
          <w:lang w:val="sv-SE"/>
        </w:rPr>
        <w:t>TRIAD (= terminala cistern + T-tubuli + terminala cistern). Ligger i A-I. Det sarkoplasmatiska retiklet består av repeterande serier av nätverk runt myofibrillerna. Varje nätverk går från en A-I-gräns till en annan.</w:t>
      </w:r>
    </w:p>
    <w:p w:rsidR="008B54FC" w:rsidRPr="00A51311" w:rsidRDefault="008B54FC" w:rsidP="00B37CAE">
      <w:pPr>
        <w:autoSpaceDE w:val="0"/>
        <w:autoSpaceDN w:val="0"/>
        <w:adjustRightInd w:val="0"/>
        <w:spacing w:after="0" w:line="240" w:lineRule="auto"/>
        <w:rPr>
          <w:rFonts w:ascii="Book Antiqua"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Redogöra för skillnader mellan röda och vita muskelfibrer. Myoglobinets</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funktion (S2).</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 xml:space="preserve">Känna till accessoriska proteiner (titin, </w:t>
      </w:r>
      <w:r w:rsidRPr="00A51311">
        <w:rPr>
          <w:rFonts w:ascii="Book Antiqua" w:eastAsia="SymbolMT" w:hAnsi="Book Antiqua" w:cs="Calibri"/>
          <w:sz w:val="24"/>
          <w:szCs w:val="24"/>
          <w:lang w:bidi="yi-Hebr"/>
        </w:rPr>
        <w:t>α</w:t>
      </w:r>
      <w:r w:rsidRPr="00A51311">
        <w:rPr>
          <w:rFonts w:ascii="Book Antiqua" w:hAnsi="Book Antiqua" w:cs="Calibri"/>
          <w:sz w:val="24"/>
          <w:szCs w:val="24"/>
          <w:lang w:val="sv-SE" w:bidi="yi-Hebr"/>
        </w:rPr>
        <w:t>-aktinin, nebulin, tropomodulin,</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desmin, myomesin, C-protein och dystrofin) (S1).</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lastRenderedPageBreak/>
        <w:t xml:space="preserve">• </w:t>
      </w:r>
      <w:r w:rsidRPr="00A51311">
        <w:rPr>
          <w:rFonts w:ascii="Book Antiqua" w:hAnsi="Book Antiqua" w:cs="Calibri"/>
          <w:sz w:val="24"/>
          <w:szCs w:val="24"/>
          <w:lang w:val="sv-SE" w:bidi="yi-Hebr"/>
        </w:rPr>
        <w:t>Känna till kontraktionscykelns molekylära faser. Redogöra för</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händelseförloppet då en nervimpuls omvandlas till en muskelkontraktion</w:t>
      </w:r>
      <w:r w:rsidR="008B54FC"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(S1).</w:t>
      </w: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Transmittorn ACh frisätts från motorändplattan och binder till nikotinerga acetylkolinreceptorer. Na+-kanaler öppnas i sarkolemman och det leder till att aktionpotential utlöses. </w:t>
      </w:r>
    </w:p>
    <w:p w:rsidR="008B54FC" w:rsidRPr="00A51311" w:rsidRDefault="008B54FC"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pStyle w:val="Heading2"/>
        <w:spacing w:before="0" w:line="240" w:lineRule="auto"/>
        <w:rPr>
          <w:rFonts w:ascii="Book Antiqua" w:hAnsi="Book Antiqua"/>
          <w:color w:val="auto"/>
          <w:sz w:val="28"/>
          <w:szCs w:val="28"/>
          <w:lang w:val="sv-SE" w:bidi="yi-Hebr"/>
        </w:rPr>
      </w:pPr>
      <w:bookmarkStart w:id="28" w:name="_Toc336656774"/>
      <w:r w:rsidRPr="00A51311">
        <w:rPr>
          <w:rFonts w:ascii="Book Antiqua" w:hAnsi="Book Antiqua"/>
          <w:color w:val="auto"/>
          <w:sz w:val="28"/>
          <w:szCs w:val="28"/>
          <w:lang w:val="sv-SE" w:bidi="yi-Hebr"/>
        </w:rPr>
        <w:t>Fysiologi</w:t>
      </w:r>
      <w:bookmarkEnd w:id="28"/>
    </w:p>
    <w:p w:rsidR="008732DC" w:rsidRPr="00A51311" w:rsidRDefault="008732DC" w:rsidP="00B37CAE">
      <w:pPr>
        <w:pStyle w:val="NoSpacing"/>
        <w:rPr>
          <w:rFonts w:ascii="Book Antiqua" w:hAnsi="Book Antiqua"/>
          <w:b/>
          <w:i/>
          <w:lang w:val="sv-SE"/>
        </w:rPr>
      </w:pPr>
      <w:bookmarkStart w:id="29" w:name="_Toc336650762"/>
      <w:r w:rsidRPr="00A51311">
        <w:rPr>
          <w:rFonts w:ascii="Book Antiqua" w:hAnsi="Book Antiqua"/>
          <w:b/>
          <w:i/>
          <w:lang w:val="sv-SE"/>
        </w:rPr>
        <w:t>Skelettmuskulatur</w:t>
      </w:r>
      <w:bookmarkEnd w:id="29"/>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(S2-S3):</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Korsbryggecykeln: myosinets ATPas-aktivitet, ATP:s roll, "power stroke", rigor.</w:t>
      </w: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6A3BE8" w:rsidRPr="00A51311" w:rsidRDefault="006A3BE8" w:rsidP="00B37CAE">
      <w:pPr>
        <w:pStyle w:val="ListParagraph"/>
        <w:numPr>
          <w:ilvl w:val="0"/>
          <w:numId w:val="7"/>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 vila är myosin och aktin inte fästa vid varandra. Filamenten kan lätt glida utmed varandra om muskel förkortas eller förlängs passivt.</w:t>
      </w:r>
    </w:p>
    <w:p w:rsidR="006A3BE8" w:rsidRPr="00A51311" w:rsidRDefault="006A3BE8" w:rsidP="00B37CAE">
      <w:pPr>
        <w:pStyle w:val="ListParagraph"/>
        <w:numPr>
          <w:ilvl w:val="0"/>
          <w:numId w:val="7"/>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Vid aktivering frisätts Ca2+ från SR varmed </w:t>
      </w:r>
      <w:r w:rsidR="001A793A" w:rsidRPr="00A51311">
        <w:rPr>
          <w:rFonts w:ascii="Book Antiqua" w:hAnsi="Book Antiqua" w:cs="Calibri"/>
          <w:sz w:val="24"/>
          <w:szCs w:val="24"/>
          <w:lang w:val="sv-SE" w:bidi="yi-Hebr"/>
        </w:rPr>
        <w:t xml:space="preserve">myosinhuvudet </w:t>
      </w:r>
      <w:r w:rsidRPr="00A51311">
        <w:rPr>
          <w:rFonts w:ascii="Book Antiqua" w:hAnsi="Book Antiqua" w:cs="Calibri"/>
          <w:sz w:val="24"/>
          <w:szCs w:val="24"/>
          <w:lang w:val="sv-SE" w:bidi="yi-Hebr"/>
        </w:rPr>
        <w:t>(</w:t>
      </w:r>
      <w:r w:rsidR="001A793A" w:rsidRPr="00A51311">
        <w:rPr>
          <w:rFonts w:ascii="Book Antiqua" w:hAnsi="Book Antiqua" w:cs="Calibri"/>
          <w:sz w:val="24"/>
          <w:szCs w:val="24"/>
          <w:lang w:val="sv-SE" w:bidi="yi-Hebr"/>
        </w:rPr>
        <w:t>korsbryggan</w:t>
      </w:r>
      <w:r w:rsidRPr="00A51311">
        <w:rPr>
          <w:rFonts w:ascii="Book Antiqua" w:hAnsi="Book Antiqua" w:cs="Calibri"/>
          <w:sz w:val="24"/>
          <w:szCs w:val="24"/>
          <w:lang w:val="sv-SE" w:bidi="yi-Hebr"/>
        </w:rPr>
        <w:t>) kan binda till aktin.</w:t>
      </w:r>
      <w:r w:rsidR="00DC6818" w:rsidRPr="00A51311">
        <w:rPr>
          <w:rFonts w:ascii="Book Antiqua" w:hAnsi="Book Antiqua" w:cs="Calibri"/>
          <w:sz w:val="24"/>
          <w:szCs w:val="24"/>
          <w:lang w:val="sv-SE" w:bidi="yi-Hebr"/>
        </w:rPr>
        <w:t xml:space="preserve"> Se aktiveringsförloppet för mer detaljer.</w:t>
      </w:r>
    </w:p>
    <w:p w:rsidR="006A3BE8" w:rsidRPr="00A51311" w:rsidRDefault="006A3BE8" w:rsidP="00B37CAE">
      <w:pPr>
        <w:pStyle w:val="ListParagraph"/>
        <w:numPr>
          <w:ilvl w:val="0"/>
          <w:numId w:val="7"/>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Pi lossnar varvid </w:t>
      </w:r>
      <w:r w:rsidR="001A793A" w:rsidRPr="00A51311">
        <w:rPr>
          <w:rFonts w:ascii="Book Antiqua" w:hAnsi="Book Antiqua" w:cs="Calibri"/>
          <w:sz w:val="24"/>
          <w:szCs w:val="24"/>
          <w:lang w:val="sv-SE" w:bidi="yi-Hebr"/>
        </w:rPr>
        <w:t xml:space="preserve">myosinhuvudet </w:t>
      </w:r>
      <w:r w:rsidRPr="00A51311">
        <w:rPr>
          <w:rFonts w:ascii="Book Antiqua" w:hAnsi="Book Antiqua" w:cs="Calibri"/>
          <w:sz w:val="24"/>
          <w:szCs w:val="24"/>
          <w:lang w:val="sv-SE" w:bidi="yi-Hebr"/>
        </w:rPr>
        <w:t>ändrar form och drar in aktinfilamentet (kraftproducerande steg).</w:t>
      </w:r>
    </w:p>
    <w:p w:rsidR="006A3BE8" w:rsidRPr="00A51311" w:rsidRDefault="006A3BE8" w:rsidP="00B37CAE">
      <w:pPr>
        <w:pStyle w:val="ListParagraph"/>
        <w:numPr>
          <w:ilvl w:val="0"/>
          <w:numId w:val="7"/>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ADP lossnar varvid </w:t>
      </w:r>
      <w:r w:rsidR="001A793A" w:rsidRPr="00A51311">
        <w:rPr>
          <w:rFonts w:ascii="Book Antiqua" w:hAnsi="Book Antiqua" w:cs="Calibri"/>
          <w:sz w:val="24"/>
          <w:szCs w:val="24"/>
          <w:lang w:val="sv-SE" w:bidi="yi-Hebr"/>
        </w:rPr>
        <w:t xml:space="preserve">myosinhuvudet </w:t>
      </w:r>
      <w:r w:rsidRPr="00A51311">
        <w:rPr>
          <w:rFonts w:ascii="Book Antiqua" w:hAnsi="Book Antiqua" w:cs="Calibri"/>
          <w:sz w:val="24"/>
          <w:szCs w:val="24"/>
          <w:lang w:val="sv-SE" w:bidi="yi-Hebr"/>
        </w:rPr>
        <w:t>d</w:t>
      </w:r>
      <w:r w:rsidR="001A793A" w:rsidRPr="00A51311">
        <w:rPr>
          <w:rFonts w:ascii="Book Antiqua" w:hAnsi="Book Antiqua" w:cs="Calibri"/>
          <w:sz w:val="24"/>
          <w:szCs w:val="24"/>
          <w:lang w:val="sv-SE" w:bidi="yi-Hebr"/>
        </w:rPr>
        <w:t>rar med sig</w:t>
      </w:r>
      <w:r w:rsidRPr="00A51311">
        <w:rPr>
          <w:rFonts w:ascii="Book Antiqua" w:hAnsi="Book Antiqua" w:cs="Calibri"/>
          <w:sz w:val="24"/>
          <w:szCs w:val="24"/>
          <w:lang w:val="sv-SE" w:bidi="yi-Hebr"/>
        </w:rPr>
        <w:t xml:space="preserve"> aktinfilamen</w:t>
      </w:r>
      <w:r w:rsidR="001A793A" w:rsidRPr="00A51311">
        <w:rPr>
          <w:rFonts w:ascii="Book Antiqua" w:hAnsi="Book Antiqua" w:cs="Calibri"/>
          <w:sz w:val="24"/>
          <w:szCs w:val="24"/>
          <w:lang w:val="sv-SE" w:bidi="yi-Hebr"/>
        </w:rPr>
        <w:t>tet in mot mitten på sarkomeren. Nu forkortas sarkomeren.</w:t>
      </w:r>
    </w:p>
    <w:p w:rsidR="001A793A" w:rsidRPr="00A51311" w:rsidRDefault="001A793A" w:rsidP="00B37CAE">
      <w:pPr>
        <w:pStyle w:val="ListParagraph"/>
        <w:numPr>
          <w:ilvl w:val="0"/>
          <w:numId w:val="7"/>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ATP binder till myosinhuvudet som därmed släpper aktinfilamentet.</w:t>
      </w:r>
    </w:p>
    <w:p w:rsidR="001A793A" w:rsidRPr="00A51311" w:rsidRDefault="001A793A" w:rsidP="00B37CAE">
      <w:pPr>
        <w:pStyle w:val="ListParagraph"/>
        <w:numPr>
          <w:ilvl w:val="0"/>
          <w:numId w:val="7"/>
        </w:num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ATP spjälkas snabbt till ADP+Pi och korsbryggan återgår till sin ursprungliga form. Myosinhuvudet kan åter binda till aktinfilamentet om [Ca2+] forfarande är hög. Vid koncentrisk kontraktion kan myosinhuvudet binda in närmare Z-linjen på aktinfilamentet. Vid isometrisk kontraktion binder myosinhuvudet på samma punkt som tidigare.</w:t>
      </w:r>
    </w:p>
    <w:p w:rsidR="001A793A" w:rsidRPr="00A51311" w:rsidRDefault="001A793A" w:rsidP="00B37CAE">
      <w:pPr>
        <w:pStyle w:val="ListParagraph"/>
        <w:autoSpaceDE w:val="0"/>
        <w:autoSpaceDN w:val="0"/>
        <w:adjustRightInd w:val="0"/>
        <w:spacing w:after="0" w:line="240" w:lineRule="auto"/>
        <w:rPr>
          <w:rFonts w:ascii="Book Antiqua" w:hAnsi="Book Antiqua" w:cs="Calibri"/>
          <w:sz w:val="24"/>
          <w:szCs w:val="24"/>
          <w:lang w:val="sv-SE" w:bidi="yi-Hebr"/>
        </w:rPr>
      </w:pPr>
    </w:p>
    <w:p w:rsidR="005C1EB9" w:rsidRPr="00A51311" w:rsidRDefault="006A3BE8" w:rsidP="00A51311">
      <w:pPr>
        <w:autoSpaceDE w:val="0"/>
        <w:autoSpaceDN w:val="0"/>
        <w:adjustRightInd w:val="0"/>
        <w:spacing w:after="0" w:line="240" w:lineRule="auto"/>
        <w:jc w:val="center"/>
        <w:rPr>
          <w:rFonts w:ascii="Book Antiqua" w:hAnsi="Book Antiqua" w:cs="Calibri"/>
          <w:lang w:val="sv-SE" w:bidi="yi-Hebr"/>
        </w:rPr>
      </w:pPr>
      <w:r w:rsidRPr="00A51311">
        <w:rPr>
          <w:rFonts w:ascii="Book Antiqua" w:hAnsi="Book Antiqua" w:cs="Calibri"/>
          <w:noProof/>
          <w:lang w:val="sv-SE" w:eastAsia="sv-SE"/>
        </w:rPr>
        <w:drawing>
          <wp:inline distT="0" distB="0" distL="0" distR="0">
            <wp:extent cx="4121624" cy="3661750"/>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814" cy="3662807"/>
                    </a:xfrm>
                    <a:prstGeom prst="rect">
                      <a:avLst/>
                    </a:prstGeom>
                    <a:noFill/>
                    <a:ln>
                      <a:noFill/>
                    </a:ln>
                  </pic:spPr>
                </pic:pic>
              </a:graphicData>
            </a:graphic>
          </wp:inline>
        </w:drawing>
      </w:r>
    </w:p>
    <w:p w:rsidR="005C1EB9" w:rsidRPr="00A51311" w:rsidRDefault="005C1EB9" w:rsidP="00B37CAE">
      <w:pPr>
        <w:autoSpaceDE w:val="0"/>
        <w:autoSpaceDN w:val="0"/>
        <w:adjustRightInd w:val="0"/>
        <w:spacing w:after="0" w:line="240" w:lineRule="auto"/>
        <w:rPr>
          <w:rFonts w:ascii="Book Antiqua"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Olika kontraktionstyper: isometrisk och isotonisk kontraktion.</w:t>
      </w: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Isometrisk kontraktion</w:t>
      </w:r>
      <w:r w:rsidR="00DF34B3" w:rsidRPr="00A51311">
        <w:rPr>
          <w:rFonts w:ascii="Book Antiqua" w:hAnsi="Book Antiqua" w:cs="Calibri"/>
          <w:sz w:val="24"/>
          <w:szCs w:val="24"/>
          <w:lang w:val="sv-SE" w:bidi="yi-Hebr"/>
        </w:rPr>
        <w:t xml:space="preserve"> = spänning </w:t>
      </w:r>
      <w:r w:rsidRPr="00A51311">
        <w:rPr>
          <w:rFonts w:ascii="Book Antiqua" w:hAnsi="Book Antiqua" w:cs="Calibri"/>
          <w:sz w:val="24"/>
          <w:szCs w:val="24"/>
          <w:lang w:val="sv-SE" w:bidi="yi-Hebr"/>
        </w:rPr>
        <w:t>under oförändrad muskellängd</w:t>
      </w:r>
      <w:r w:rsidR="00DF34B3" w:rsidRPr="00A51311">
        <w:rPr>
          <w:rFonts w:ascii="Book Antiqua" w:hAnsi="Book Antiqua" w:cs="Calibri"/>
          <w:sz w:val="24"/>
          <w:szCs w:val="24"/>
          <w:lang w:val="sv-SE" w:bidi="yi-Hebr"/>
        </w:rPr>
        <w:t>. Motståndet motsvarar muskelkraften.</w:t>
      </w: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Isotonisk </w:t>
      </w:r>
      <w:r w:rsidR="00DF34B3" w:rsidRPr="00A51311">
        <w:rPr>
          <w:rFonts w:ascii="Book Antiqua" w:hAnsi="Book Antiqua" w:cs="Calibri"/>
          <w:sz w:val="24"/>
          <w:szCs w:val="24"/>
          <w:lang w:val="sv-SE" w:bidi="yi-Hebr"/>
        </w:rPr>
        <w:t>kontraktion = spänning</w:t>
      </w:r>
      <w:r w:rsidRPr="00A51311">
        <w:rPr>
          <w:rFonts w:ascii="Book Antiqua" w:hAnsi="Book Antiqua" w:cs="Calibri"/>
          <w:sz w:val="24"/>
          <w:szCs w:val="24"/>
          <w:lang w:val="sv-SE" w:bidi="yi-Hebr"/>
        </w:rPr>
        <w:t xml:space="preserve"> </w:t>
      </w:r>
      <w:r w:rsidR="00DF34B3" w:rsidRPr="00A51311">
        <w:rPr>
          <w:rFonts w:ascii="Book Antiqua" w:hAnsi="Book Antiqua" w:cs="Calibri"/>
          <w:sz w:val="24"/>
          <w:szCs w:val="24"/>
          <w:lang w:val="sv-SE" w:bidi="yi-Hebr"/>
        </w:rPr>
        <w:t>under förändrad</w:t>
      </w:r>
      <w:r w:rsidRPr="00A51311">
        <w:rPr>
          <w:rFonts w:ascii="Book Antiqua" w:hAnsi="Book Antiqua" w:cs="Calibri"/>
          <w:sz w:val="24"/>
          <w:szCs w:val="24"/>
          <w:lang w:val="sv-SE" w:bidi="yi-Hebr"/>
        </w:rPr>
        <w:t xml:space="preserve"> muskellängd</w:t>
      </w: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Den isometriska längd-kraftkurvan: passiv och aktiv kraft, normalt</w:t>
      </w:r>
      <w:r w:rsidR="00B90E03"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arbetsområde.</w:t>
      </w:r>
    </w:p>
    <w:p w:rsidR="005C1EB9" w:rsidRPr="00A51311" w:rsidRDefault="005C1EB9" w:rsidP="00B37CAE">
      <w:pPr>
        <w:autoSpaceDE w:val="0"/>
        <w:autoSpaceDN w:val="0"/>
        <w:adjustRightInd w:val="0"/>
        <w:spacing w:after="0" w:line="240" w:lineRule="auto"/>
        <w:rPr>
          <w:rFonts w:ascii="Book Antiqua" w:hAnsi="Book Antiqua" w:cs="Calibri"/>
          <w:lang w:val="sv-SE" w:bidi="yi-Hebr"/>
        </w:rPr>
      </w:pPr>
    </w:p>
    <w:p w:rsidR="005C1EB9" w:rsidRPr="00A51311" w:rsidRDefault="005C1EB9"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noProof/>
          <w:lang w:val="sv-SE" w:eastAsia="sv-SE"/>
        </w:rPr>
        <w:drawing>
          <wp:inline distT="0" distB="0" distL="0" distR="0">
            <wp:extent cx="6848475" cy="3714750"/>
            <wp:effectExtent l="1905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48475" cy="3714750"/>
                    </a:xfrm>
                    <a:prstGeom prst="rect">
                      <a:avLst/>
                    </a:prstGeom>
                    <a:noFill/>
                    <a:ln>
                      <a:noFill/>
                    </a:ln>
                  </pic:spPr>
                </pic:pic>
              </a:graphicData>
            </a:graphic>
          </wp:inline>
        </w:drawing>
      </w:r>
    </w:p>
    <w:p w:rsidR="00B90E03" w:rsidRPr="00A51311" w:rsidRDefault="0099103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Den aktiva kraft som en muskel kan producera beror på muskellängden. Mest aktiv kraft fås vid muskelns vilolängd, dvs. den längd som muskeln intar om den inte påverkas av några yttre faktorer.</w:t>
      </w:r>
    </w:p>
    <w:p w:rsidR="0099103B" w:rsidRPr="00A51311" w:rsidRDefault="0099103B"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lastRenderedPageBreak/>
        <w:t xml:space="preserve">• </w:t>
      </w:r>
      <w:r w:rsidRPr="00A51311">
        <w:rPr>
          <w:rFonts w:ascii="Book Antiqua" w:hAnsi="Book Antiqua" w:cs="Calibri"/>
          <w:sz w:val="24"/>
          <w:szCs w:val="24"/>
          <w:lang w:val="sv-SE" w:bidi="yi-Hebr"/>
        </w:rPr>
        <w:t>Isotoniska kontraktioner: kraft(belastnings)-hastighetsförhållandet,</w:t>
      </w:r>
      <w:r w:rsidR="00B90E03"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koncentriska och excentriska kontraktioner.</w:t>
      </w:r>
    </w:p>
    <w:p w:rsidR="00DF34B3" w:rsidRPr="00A51311" w:rsidRDefault="00DF34B3" w:rsidP="00B37CAE">
      <w:pPr>
        <w:autoSpaceDE w:val="0"/>
        <w:autoSpaceDN w:val="0"/>
        <w:adjustRightInd w:val="0"/>
        <w:spacing w:after="0" w:line="240" w:lineRule="auto"/>
        <w:rPr>
          <w:rFonts w:ascii="Book Antiqua" w:hAnsi="Book Antiqua" w:cs="Calibri"/>
          <w:sz w:val="24"/>
          <w:szCs w:val="24"/>
          <w:lang w:val="sv-SE" w:bidi="yi-Hebr"/>
        </w:rPr>
      </w:pPr>
    </w:p>
    <w:p w:rsidR="0099103B" w:rsidRPr="00A51311" w:rsidRDefault="0099103B"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noProof/>
          <w:lang w:val="sv-SE" w:eastAsia="sv-SE"/>
        </w:rPr>
        <w:drawing>
          <wp:inline distT="0" distB="0" distL="0" distR="0">
            <wp:extent cx="4276725" cy="3461496"/>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1390" cy="3465272"/>
                    </a:xfrm>
                    <a:prstGeom prst="rect">
                      <a:avLst/>
                    </a:prstGeom>
                    <a:noFill/>
                    <a:ln>
                      <a:noFill/>
                    </a:ln>
                  </pic:spPr>
                </pic:pic>
              </a:graphicData>
            </a:graphic>
          </wp:inline>
        </w:drawing>
      </w:r>
    </w:p>
    <w:p w:rsidR="0099103B" w:rsidRPr="00A51311" w:rsidRDefault="0099103B" w:rsidP="00B37CAE">
      <w:pPr>
        <w:autoSpaceDE w:val="0"/>
        <w:autoSpaceDN w:val="0"/>
        <w:adjustRightInd w:val="0"/>
        <w:spacing w:after="0" w:line="240" w:lineRule="auto"/>
        <w:rPr>
          <w:rFonts w:ascii="Book Antiqua" w:hAnsi="Book Antiqua" w:cs="Calibri"/>
          <w:lang w:val="sv-SE" w:bidi="yi-Hebr"/>
        </w:rPr>
      </w:pPr>
    </w:p>
    <w:p w:rsidR="0099103B" w:rsidRPr="00A51311" w:rsidRDefault="0099103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När hastigheten är noll råder isometriska förhållanden. Maximal förkortningshastighet ses när kraften är som minst. Störst kraftutveckling ses när muskeln förlängs (excentrisk kontraktion). Effektutvecklingen (kraft x hastighet) hos en muskel är maximal vid 30-40 procent av den maximala isometriska kraften. </w:t>
      </w:r>
    </w:p>
    <w:p w:rsidR="0099103B" w:rsidRPr="00A51311" w:rsidRDefault="0099103B" w:rsidP="00B37CAE">
      <w:pPr>
        <w:autoSpaceDE w:val="0"/>
        <w:autoSpaceDN w:val="0"/>
        <w:adjustRightInd w:val="0"/>
        <w:spacing w:after="0" w:line="240" w:lineRule="auto"/>
        <w:rPr>
          <w:rFonts w:ascii="Book Antiqua" w:hAnsi="Book Antiqua" w:cs="Calibri"/>
          <w:sz w:val="24"/>
          <w:szCs w:val="24"/>
          <w:lang w:val="sv-SE" w:bidi="yi-Hebr"/>
        </w:rPr>
      </w:pPr>
    </w:p>
    <w:p w:rsidR="00DF34B3" w:rsidRPr="00A51311" w:rsidRDefault="00DF34B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Koncentriska kontraktioner = spänning under förkortande rörelse. Exv. biceps brachii (agonist) övervinner triceps brachii (antagonist) eller yttre kraft (kompis som pressar).</w:t>
      </w:r>
    </w:p>
    <w:p w:rsidR="00DF34B3" w:rsidRPr="00A51311" w:rsidRDefault="00DF34B3" w:rsidP="00B37CAE">
      <w:pPr>
        <w:autoSpaceDE w:val="0"/>
        <w:autoSpaceDN w:val="0"/>
        <w:adjustRightInd w:val="0"/>
        <w:spacing w:after="0" w:line="240" w:lineRule="auto"/>
        <w:rPr>
          <w:rFonts w:ascii="Book Antiqua" w:hAnsi="Book Antiqua" w:cs="Calibri"/>
          <w:sz w:val="24"/>
          <w:szCs w:val="24"/>
          <w:lang w:val="sv-SE" w:bidi="yi-Hebr"/>
        </w:rPr>
      </w:pPr>
    </w:p>
    <w:p w:rsidR="00DF34B3" w:rsidRPr="00A51311" w:rsidRDefault="00DF34B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Excentrisk kontraktion = spänning under förlängande rörelse. Evx. biceps brachii (agonist) övervinns av triceps brachii (antagonist) eller yttre kraft (gravitationen, kompis som pressar).</w:t>
      </w: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954233" w:rsidRDefault="00954233" w:rsidP="00B37CAE">
      <w:pPr>
        <w:autoSpaceDE w:val="0"/>
        <w:autoSpaceDN w:val="0"/>
        <w:adjustRightInd w:val="0"/>
        <w:spacing w:after="0" w:line="240" w:lineRule="auto"/>
        <w:rPr>
          <w:rFonts w:ascii="Book Antiqua" w:eastAsia="SymbolMT"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lastRenderedPageBreak/>
        <w:t xml:space="preserve">• </w:t>
      </w:r>
      <w:r w:rsidRPr="00A51311">
        <w:rPr>
          <w:rFonts w:ascii="Book Antiqua" w:hAnsi="Book Antiqua" w:cs="Calibri"/>
          <w:sz w:val="24"/>
          <w:szCs w:val="24"/>
          <w:lang w:val="sv-SE" w:bidi="yi-Hebr"/>
        </w:rPr>
        <w:t>Aktiveringsförloppet (excitations-kontraktionskopplingen): Ca2+:s roll,</w:t>
      </w:r>
      <w:r w:rsidR="00B90E03"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troponin-tropomyosin, frisättning från och återupptag av Ca2+ till</w:t>
      </w:r>
      <w:r w:rsidR="00B90E03"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sarkoplasmatiska retiklet.</w:t>
      </w:r>
    </w:p>
    <w:p w:rsidR="000E1487" w:rsidRPr="00A51311" w:rsidRDefault="000E1487" w:rsidP="00B37CAE">
      <w:pPr>
        <w:autoSpaceDE w:val="0"/>
        <w:autoSpaceDN w:val="0"/>
        <w:adjustRightInd w:val="0"/>
        <w:spacing w:after="0" w:line="240" w:lineRule="auto"/>
        <w:rPr>
          <w:rFonts w:ascii="Book Antiqua" w:hAnsi="Book Antiqua" w:cs="Calibri"/>
          <w:lang w:val="sv-SE" w:bidi="yi-Hebr"/>
        </w:rPr>
      </w:pPr>
    </w:p>
    <w:p w:rsidR="000E1487" w:rsidRPr="00A51311" w:rsidRDefault="000E1487" w:rsidP="00B37CAE">
      <w:pPr>
        <w:autoSpaceDE w:val="0"/>
        <w:autoSpaceDN w:val="0"/>
        <w:adjustRightInd w:val="0"/>
        <w:spacing w:after="0" w:line="240" w:lineRule="auto"/>
        <w:rPr>
          <w:rFonts w:ascii="Book Antiqua" w:hAnsi="Book Antiqua" w:cs="Calibri"/>
          <w:lang w:val="sv-SE" w:bidi="yi-Hebr"/>
        </w:rPr>
      </w:pPr>
      <w:r w:rsidRPr="00A51311">
        <w:rPr>
          <w:rFonts w:ascii="Book Antiqua" w:hAnsi="Book Antiqua" w:cs="Calibri"/>
          <w:noProof/>
          <w:lang w:val="sv-SE" w:eastAsia="sv-SE"/>
        </w:rPr>
        <w:drawing>
          <wp:inline distT="0" distB="0" distL="0" distR="0">
            <wp:extent cx="5915025" cy="404193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4041934"/>
                    </a:xfrm>
                    <a:prstGeom prst="rect">
                      <a:avLst/>
                    </a:prstGeom>
                    <a:noFill/>
                    <a:ln>
                      <a:noFill/>
                    </a:ln>
                  </pic:spPr>
                </pic:pic>
              </a:graphicData>
            </a:graphic>
          </wp:inline>
        </w:drawing>
      </w:r>
    </w:p>
    <w:p w:rsidR="005A5212" w:rsidRPr="00A51311" w:rsidRDefault="005A521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I vila finns det mest Ca2+ i sarkoplasmatiska retiklet. Vid kontraktion genereras aktionspotentialer i neuromuskulära ändplattan. Aktionspotentialer fortleds </w:t>
      </w:r>
      <w:r w:rsidR="00240499" w:rsidRPr="00A51311">
        <w:rPr>
          <w:rFonts w:ascii="Book Antiqua" w:hAnsi="Book Antiqua" w:cs="Calibri"/>
          <w:sz w:val="28"/>
          <w:szCs w:val="28"/>
          <w:lang w:val="sv-SE" w:bidi="yi-Hebr"/>
        </w:rPr>
        <w:t>ut</w:t>
      </w:r>
      <w:r w:rsidRPr="00A51311">
        <w:rPr>
          <w:rFonts w:ascii="Book Antiqua" w:hAnsi="Book Antiqua" w:cs="Calibri"/>
          <w:sz w:val="28"/>
          <w:szCs w:val="28"/>
          <w:lang w:val="sv-SE" w:bidi="yi-Hebr"/>
        </w:rPr>
        <w:t xml:space="preserve">efter </w:t>
      </w:r>
      <w:r w:rsidR="000E1487" w:rsidRPr="00A51311">
        <w:rPr>
          <w:rFonts w:ascii="Book Antiqua" w:hAnsi="Book Antiqua" w:cs="Calibri"/>
          <w:sz w:val="28"/>
          <w:szCs w:val="28"/>
          <w:lang w:val="sv-SE" w:bidi="yi-Hebr"/>
        </w:rPr>
        <w:t xml:space="preserve">muskelcellens </w:t>
      </w:r>
      <w:r w:rsidRPr="00A51311">
        <w:rPr>
          <w:rFonts w:ascii="Book Antiqua" w:hAnsi="Book Antiqua" w:cs="Calibri"/>
          <w:sz w:val="28"/>
          <w:szCs w:val="28"/>
          <w:lang w:val="sv-SE" w:bidi="yi-Hebr"/>
        </w:rPr>
        <w:t>ytmembran samt in i T-tubuli där de aktiverar spänningskännare (dihydropyridinreceptorer) i T-tubuliväggen. DHRP aktiverar mekaniskt Ca2+-kanaler (Ryanoidreceptorer) i sarkoplasmatiska retiklets vägg varvid Ca2+ strömmar ut ur SR och in i cytoplasman. Där binds Ca2+ till troponin varvid tropomyosin flyttar sig och</w:t>
      </w:r>
      <w:r w:rsidR="000E1487" w:rsidRPr="00A51311">
        <w:rPr>
          <w:rFonts w:ascii="Book Antiqua" w:hAnsi="Book Antiqua" w:cs="Calibri"/>
          <w:sz w:val="28"/>
          <w:szCs w:val="28"/>
          <w:lang w:val="sv-SE" w:bidi="yi-Hebr"/>
        </w:rPr>
        <w:t xml:space="preserve"> blottlägger myosinbindn</w:t>
      </w:r>
      <w:r w:rsidR="00240499" w:rsidRPr="00A51311">
        <w:rPr>
          <w:rFonts w:ascii="Book Antiqua" w:hAnsi="Book Antiqua" w:cs="Calibri"/>
          <w:sz w:val="28"/>
          <w:szCs w:val="28"/>
          <w:lang w:val="sv-SE" w:bidi="yi-Hebr"/>
        </w:rPr>
        <w:t xml:space="preserve">ingsställen på aktinfilamentet, så att </w:t>
      </w:r>
      <w:r w:rsidRPr="00A51311">
        <w:rPr>
          <w:rFonts w:ascii="Book Antiqua" w:hAnsi="Book Antiqua" w:cs="Calibri"/>
          <w:sz w:val="28"/>
          <w:szCs w:val="28"/>
          <w:lang w:val="sv-SE" w:bidi="yi-Hebr"/>
        </w:rPr>
        <w:t>myosinhuvudena (korsbryggorna) kan binda till aktin. Korsbryggecykeln startar och muskelcellen kontraheras. Ca2+ pumpas tillbaka in i SR samtidigt som frisättningen av Ca2+ från SR upphör.</w:t>
      </w:r>
    </w:p>
    <w:p w:rsidR="000E1487" w:rsidRPr="00A51311" w:rsidRDefault="000E1487" w:rsidP="00B37CAE">
      <w:pPr>
        <w:autoSpaceDE w:val="0"/>
        <w:autoSpaceDN w:val="0"/>
        <w:adjustRightInd w:val="0"/>
        <w:spacing w:after="0" w:line="240" w:lineRule="auto"/>
        <w:rPr>
          <w:rFonts w:ascii="Book Antiqua" w:hAnsi="Book Antiqua" w:cs="Calibri"/>
          <w:sz w:val="28"/>
          <w:szCs w:val="28"/>
          <w:lang w:val="sv-SE" w:bidi="yi-Hebr"/>
        </w:rPr>
      </w:pPr>
    </w:p>
    <w:p w:rsidR="000E1487" w:rsidRPr="00A51311" w:rsidRDefault="000E148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noProof/>
          <w:sz w:val="28"/>
          <w:szCs w:val="28"/>
          <w:lang w:val="sv-SE" w:eastAsia="sv-SE"/>
        </w:rPr>
        <w:lastRenderedPageBreak/>
        <w:drawing>
          <wp:inline distT="0" distB="0" distL="0" distR="0">
            <wp:extent cx="4799189" cy="260985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0127" cy="2621236"/>
                    </a:xfrm>
                    <a:prstGeom prst="rect">
                      <a:avLst/>
                    </a:prstGeom>
                    <a:noFill/>
                    <a:ln>
                      <a:noFill/>
                    </a:ln>
                  </pic:spPr>
                </pic:pic>
              </a:graphicData>
            </a:graphic>
          </wp:inline>
        </w:drawing>
      </w:r>
    </w:p>
    <w:p w:rsidR="008B0C39" w:rsidRPr="00A51311" w:rsidRDefault="005A5212" w:rsidP="00B37CAE">
      <w:pPr>
        <w:autoSpaceDE w:val="0"/>
        <w:autoSpaceDN w:val="0"/>
        <w:adjustRightInd w:val="0"/>
        <w:spacing w:after="0" w:line="240" w:lineRule="auto"/>
        <w:rPr>
          <w:rFonts w:ascii="Book Antiqua" w:hAnsi="Book Antiqua" w:cs="Verdana"/>
          <w:lang w:val="sv-SE"/>
        </w:rPr>
      </w:pPr>
      <w:r w:rsidRPr="00A51311">
        <w:rPr>
          <w:rFonts w:ascii="Book Antiqua" w:hAnsi="Book Antiqua" w:cs="Calibri"/>
          <w:sz w:val="28"/>
          <w:szCs w:val="28"/>
          <w:lang w:val="sv-SE" w:bidi="yi-Hebr"/>
        </w:rPr>
        <w:t xml:space="preserve">Ju högre Ca2+, desto fler korsbryggor kan jobba varvid kraften ökar. Aktionspotentialer som kommer tätt </w:t>
      </w:r>
      <w:r w:rsidR="000E1487" w:rsidRPr="00A51311">
        <w:rPr>
          <w:rFonts w:ascii="Book Antiqua" w:hAnsi="Book Antiqua" w:cs="Calibri"/>
          <w:sz w:val="28"/>
          <w:szCs w:val="28"/>
          <w:lang w:val="sv-SE" w:bidi="yi-Hebr"/>
        </w:rPr>
        <w:t>inpå</w:t>
      </w:r>
      <w:r w:rsidRPr="00A51311">
        <w:rPr>
          <w:rFonts w:ascii="Book Antiqua" w:hAnsi="Book Antiqua" w:cs="Calibri"/>
          <w:sz w:val="28"/>
          <w:szCs w:val="28"/>
          <w:lang w:val="sv-SE" w:bidi="yi-Hebr"/>
        </w:rPr>
        <w:t xml:space="preserve"> varandra frisätter en stor mängd Ca2+ från SR. Det leder till att troponin blir </w:t>
      </w:r>
      <w:r w:rsidR="000E1487"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mättat</w:t>
      </w:r>
      <w:r w:rsidR="000E1487"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med Ca2+ och ett maximalt antal korsbryggor kan binda till aktinfilamentet och producera kraft.</w:t>
      </w:r>
      <w:r w:rsidRPr="00A51311">
        <w:rPr>
          <w:rFonts w:ascii="Book Antiqua" w:hAnsi="Book Antiqua" w:cs="Verdana"/>
          <w:lang w:val="sv-SE"/>
        </w:rPr>
        <w:t xml:space="preserve"> </w:t>
      </w:r>
    </w:p>
    <w:p w:rsidR="001A793A" w:rsidRPr="00A51311" w:rsidRDefault="001A793A" w:rsidP="00B37CAE">
      <w:pPr>
        <w:autoSpaceDE w:val="0"/>
        <w:autoSpaceDN w:val="0"/>
        <w:adjustRightInd w:val="0"/>
        <w:spacing w:after="0" w:line="240" w:lineRule="auto"/>
        <w:rPr>
          <w:rFonts w:ascii="Book Antiqua" w:hAnsi="Book Antiqua" w:cs="Calibri"/>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Enkelkontraktion (twitch), summation av twitchkraft, tetanus.</w:t>
      </w:r>
    </w:p>
    <w:p w:rsidR="00B90E03" w:rsidRPr="00A51311"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Muskelns energiomsättning: Kreatinfosfatets (CrP) roll som ATP-buffert,</w:t>
      </w:r>
      <w:r w:rsidR="00B90E03"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anaerob och aerob glykolys samt oxidativ fosforylering.</w:t>
      </w:r>
    </w:p>
    <w:p w:rsidR="00C86F65" w:rsidRPr="00A51311" w:rsidRDefault="00C86F65" w:rsidP="00B37CAE">
      <w:pPr>
        <w:autoSpaceDE w:val="0"/>
        <w:autoSpaceDN w:val="0"/>
        <w:adjustRightInd w:val="0"/>
        <w:spacing w:after="0" w:line="240" w:lineRule="auto"/>
        <w:rPr>
          <w:rFonts w:ascii="Book Antiqua" w:hAnsi="Book Antiqua" w:cs="Calibri"/>
          <w:sz w:val="24"/>
          <w:szCs w:val="24"/>
          <w:lang w:val="sv-SE" w:bidi="yi-Hebr"/>
        </w:rPr>
      </w:pPr>
    </w:p>
    <w:p w:rsidR="00D27FB8" w:rsidRPr="00954233" w:rsidRDefault="00D27FB8" w:rsidP="00B37CAE">
      <w:pPr>
        <w:autoSpaceDE w:val="0"/>
        <w:autoSpaceDN w:val="0"/>
        <w:adjustRightInd w:val="0"/>
        <w:spacing w:after="0" w:line="240" w:lineRule="auto"/>
        <w:rPr>
          <w:rFonts w:ascii="Book Antiqua" w:hAnsi="Book Antiqua" w:cs="Calibri"/>
          <w:sz w:val="28"/>
          <w:szCs w:val="24"/>
          <w:lang w:val="sv-SE" w:bidi="yi-Hebr"/>
        </w:rPr>
      </w:pPr>
      <w:r w:rsidRPr="00954233">
        <w:rPr>
          <w:rFonts w:ascii="Book Antiqua" w:hAnsi="Book Antiqua" w:cs="Calibri"/>
          <w:sz w:val="28"/>
          <w:szCs w:val="24"/>
          <w:lang w:val="sv-SE" w:bidi="yi-Hebr"/>
        </w:rPr>
        <w:t>Korsbryggecykeln och tillbakapumpning av Ca2+ i SR förbrukar mest energi under en kontraktion.</w:t>
      </w:r>
    </w:p>
    <w:p w:rsidR="00B90E03" w:rsidRDefault="00B90E03" w:rsidP="00B37CAE">
      <w:pPr>
        <w:autoSpaceDE w:val="0"/>
        <w:autoSpaceDN w:val="0"/>
        <w:adjustRightInd w:val="0"/>
        <w:spacing w:after="0" w:line="240" w:lineRule="auto"/>
        <w:rPr>
          <w:rFonts w:ascii="Book Antiqua" w:hAnsi="Book Antiqua" w:cs="Calibri"/>
          <w:sz w:val="24"/>
          <w:szCs w:val="24"/>
          <w:lang w:val="sv-SE" w:bidi="yi-Hebr"/>
        </w:rPr>
      </w:pPr>
    </w:p>
    <w:p w:rsidR="00954233" w:rsidRPr="00954233" w:rsidRDefault="00954233" w:rsidP="00B37CAE">
      <w:pPr>
        <w:autoSpaceDE w:val="0"/>
        <w:autoSpaceDN w:val="0"/>
        <w:adjustRightInd w:val="0"/>
        <w:spacing w:after="0" w:line="240" w:lineRule="auto"/>
        <w:rPr>
          <w:rFonts w:ascii="Book Antiqua" w:hAnsi="Book Antiqua" w:cs="Calibri"/>
          <w:sz w:val="28"/>
          <w:szCs w:val="24"/>
          <w:lang w:val="sv-SE" w:bidi="yi-Hebr"/>
        </w:rPr>
      </w:pPr>
      <w:r w:rsidRPr="00954233">
        <w:rPr>
          <w:rFonts w:ascii="Book Antiqua" w:hAnsi="Book Antiqua" w:cs="Calibri"/>
          <w:sz w:val="28"/>
          <w:szCs w:val="24"/>
          <w:lang w:val="sv-SE" w:bidi="yi-Hebr"/>
        </w:rPr>
        <w:t>Trötthet i muskulaturen beror ffa på intracellulär ansamling av Ca2+ (inte pga laktat som man förr trodde).</w:t>
      </w:r>
    </w:p>
    <w:p w:rsidR="00954233" w:rsidRPr="00A51311"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Känna till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Syreskuld, omhändertagande av laktat.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Verkningsgrad.</w:t>
      </w:r>
    </w:p>
    <w:p w:rsidR="008732DC"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lang w:val="sv-SE" w:bidi="yi-Hebr"/>
        </w:rPr>
        <w:t xml:space="preserve">• </w:t>
      </w:r>
      <w:r w:rsidRPr="00A51311">
        <w:rPr>
          <w:rFonts w:ascii="Book Antiqua" w:hAnsi="Book Antiqua" w:cs="Calibri"/>
          <w:sz w:val="24"/>
          <w:szCs w:val="24"/>
          <w:lang w:val="sv-SE" w:bidi="yi-Hebr"/>
        </w:rPr>
        <w:t>Fibertyper och motor unit-typer.</w:t>
      </w: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pStyle w:val="Heading2"/>
        <w:spacing w:before="0" w:line="240" w:lineRule="auto"/>
        <w:rPr>
          <w:rFonts w:ascii="Book Antiqua" w:hAnsi="Book Antiqua"/>
          <w:color w:val="auto"/>
          <w:sz w:val="28"/>
          <w:szCs w:val="28"/>
          <w:lang w:val="sv-SE" w:bidi="yi-Hebr"/>
        </w:rPr>
      </w:pPr>
      <w:bookmarkStart w:id="30" w:name="_Toc336656775"/>
      <w:r w:rsidRPr="00A51311">
        <w:rPr>
          <w:rFonts w:ascii="Book Antiqua" w:hAnsi="Book Antiqua"/>
          <w:color w:val="auto"/>
          <w:sz w:val="28"/>
          <w:szCs w:val="28"/>
          <w:lang w:val="sv-SE" w:bidi="yi-Hebr"/>
        </w:rPr>
        <w:lastRenderedPageBreak/>
        <w:t>Arbetsfysiologi</w:t>
      </w:r>
      <w:bookmarkEnd w:id="30"/>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(S2-S3):</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Hur den centrala cirkulationen ställs om från vila till arbete, hur hjärt-minutvolymen fördelas och vilka reglermekanismer som medverkar.</w:t>
      </w:r>
    </w:p>
    <w:p w:rsidR="00A9349A" w:rsidRPr="00A51311" w:rsidRDefault="00A9349A" w:rsidP="00B37CAE">
      <w:pPr>
        <w:autoSpaceDE w:val="0"/>
        <w:autoSpaceDN w:val="0"/>
        <w:adjustRightInd w:val="0"/>
        <w:spacing w:after="0" w:line="240" w:lineRule="auto"/>
        <w:rPr>
          <w:rFonts w:ascii="Book Antiqua" w:hAnsi="Book Antiqua" w:cs="Calibri"/>
          <w:sz w:val="24"/>
          <w:szCs w:val="24"/>
          <w:lang w:val="sv-SE" w:bidi="yi-Hebr"/>
        </w:rPr>
      </w:pPr>
    </w:p>
    <w:p w:rsidR="00B724E8" w:rsidRPr="00A51311" w:rsidRDefault="00B724E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Hjärtminutvolymen går ffa till metabolt aktiv vävnad vid arbete (e.g. skelettmuskulatur)</w:t>
      </w:r>
      <w:r w:rsidR="00B81D8D" w:rsidRPr="00A51311">
        <w:rPr>
          <w:rFonts w:ascii="Book Antiqua" w:hAnsi="Book Antiqua" w:cs="Calibri"/>
          <w:sz w:val="28"/>
          <w:szCs w:val="28"/>
          <w:lang w:val="sv-SE" w:bidi="yi-Hebr"/>
        </w:rPr>
        <w:t xml:space="preserve"> och blodflödet till metabolt inaktiv vävnad (tarmar, njure) stryps något.</w:t>
      </w:r>
    </w:p>
    <w:p w:rsidR="00B81D8D" w:rsidRPr="00A51311" w:rsidRDefault="00B81D8D" w:rsidP="00B37CAE">
      <w:pPr>
        <w:autoSpaceDE w:val="0"/>
        <w:autoSpaceDN w:val="0"/>
        <w:adjustRightInd w:val="0"/>
        <w:spacing w:after="0" w:line="240" w:lineRule="auto"/>
        <w:rPr>
          <w:rFonts w:ascii="Book Antiqua" w:hAnsi="Book Antiqua" w:cs="Calibri"/>
          <w:sz w:val="28"/>
          <w:szCs w:val="28"/>
          <w:lang w:val="sv-SE" w:bidi="yi-Hebr"/>
        </w:rPr>
      </w:pPr>
    </w:p>
    <w:p w:rsidR="00B81D8D" w:rsidRPr="00A51311" w:rsidRDefault="00B81D8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Vid maximal ansträngning är hjärtminutvolymen 4-5 gånger högre än i vila, pulsen ca 180-220/min, systoliskt blodtryck 200-250 mmHg, genomblödning i arbetande muskulatur är kraftigt ökad till sammantaget 15-17 L/min, hjärtats genomblödning är 4-5 gånger högre.</w:t>
      </w:r>
    </w:p>
    <w:p w:rsidR="00B81D8D" w:rsidRPr="00A51311" w:rsidRDefault="00B81D8D" w:rsidP="00B37CAE">
      <w:pPr>
        <w:autoSpaceDE w:val="0"/>
        <w:autoSpaceDN w:val="0"/>
        <w:adjustRightInd w:val="0"/>
        <w:spacing w:after="0" w:line="240" w:lineRule="auto"/>
        <w:rPr>
          <w:rFonts w:ascii="Book Antiqua" w:hAnsi="Book Antiqua" w:cs="Calibri"/>
          <w:sz w:val="24"/>
          <w:szCs w:val="24"/>
          <w:lang w:val="sv-SE" w:bidi="yi-Hebr"/>
        </w:rPr>
      </w:pPr>
    </w:p>
    <w:p w:rsidR="00B81D8D" w:rsidRPr="00A51311" w:rsidRDefault="00B81D8D" w:rsidP="00B37CAE">
      <w:pPr>
        <w:pStyle w:val="NoSpacing"/>
        <w:rPr>
          <w:rFonts w:ascii="Book Antiqua" w:hAnsi="Book Antiqua" w:cs="Calibri"/>
          <w:sz w:val="28"/>
          <w:szCs w:val="28"/>
          <w:lang w:val="sv-SE"/>
        </w:rPr>
      </w:pPr>
      <w:r w:rsidRPr="00A51311">
        <w:rPr>
          <w:rFonts w:ascii="Book Antiqua" w:hAnsi="Book Antiqua" w:cs="Calibri"/>
          <w:sz w:val="28"/>
          <w:szCs w:val="28"/>
          <w:lang w:val="sv-SE"/>
        </w:rPr>
        <w:t>Blodflödesökning till arbetande muskler medieras lokalt ffa via produktion och ansamling av metaboliter i vävnaden (adenosin, CO2, laktat, H+) vilka vasodilaterar resistanskärl som arterioli i musklen för att anpassa blodflödet till ökade metabola behovet. Rekryterar fler kapillärer och syreleveransen ökar. Högt pCO2 ger även via Bohr-effekten högerförskjutning av SaO2 (Hb har svårare att uppta men lättare att avge syre) vilket underlättare syreleveransen.</w:t>
      </w:r>
    </w:p>
    <w:p w:rsidR="00B81D8D" w:rsidRPr="00A51311" w:rsidRDefault="00B81D8D" w:rsidP="00B37CAE">
      <w:pPr>
        <w:pStyle w:val="NoSpacing"/>
        <w:rPr>
          <w:rFonts w:ascii="Book Antiqua" w:hAnsi="Book Antiqua" w:cs="Calibri"/>
          <w:sz w:val="28"/>
          <w:szCs w:val="28"/>
          <w:lang w:val="sv-SE"/>
        </w:rPr>
      </w:pPr>
    </w:p>
    <w:p w:rsidR="00B81D8D" w:rsidRPr="00A51311" w:rsidRDefault="00B81D8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8"/>
          <w:szCs w:val="28"/>
          <w:lang w:val="sv-SE"/>
        </w:rPr>
        <w:t>Sympatikus ger via baroreflexen vasokonstriktion i vilande muskler och inaktiv vävnad för att hålla blodtrycket på önskad nivå. Ger ökat blodflöde till arbetande muskler. Dessutom fås ytterligare sympatikusutflöde av att just musklerna arbetar, vilket ger ytterligare vasokonstriktion.</w:t>
      </w:r>
    </w:p>
    <w:p w:rsidR="00B724E8" w:rsidRPr="00A51311" w:rsidRDefault="00B724E8"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Hur blodflödesfördelningen till olika organ skiljer sig mellan vila och</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arbete hos den tränade och otränade (flöde till arbetande muskel samt till</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övriga organ).</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B81D8D" w:rsidRPr="00A51311" w:rsidRDefault="00B81D8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Hjärtminutvolymen hos två människor är lika vid samma arbetsbelastning. Slagvolymen är dock större hos tränade än otränade, och därmed kan tränade uppnå samma hjärtminutvolym med lägre hjärtfrekvens.</w:t>
      </w:r>
    </w:p>
    <w:p w:rsidR="00EE4F92" w:rsidRPr="00A51311" w:rsidRDefault="00EE4F9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Central och perifer reglering av blodtryckunder muskelarbete.</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Effekten på blodtrycket av arbete i olika kroppslägen, med olika stor</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muskelmassa och med varierande grad av syretillgänglighet i</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muskulaturen.</w:t>
      </w:r>
    </w:p>
    <w:p w:rsidR="005A5212"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 Ventilationens storlek under olika typer av arbete hos tränad och</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otränad.</w:t>
      </w:r>
    </w:p>
    <w:p w:rsidR="00B724E8" w:rsidRPr="00A51311" w:rsidRDefault="00B724E8" w:rsidP="00B37CAE">
      <w:pPr>
        <w:autoSpaceDE w:val="0"/>
        <w:autoSpaceDN w:val="0"/>
        <w:adjustRightInd w:val="0"/>
        <w:spacing w:after="0" w:line="240" w:lineRule="auto"/>
        <w:rPr>
          <w:rFonts w:ascii="Book Antiqua" w:hAnsi="Book Antiqua" w:cs="Calibri"/>
          <w:sz w:val="24"/>
          <w:szCs w:val="24"/>
          <w:lang w:val="sv-SE" w:bidi="yi-Hebr"/>
        </w:rPr>
      </w:pPr>
    </w:p>
    <w:p w:rsidR="00B724E8" w:rsidRPr="00A51311" w:rsidRDefault="00B81D8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Andningsfrekvensen ökar från 12-16/min i vila till 30-50/min vid maximalt arbete. Andningsminutvolymen ökar till 100-150 L/min, arteriellt pO2 sjunker och pO2 är opåverkat hos otränade personer.</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B81D8D"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Ventilationsreglering under arbete (betydelse av centralnervösa faktorer</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samt av metabola och andra förändringar i blod och muskel).</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De faktorer som medverkar till (och kan vara begränsande för) ökad</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syretransport mellan lunga och mitokondrier.</w:t>
      </w:r>
    </w:p>
    <w:p w:rsidR="00403462" w:rsidRPr="00A51311" w:rsidRDefault="0040346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Begreppet fysisk prestationsförmåga och dess begränsande faktorer.</w:t>
      </w:r>
    </w:p>
    <w:p w:rsidR="00971A1F" w:rsidRPr="00A51311" w:rsidRDefault="00971A1F" w:rsidP="00B37CAE">
      <w:pPr>
        <w:autoSpaceDE w:val="0"/>
        <w:autoSpaceDN w:val="0"/>
        <w:adjustRightInd w:val="0"/>
        <w:spacing w:after="0" w:line="240" w:lineRule="auto"/>
        <w:rPr>
          <w:rFonts w:ascii="Book Antiqua" w:hAnsi="Book Antiqua" w:cs="Calibri"/>
          <w:sz w:val="24"/>
          <w:szCs w:val="24"/>
          <w:lang w:val="sv-SE" w:bidi="yi-Hebr"/>
        </w:rPr>
      </w:pPr>
    </w:p>
    <w:p w:rsidR="00971A1F" w:rsidRPr="00A51311" w:rsidRDefault="00971A1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Aerobt arbete:</w:t>
      </w:r>
    </w:p>
    <w:p w:rsidR="00971A1F" w:rsidRPr="00A51311" w:rsidRDefault="00F074D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Maximal s</w:t>
      </w:r>
      <w:r w:rsidR="00971A1F" w:rsidRPr="00A51311">
        <w:rPr>
          <w:rFonts w:ascii="Book Antiqua" w:hAnsi="Book Antiqua" w:cs="Calibri"/>
          <w:sz w:val="24"/>
          <w:szCs w:val="24"/>
          <w:lang w:val="sv-SE" w:bidi="yi-Hebr"/>
        </w:rPr>
        <w:t>yreupptagningsförmåga, kapacitet av aeroba energiproc</w:t>
      </w:r>
      <w:r w:rsidRPr="00A51311">
        <w:rPr>
          <w:rFonts w:ascii="Book Antiqua" w:hAnsi="Book Antiqua" w:cs="Calibri"/>
          <w:sz w:val="24"/>
          <w:szCs w:val="24"/>
          <w:lang w:val="sv-SE" w:bidi="yi-Hebr"/>
        </w:rPr>
        <w:t>esser, bränsleförrådens storlek, vätskestatus, mjölksyratröskel, fibertypskomposition, löpteknik</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971A1F" w:rsidRPr="00A51311" w:rsidRDefault="00971A1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Anaerobt arbete:</w:t>
      </w:r>
    </w:p>
    <w:p w:rsidR="00971A1F" w:rsidRPr="00A51311" w:rsidRDefault="00971A1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Styrka, kapaciteten av anaeroba energiprocesser, teknik, bufferkapacitet, bränsleförråd</w:t>
      </w:r>
    </w:p>
    <w:p w:rsidR="00971A1F" w:rsidRPr="00A51311" w:rsidRDefault="00971A1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Hur syreupptagning, koldioxidproduktion och arteriovenös skillnad i</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blodets syrgasinnehåll påverkas vid olika arbetsintensitet.</w:t>
      </w:r>
    </w:p>
    <w:p w:rsidR="00B81D8D" w:rsidRPr="00A51311" w:rsidRDefault="00B81D8D" w:rsidP="00B37CAE">
      <w:pPr>
        <w:autoSpaceDE w:val="0"/>
        <w:autoSpaceDN w:val="0"/>
        <w:adjustRightInd w:val="0"/>
        <w:spacing w:after="0" w:line="240" w:lineRule="auto"/>
        <w:rPr>
          <w:rFonts w:ascii="Book Antiqua" w:hAnsi="Book Antiqua" w:cs="Calibri"/>
          <w:sz w:val="24"/>
          <w:szCs w:val="24"/>
          <w:lang w:val="sv-SE" w:bidi="yi-Hebr"/>
        </w:rPr>
      </w:pPr>
    </w:p>
    <w:p w:rsidR="00B81D8D" w:rsidRPr="00A51311" w:rsidRDefault="00B81D8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Samma arbetsbelastning ger samma syreupptag hos olika personer.</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Definiera maximal syreupptagningsförmåga och teorin för dess</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bestämning.</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364DE3" w:rsidRPr="00A51311" w:rsidRDefault="00364DE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Maximal syreupptagningsförmåga</w:t>
      </w:r>
      <w:r w:rsidR="00403462"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den största mängd syre som </w:t>
      </w:r>
      <w:r w:rsidR="00403462" w:rsidRPr="00A51311">
        <w:rPr>
          <w:rFonts w:ascii="Book Antiqua" w:hAnsi="Book Antiqua" w:cs="Calibri"/>
          <w:sz w:val="28"/>
          <w:szCs w:val="28"/>
          <w:lang w:val="sv-SE" w:bidi="yi-Hebr"/>
        </w:rPr>
        <w:t>kroppen kan uppta per tidsenhet (VO2max).</w:t>
      </w:r>
    </w:p>
    <w:p w:rsidR="00364DE3" w:rsidRPr="00A51311" w:rsidRDefault="00364DE3" w:rsidP="00B37CAE">
      <w:pPr>
        <w:autoSpaceDE w:val="0"/>
        <w:autoSpaceDN w:val="0"/>
        <w:adjustRightInd w:val="0"/>
        <w:spacing w:after="0" w:line="240" w:lineRule="auto"/>
        <w:rPr>
          <w:rFonts w:ascii="Book Antiqua" w:hAnsi="Book Antiqua" w:cs="Calibri"/>
          <w:sz w:val="24"/>
          <w:szCs w:val="24"/>
          <w:lang w:val="sv-SE" w:bidi="yi-Hebr"/>
        </w:rPr>
      </w:pPr>
    </w:p>
    <w:p w:rsidR="00364DE3" w:rsidRPr="00A51311" w:rsidRDefault="00364DE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Bestäms antingen indirekt baserat på arbetspulsen vid submaximal belastning varvid en uppskattning fås av maximal</w:t>
      </w:r>
      <w:r w:rsidR="00720123" w:rsidRPr="00A51311">
        <w:rPr>
          <w:rFonts w:ascii="Book Antiqua" w:hAnsi="Book Antiqua" w:cs="Calibri"/>
          <w:sz w:val="28"/>
          <w:szCs w:val="28"/>
          <w:lang w:val="sv-SE" w:bidi="yi-Hebr"/>
        </w:rPr>
        <w:t>t</w:t>
      </w:r>
      <w:r w:rsidRPr="00A51311">
        <w:rPr>
          <w:rFonts w:ascii="Book Antiqua" w:hAnsi="Book Antiqua" w:cs="Calibri"/>
          <w:sz w:val="28"/>
          <w:szCs w:val="28"/>
          <w:lang w:val="sv-SE" w:bidi="yi-Hebr"/>
        </w:rPr>
        <w:t xml:space="preserve"> </w:t>
      </w:r>
      <w:r w:rsidR="00720123" w:rsidRPr="00A51311">
        <w:rPr>
          <w:rFonts w:ascii="Book Antiqua" w:hAnsi="Book Antiqua" w:cs="Calibri"/>
          <w:sz w:val="28"/>
          <w:szCs w:val="28"/>
          <w:lang w:val="sv-SE" w:bidi="yi-Hebr"/>
        </w:rPr>
        <w:t>syreupptag</w:t>
      </w:r>
      <w:r w:rsidRPr="00A51311">
        <w:rPr>
          <w:rFonts w:ascii="Book Antiqua" w:hAnsi="Book Antiqua" w:cs="Calibri"/>
          <w:sz w:val="28"/>
          <w:szCs w:val="28"/>
          <w:lang w:val="sv-SE" w:bidi="yi-Hebr"/>
        </w:rPr>
        <w:t xml:space="preserve"> utifrån känd eller antagen maxpuls, eller direkt</w:t>
      </w:r>
      <w:r w:rsidR="00720123" w:rsidRPr="00A51311">
        <w:rPr>
          <w:rFonts w:ascii="Book Antiqua" w:hAnsi="Book Antiqua" w:cs="Calibri"/>
          <w:sz w:val="28"/>
          <w:szCs w:val="28"/>
          <w:lang w:val="sv-SE" w:bidi="yi-Hebr"/>
        </w:rPr>
        <w:t xml:space="preserve"> bestämning</w:t>
      </w:r>
      <w:r w:rsidRPr="00A51311">
        <w:rPr>
          <w:rFonts w:ascii="Book Antiqua" w:hAnsi="Book Antiqua" w:cs="Calibri"/>
          <w:sz w:val="28"/>
          <w:szCs w:val="28"/>
          <w:lang w:val="sv-SE" w:bidi="yi-Hebr"/>
        </w:rPr>
        <w:t xml:space="preserve"> med analys av utandningsgaser och minut</w:t>
      </w:r>
      <w:r w:rsidR="00720123" w:rsidRPr="00A51311">
        <w:rPr>
          <w:rFonts w:ascii="Book Antiqua" w:hAnsi="Book Antiqua" w:cs="Calibri"/>
          <w:sz w:val="28"/>
          <w:szCs w:val="28"/>
          <w:lang w:val="sv-SE" w:bidi="yi-Hebr"/>
        </w:rPr>
        <w:t>ventilation</w:t>
      </w:r>
      <w:r w:rsidRPr="00A51311">
        <w:rPr>
          <w:rFonts w:ascii="Book Antiqua" w:hAnsi="Book Antiqua" w:cs="Calibri"/>
          <w:sz w:val="28"/>
          <w:szCs w:val="28"/>
          <w:lang w:val="sv-SE" w:bidi="yi-Hebr"/>
        </w:rPr>
        <w:t>.</w:t>
      </w:r>
    </w:p>
    <w:p w:rsidR="00364DE3" w:rsidRPr="00A51311" w:rsidRDefault="00364DE3" w:rsidP="00B37CAE">
      <w:pPr>
        <w:autoSpaceDE w:val="0"/>
        <w:autoSpaceDN w:val="0"/>
        <w:adjustRightInd w:val="0"/>
        <w:spacing w:after="0" w:line="240" w:lineRule="auto"/>
        <w:rPr>
          <w:rFonts w:ascii="Book Antiqua" w:hAnsi="Book Antiqua" w:cs="Calibri"/>
          <w:sz w:val="24"/>
          <w:szCs w:val="24"/>
          <w:lang w:val="sv-SE" w:bidi="yi-Hebr"/>
        </w:rPr>
      </w:pPr>
    </w:p>
    <w:p w:rsidR="005A5212"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Begreppet relativ arbetsbelastning.</w:t>
      </w:r>
    </w:p>
    <w:p w:rsidR="005A5212"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 Hur den maximala syreupptagningsförmågan påverkas av förändringar i</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hjärtats kapacitet, i blodets syrgastransporterande förmåga och i</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muskulaturens syrgasutnyttjande.</w:t>
      </w:r>
    </w:p>
    <w:p w:rsidR="00F074D6" w:rsidRPr="00A51311" w:rsidRDefault="00F074D6" w:rsidP="00B37CAE">
      <w:pPr>
        <w:autoSpaceDE w:val="0"/>
        <w:autoSpaceDN w:val="0"/>
        <w:adjustRightInd w:val="0"/>
        <w:spacing w:after="0" w:line="240" w:lineRule="auto"/>
        <w:rPr>
          <w:rFonts w:ascii="Book Antiqua" w:hAnsi="Book Antiqua" w:cs="Calibri"/>
          <w:sz w:val="24"/>
          <w:szCs w:val="24"/>
          <w:lang w:val="sv-SE" w:bidi="yi-Hebr"/>
        </w:rPr>
      </w:pPr>
    </w:p>
    <w:p w:rsidR="00F074D6" w:rsidRPr="00A51311" w:rsidRDefault="00F074D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Syreupptagningsförmågan begränsas ffa av den maximala hjärtminutvolymen. Andra faktorer: maximal minutventilation (hos vältränade), hematokrit, kapillarisering, mitokondriedensitet.</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Hur aerob och anaerob energiomsättning aktiveras under olika typer av</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arbete. Kapacitet och effekt hos de olika energisystemen.</w:t>
      </w:r>
    </w:p>
    <w:p w:rsidR="00364DE3" w:rsidRPr="00A51311" w:rsidRDefault="00364DE3" w:rsidP="00B37CAE">
      <w:pPr>
        <w:autoSpaceDE w:val="0"/>
        <w:autoSpaceDN w:val="0"/>
        <w:adjustRightInd w:val="0"/>
        <w:spacing w:after="0" w:line="240" w:lineRule="auto"/>
        <w:rPr>
          <w:rFonts w:ascii="Book Antiqua" w:hAnsi="Book Antiqua" w:cs="Calibri"/>
          <w:sz w:val="24"/>
          <w:szCs w:val="24"/>
          <w:lang w:val="sv-SE" w:bidi="yi-Hebr"/>
        </w:rPr>
      </w:pPr>
    </w:p>
    <w:p w:rsidR="00364DE3" w:rsidRPr="00A51311" w:rsidRDefault="00364DE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Submaximalt arbete: aerob nedbrytning av </w:t>
      </w:r>
      <w:r w:rsidR="00B724E8" w:rsidRPr="00A51311">
        <w:rPr>
          <w:rFonts w:ascii="Book Antiqua" w:hAnsi="Book Antiqua" w:cs="Calibri"/>
          <w:sz w:val="28"/>
          <w:szCs w:val="28"/>
          <w:lang w:val="sv-SE" w:bidi="yi-Hebr"/>
        </w:rPr>
        <w:t>glykogen</w:t>
      </w:r>
      <w:r w:rsidRPr="00A51311">
        <w:rPr>
          <w:rFonts w:ascii="Book Antiqua" w:hAnsi="Book Antiqua" w:cs="Calibri"/>
          <w:sz w:val="28"/>
          <w:szCs w:val="28"/>
          <w:lang w:val="sv-SE" w:bidi="yi-Hebr"/>
        </w:rPr>
        <w:t xml:space="preserve"> och fettsyror. Med ökande intensitet minskar fettsyrorna som substrat och kolhydraterna ökar.</w:t>
      </w:r>
      <w:r w:rsidR="00B724E8" w:rsidRPr="00A51311">
        <w:rPr>
          <w:rFonts w:ascii="Book Antiqua" w:hAnsi="Book Antiqua" w:cs="Calibri"/>
          <w:sz w:val="28"/>
          <w:szCs w:val="28"/>
          <w:lang w:val="sv-SE" w:bidi="yi-Hebr"/>
        </w:rPr>
        <w:t xml:space="preserve"> Med ökande varaktighet förbrukas glykogeninnehållet i muskulaturen till den tar slut (man ”slår i väggen”). Då finns bara fettsyror kvar som energisubstrat.</w:t>
      </w:r>
    </w:p>
    <w:p w:rsidR="00364DE3" w:rsidRPr="00A51311" w:rsidRDefault="00364DE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Maximalt arbete: anaerob glykolys.</w:t>
      </w:r>
      <w:r w:rsidR="00B724E8" w:rsidRPr="00A51311">
        <w:rPr>
          <w:rFonts w:ascii="Book Antiqua" w:hAnsi="Book Antiqua" w:cs="Calibri"/>
          <w:sz w:val="28"/>
          <w:szCs w:val="28"/>
          <w:lang w:val="sv-SE" w:bidi="yi-Hebr"/>
        </w:rPr>
        <w:t xml:space="preserve"> Inga fettsyror.</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Hur skelettmuskulaturens metabolism (speciellt kolhydrat- och</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fettomsättning samt mjölksyrametabolism under och efter arbete)</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förändras av: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 Arbetsintensitet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 Arbetets duration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 Diet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 Syretillgänglighet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 Kroppstemperatur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 Träningsgrad</w:t>
      </w:r>
    </w:p>
    <w:p w:rsidR="00720123" w:rsidRPr="00A51311" w:rsidRDefault="00720123" w:rsidP="00B37CAE">
      <w:pPr>
        <w:autoSpaceDE w:val="0"/>
        <w:autoSpaceDN w:val="0"/>
        <w:adjustRightInd w:val="0"/>
        <w:spacing w:after="0" w:line="240" w:lineRule="auto"/>
        <w:rPr>
          <w:rFonts w:ascii="Book Antiqua" w:hAnsi="Book Antiqua" w:cs="Calibri"/>
          <w:sz w:val="24"/>
          <w:szCs w:val="24"/>
          <w:lang w:val="sv-SE" w:bidi="yi-Hebr"/>
        </w:rPr>
      </w:pPr>
    </w:p>
    <w:p w:rsidR="00720123" w:rsidRPr="00A51311" w:rsidRDefault="0072012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Nästan hälften av kroppen består av skelettmuskulatur. Vid maximalt arbete ökar skelettmuskelcellerna sin energikonsumption upp till hundra gånger.</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Begreppen respiratorisk kvot, syredeficit och syreskuld.</w:t>
      </w:r>
    </w:p>
    <w:p w:rsidR="00B81D8D" w:rsidRPr="00A51311" w:rsidRDefault="00B81D8D" w:rsidP="00B37CAE">
      <w:pPr>
        <w:autoSpaceDE w:val="0"/>
        <w:autoSpaceDN w:val="0"/>
        <w:adjustRightInd w:val="0"/>
        <w:spacing w:after="0" w:line="240" w:lineRule="auto"/>
        <w:rPr>
          <w:rFonts w:ascii="Book Antiqua" w:hAnsi="Book Antiqua" w:cs="Calibri"/>
          <w:sz w:val="24"/>
          <w:szCs w:val="24"/>
          <w:lang w:val="sv-SE" w:bidi="yi-Hebr"/>
        </w:rPr>
      </w:pPr>
    </w:p>
    <w:p w:rsidR="00B81D8D" w:rsidRPr="00A51311" w:rsidRDefault="0036499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Respiratorisk kvot = CO2/O2. 0,7 när fettsyror är enda energisubstrat. 1,0 om kolhydrater är enda substrat. Ju närmare 1, desto större andel kolhydrater än fettsyror förbrukas.</w:t>
      </w:r>
    </w:p>
    <w:p w:rsidR="00155141" w:rsidRPr="00A51311" w:rsidRDefault="00155141" w:rsidP="00B37CAE">
      <w:pPr>
        <w:autoSpaceDE w:val="0"/>
        <w:autoSpaceDN w:val="0"/>
        <w:adjustRightInd w:val="0"/>
        <w:spacing w:after="0" w:line="240" w:lineRule="auto"/>
        <w:rPr>
          <w:rFonts w:ascii="Book Antiqua" w:hAnsi="Book Antiqua" w:cs="Calibri"/>
          <w:sz w:val="24"/>
          <w:szCs w:val="24"/>
          <w:lang w:val="sv-SE" w:bidi="yi-Hebr"/>
        </w:rPr>
      </w:pPr>
    </w:p>
    <w:p w:rsidR="00155141" w:rsidRPr="00A51311" w:rsidRDefault="00155141" w:rsidP="00B37CAE">
      <w:pPr>
        <w:autoSpaceDE w:val="0"/>
        <w:autoSpaceDN w:val="0"/>
        <w:adjustRightInd w:val="0"/>
        <w:spacing w:after="0" w:line="240" w:lineRule="auto"/>
        <w:rPr>
          <w:rFonts w:ascii="Book Antiqua" w:hAnsi="Book Antiqua" w:cs="BookmanOldStyle"/>
          <w:sz w:val="24"/>
          <w:szCs w:val="24"/>
          <w:lang w:val="sv-SE" w:bidi="yi-Hebr"/>
        </w:rPr>
      </w:pPr>
      <w:r w:rsidRPr="00A51311">
        <w:rPr>
          <w:rFonts w:ascii="Book Antiqua" w:hAnsi="Book Antiqua" w:cs="BookmanOldStyle"/>
          <w:sz w:val="24"/>
          <w:szCs w:val="24"/>
          <w:lang w:val="sv-SE" w:bidi="yi-Hebr"/>
        </w:rPr>
        <w:t>Syredeficit = den anaeroba period som är nödvändig för att aktivera den oxidativa metabolismen. 0-3 min innan syreupptagningen är konstant på viss belastning.</w:t>
      </w:r>
    </w:p>
    <w:p w:rsidR="00155141" w:rsidRDefault="00155141"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 Huvuddragen i de skillnader som finns mellan de olika</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muskelfibertyperna hos människa och vilken betydelse dessa får för</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arbetsförmåga och ämnesomsättning.</w:t>
      </w:r>
    </w:p>
    <w:p w:rsidR="00EE4F92" w:rsidRPr="00A51311" w:rsidRDefault="00EE4F92" w:rsidP="00B37CAE">
      <w:pPr>
        <w:autoSpaceDE w:val="0"/>
        <w:autoSpaceDN w:val="0"/>
        <w:adjustRightInd w:val="0"/>
        <w:spacing w:after="0" w:line="240" w:lineRule="auto"/>
        <w:rPr>
          <w:rFonts w:ascii="Book Antiqua" w:hAnsi="Book Antiqua" w:cs="Calibri"/>
          <w:sz w:val="24"/>
          <w:szCs w:val="24"/>
          <w:lang w:val="sv-SE" w:bidi="yi-Hebr"/>
        </w:rPr>
      </w:pPr>
    </w:p>
    <w:tbl>
      <w:tblPr>
        <w:tblStyle w:val="TableGrid"/>
        <w:tblW w:w="0" w:type="auto"/>
        <w:tblLook w:val="04A0"/>
      </w:tblPr>
      <w:tblGrid>
        <w:gridCol w:w="2754"/>
        <w:gridCol w:w="2754"/>
        <w:gridCol w:w="2754"/>
        <w:gridCol w:w="2754"/>
      </w:tblGrid>
      <w:tr w:rsidR="00EE4F92" w:rsidRPr="00A51311" w:rsidTr="00EE4F92">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Muskeltyp</w:t>
            </w:r>
          </w:p>
        </w:tc>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I</w:t>
            </w:r>
          </w:p>
        </w:tc>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IIA</w:t>
            </w:r>
          </w:p>
        </w:tc>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IIX</w:t>
            </w:r>
          </w:p>
        </w:tc>
      </w:tr>
      <w:tr w:rsidR="00EE4F92" w:rsidRPr="00A51311" w:rsidTr="00EE4F92">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Kontraktionshastighet</w:t>
            </w:r>
          </w:p>
        </w:tc>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Långsam</w:t>
            </w:r>
          </w:p>
        </w:tc>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Mellan typ I och IIX</w:t>
            </w:r>
          </w:p>
        </w:tc>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Snabb</w:t>
            </w:r>
          </w:p>
        </w:tc>
      </w:tr>
      <w:tr w:rsidR="00EE4F92" w:rsidRPr="00A51311" w:rsidTr="00EE4F92">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Metabolism</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O</w:t>
            </w:r>
            <w:r w:rsidR="00EE4F92" w:rsidRPr="00A51311">
              <w:rPr>
                <w:rFonts w:ascii="Book Antiqua" w:hAnsi="Book Antiqua" w:cs="Calibri"/>
                <w:sz w:val="24"/>
                <w:szCs w:val="24"/>
                <w:lang w:val="sv-SE" w:bidi="yi-Hebr"/>
              </w:rPr>
              <w:t xml:space="preserve">xidativ </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O</w:t>
            </w:r>
            <w:r w:rsidR="00EE4F92" w:rsidRPr="00A51311">
              <w:rPr>
                <w:rFonts w:ascii="Book Antiqua" w:hAnsi="Book Antiqua" w:cs="Calibri"/>
                <w:sz w:val="24"/>
                <w:szCs w:val="24"/>
                <w:lang w:val="sv-SE" w:bidi="yi-Hebr"/>
              </w:rPr>
              <w:t>xidativ</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A</w:t>
            </w:r>
            <w:r w:rsidR="00EE4F92" w:rsidRPr="00A51311">
              <w:rPr>
                <w:rFonts w:ascii="Book Antiqua" w:hAnsi="Book Antiqua" w:cs="Calibri"/>
                <w:sz w:val="24"/>
                <w:szCs w:val="24"/>
                <w:lang w:val="sv-SE" w:bidi="yi-Hebr"/>
              </w:rPr>
              <w:t>naerob</w:t>
            </w:r>
          </w:p>
        </w:tc>
      </w:tr>
      <w:tr w:rsidR="00EE4F92" w:rsidRPr="00A51311" w:rsidTr="00EE4F92">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Uthållighet</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Mycket uthållig</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Relativt uthållig</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Tröttas snabbt</w:t>
            </w:r>
          </w:p>
        </w:tc>
      </w:tr>
      <w:tr w:rsidR="00720123" w:rsidRPr="00A51311" w:rsidTr="00EE4F92">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Aktiveras</w:t>
            </w:r>
          </w:p>
        </w:tc>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Tidigt</w:t>
            </w:r>
          </w:p>
        </w:tc>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Mellan</w:t>
            </w:r>
          </w:p>
        </w:tc>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Sent</w:t>
            </w:r>
          </w:p>
        </w:tc>
      </w:tr>
      <w:tr w:rsidR="00EE4F92" w:rsidRPr="00A51311" w:rsidTr="00EE4F92">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Kraftutveckling</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Låg</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Mellan</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Högre</w:t>
            </w:r>
          </w:p>
        </w:tc>
      </w:tr>
      <w:tr w:rsidR="00EE4F92" w:rsidRPr="00A51311" w:rsidTr="00EE4F92">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Glykogeninnehåll</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Likartad</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Likartad</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Likartad</w:t>
            </w:r>
          </w:p>
        </w:tc>
      </w:tr>
      <w:tr w:rsidR="00EE4F92" w:rsidRPr="00A51311" w:rsidTr="00EE4F92">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Mitokondriedensitet</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Hög</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Mellan</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Låg</w:t>
            </w:r>
          </w:p>
        </w:tc>
      </w:tr>
      <w:tr w:rsidR="00720123" w:rsidRPr="00A51311" w:rsidTr="00EE4F92">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Glykolytiska enzymer</w:t>
            </w:r>
          </w:p>
        </w:tc>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Få</w:t>
            </w:r>
          </w:p>
        </w:tc>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Mellan</w:t>
            </w:r>
          </w:p>
        </w:tc>
        <w:tc>
          <w:tcPr>
            <w:tcW w:w="2754" w:type="dxa"/>
          </w:tcPr>
          <w:p w:rsidR="00720123"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Många</w:t>
            </w:r>
          </w:p>
        </w:tc>
      </w:tr>
      <w:tr w:rsidR="00EE4F92" w:rsidRPr="00A51311" w:rsidTr="00EE4F92">
        <w:tc>
          <w:tcPr>
            <w:tcW w:w="2754" w:type="dxa"/>
          </w:tcPr>
          <w:p w:rsidR="00EE4F92" w:rsidRPr="00A51311" w:rsidRDefault="00EE4F92"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Kapillärtäthet</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Hög</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Mellan</w:t>
            </w:r>
          </w:p>
        </w:tc>
        <w:tc>
          <w:tcPr>
            <w:tcW w:w="2754" w:type="dxa"/>
          </w:tcPr>
          <w:p w:rsidR="00EE4F92" w:rsidRPr="00A51311" w:rsidRDefault="00720123"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Låg</w:t>
            </w:r>
          </w:p>
        </w:tc>
      </w:tr>
    </w:tbl>
    <w:p w:rsidR="00EE4F92" w:rsidRPr="00A51311" w:rsidRDefault="00EE4F92" w:rsidP="00B37CAE">
      <w:pPr>
        <w:autoSpaceDE w:val="0"/>
        <w:autoSpaceDN w:val="0"/>
        <w:adjustRightInd w:val="0"/>
        <w:spacing w:after="0" w:line="240" w:lineRule="auto"/>
        <w:rPr>
          <w:rFonts w:ascii="Book Antiqua" w:hAnsi="Book Antiqua" w:cs="Calibri"/>
          <w:sz w:val="24"/>
          <w:szCs w:val="24"/>
          <w:lang w:val="sv-SE" w:bidi="yi-Hebr"/>
        </w:rPr>
      </w:pPr>
    </w:p>
    <w:p w:rsidR="00720123" w:rsidRPr="00A51311" w:rsidRDefault="00720123" w:rsidP="00B37CAE">
      <w:pPr>
        <w:autoSpaceDE w:val="0"/>
        <w:autoSpaceDN w:val="0"/>
        <w:adjustRightInd w:val="0"/>
        <w:spacing w:after="0" w:line="240" w:lineRule="auto"/>
        <w:rPr>
          <w:rFonts w:ascii="Book Antiqua" w:hAnsi="Book Antiqua"/>
          <w:sz w:val="28"/>
          <w:szCs w:val="28"/>
          <w:lang w:val="sv-SE" w:eastAsia="sv-SE"/>
        </w:rPr>
      </w:pPr>
      <w:r w:rsidRPr="00A51311">
        <w:rPr>
          <w:rFonts w:ascii="Book Antiqua" w:hAnsi="Book Antiqua"/>
          <w:sz w:val="28"/>
          <w:szCs w:val="28"/>
          <w:lang w:val="sv-SE" w:eastAsia="sv-SE"/>
        </w:rPr>
        <w:t>Olika fibertyper gör det möjligt för våra skelettmuskler att utföra allt från att hålla tonus under lång tid (t ex upprätt stående när långsamma, uthålliga typ Ifibrer används), till att springa en längre sträcka (där också typ IIA-fibrer kopplas in) och till att uföra explosiva rörelser (t ex hopp där även typ IIXfibrer deltar).</w:t>
      </w:r>
    </w:p>
    <w:p w:rsidR="00720123" w:rsidRPr="00A51311" w:rsidRDefault="0072012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Beskriva de för ämnesomsättningen viktigaste hormonförändringarna vid</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olika typer av arbete. Påverkan på lever, fettväv och skelettmuskulatur.</w:t>
      </w:r>
    </w:p>
    <w:p w:rsidR="00F074D6" w:rsidRPr="00A51311" w:rsidRDefault="00F074D6" w:rsidP="00B37CAE">
      <w:pPr>
        <w:autoSpaceDE w:val="0"/>
        <w:autoSpaceDN w:val="0"/>
        <w:adjustRightInd w:val="0"/>
        <w:spacing w:after="0" w:line="240" w:lineRule="auto"/>
        <w:rPr>
          <w:rFonts w:ascii="Book Antiqua" w:hAnsi="Book Antiqua" w:cs="Calibri"/>
          <w:sz w:val="24"/>
          <w:szCs w:val="24"/>
          <w:lang w:val="sv-SE" w:bidi="yi-Hebr"/>
        </w:rPr>
      </w:pPr>
    </w:p>
    <w:p w:rsidR="00F074D6" w:rsidRPr="00A51311" w:rsidRDefault="00F074D6" w:rsidP="00B37CAE">
      <w:pPr>
        <w:autoSpaceDE w:val="0"/>
        <w:autoSpaceDN w:val="0"/>
        <w:adjustRightInd w:val="0"/>
        <w:spacing w:after="0" w:line="240" w:lineRule="auto"/>
        <w:rPr>
          <w:rFonts w:ascii="Book Antiqua" w:hAnsi="Book Antiqua" w:cs="BookmanOldStyle"/>
          <w:sz w:val="24"/>
          <w:szCs w:val="24"/>
          <w:lang w:val="sv-SE" w:bidi="yi-Hebr"/>
        </w:rPr>
      </w:pPr>
      <w:r w:rsidRPr="00A51311">
        <w:rPr>
          <w:rFonts w:ascii="Book Antiqua" w:hAnsi="Book Antiqua" w:cs="BookmanOldStyle"/>
          <w:sz w:val="24"/>
          <w:szCs w:val="24"/>
          <w:lang w:val="sv-SE" w:bidi="yi-Hebr"/>
        </w:rPr>
        <w:t>Leverns glukosfrisättning:</w:t>
      </w:r>
    </w:p>
    <w:p w:rsidR="00F074D6" w:rsidRPr="00A51311" w:rsidRDefault="00F074D6" w:rsidP="00B37CAE">
      <w:pPr>
        <w:autoSpaceDE w:val="0"/>
        <w:autoSpaceDN w:val="0"/>
        <w:adjustRightInd w:val="0"/>
        <w:spacing w:after="0" w:line="240" w:lineRule="auto"/>
        <w:rPr>
          <w:rFonts w:ascii="Book Antiqua" w:hAnsi="Book Antiqua" w:cs="BookmanOldStyle"/>
          <w:sz w:val="24"/>
          <w:szCs w:val="24"/>
          <w:lang w:val="sv-SE" w:bidi="yi-Hebr"/>
        </w:rPr>
      </w:pPr>
      <w:r w:rsidRPr="00A51311">
        <w:rPr>
          <w:rFonts w:ascii="Book Antiqua" w:hAnsi="Book Antiqua" w:cs="BookmanOldStyle"/>
          <w:sz w:val="24"/>
          <w:szCs w:val="24"/>
          <w:lang w:val="sv-SE" w:bidi="yi-Hebr"/>
        </w:rPr>
        <w:t>kvot glukagon/insulin samt (trol.) adrenalin och symp.</w:t>
      </w:r>
    </w:p>
    <w:p w:rsidR="00F074D6" w:rsidRPr="00A51311" w:rsidRDefault="00F074D6" w:rsidP="00B37CAE">
      <w:pPr>
        <w:autoSpaceDE w:val="0"/>
        <w:autoSpaceDN w:val="0"/>
        <w:adjustRightInd w:val="0"/>
        <w:spacing w:after="0" w:line="240" w:lineRule="auto"/>
        <w:rPr>
          <w:rFonts w:ascii="Book Antiqua" w:hAnsi="Book Antiqua" w:cs="BookmanOldStyle"/>
          <w:sz w:val="24"/>
          <w:szCs w:val="24"/>
          <w:lang w:val="sv-SE" w:bidi="yi-Hebr"/>
        </w:rPr>
      </w:pPr>
      <w:r w:rsidRPr="00A51311">
        <w:rPr>
          <w:rFonts w:ascii="Book Antiqua" w:hAnsi="Book Antiqua" w:cs="BookmanOldStyle"/>
          <w:sz w:val="24"/>
          <w:szCs w:val="24"/>
          <w:lang w:val="sv-SE" w:bidi="yi-Hebr"/>
        </w:rPr>
        <w:t>nerver under hårt arbete</w:t>
      </w:r>
    </w:p>
    <w:p w:rsidR="00F074D6" w:rsidRPr="00A51311" w:rsidRDefault="00F074D6" w:rsidP="00B37CAE">
      <w:pPr>
        <w:autoSpaceDE w:val="0"/>
        <w:autoSpaceDN w:val="0"/>
        <w:adjustRightInd w:val="0"/>
        <w:spacing w:after="0" w:line="240" w:lineRule="auto"/>
        <w:rPr>
          <w:rFonts w:ascii="Book Antiqua" w:hAnsi="Book Antiqua" w:cs="BookmanOldStyle"/>
          <w:sz w:val="24"/>
          <w:szCs w:val="24"/>
          <w:lang w:val="sv-SE" w:bidi="yi-Hebr"/>
        </w:rPr>
      </w:pPr>
    </w:p>
    <w:p w:rsidR="00F074D6" w:rsidRPr="00A51311" w:rsidRDefault="00F074D6" w:rsidP="00B37CAE">
      <w:pPr>
        <w:autoSpaceDE w:val="0"/>
        <w:autoSpaceDN w:val="0"/>
        <w:adjustRightInd w:val="0"/>
        <w:spacing w:after="0" w:line="240" w:lineRule="auto"/>
        <w:rPr>
          <w:rFonts w:ascii="Book Antiqua" w:hAnsi="Book Antiqua" w:cs="BookmanOldStyle"/>
          <w:sz w:val="24"/>
          <w:szCs w:val="24"/>
          <w:lang w:val="sv-SE" w:bidi="yi-Hebr"/>
        </w:rPr>
      </w:pPr>
      <w:r w:rsidRPr="00A51311">
        <w:rPr>
          <w:rFonts w:ascii="Book Antiqua" w:hAnsi="Book Antiqua" w:cs="BookmanOldStyle"/>
          <w:sz w:val="24"/>
          <w:szCs w:val="24"/>
          <w:lang w:val="sv-SE" w:bidi="yi-Hebr"/>
        </w:rPr>
        <w:t>Fettvävens fettfrisättning:</w:t>
      </w:r>
    </w:p>
    <w:p w:rsidR="00F074D6" w:rsidRPr="00A51311" w:rsidRDefault="00F074D6" w:rsidP="00B37CAE">
      <w:pPr>
        <w:autoSpaceDE w:val="0"/>
        <w:autoSpaceDN w:val="0"/>
        <w:adjustRightInd w:val="0"/>
        <w:spacing w:after="0" w:line="240" w:lineRule="auto"/>
        <w:rPr>
          <w:rFonts w:ascii="Book Antiqua" w:hAnsi="Book Antiqua" w:cs="BookmanOldStyle"/>
          <w:sz w:val="24"/>
          <w:szCs w:val="24"/>
          <w:lang w:val="sv-SE" w:bidi="yi-Hebr"/>
        </w:rPr>
      </w:pPr>
      <w:r w:rsidRPr="00A51311">
        <w:rPr>
          <w:rFonts w:ascii="Book Antiqua" w:hAnsi="Book Antiqua" w:cs="BookmanOldStyle"/>
          <w:sz w:val="24"/>
          <w:szCs w:val="24"/>
          <w:lang w:val="sv-SE" w:bidi="yi-Hebr"/>
        </w:rPr>
        <w:t>symp. nervsystemet, cortisol och tillväxthormon</w:t>
      </w:r>
    </w:p>
    <w:p w:rsidR="00F074D6" w:rsidRPr="00A51311" w:rsidRDefault="00F074D6" w:rsidP="00B37CAE">
      <w:pPr>
        <w:autoSpaceDE w:val="0"/>
        <w:autoSpaceDN w:val="0"/>
        <w:adjustRightInd w:val="0"/>
        <w:spacing w:after="0" w:line="240" w:lineRule="auto"/>
        <w:rPr>
          <w:rFonts w:ascii="Book Antiqua" w:hAnsi="Book Antiqua" w:cs="ArialMT"/>
          <w:sz w:val="24"/>
          <w:szCs w:val="24"/>
          <w:lang w:val="sv-SE" w:bidi="yi-Hebr"/>
        </w:rPr>
      </w:pPr>
    </w:p>
    <w:p w:rsidR="00F074D6" w:rsidRPr="00A51311" w:rsidRDefault="00F074D6" w:rsidP="00B37CAE">
      <w:pPr>
        <w:autoSpaceDE w:val="0"/>
        <w:autoSpaceDN w:val="0"/>
        <w:adjustRightInd w:val="0"/>
        <w:spacing w:after="0" w:line="240" w:lineRule="auto"/>
        <w:rPr>
          <w:rFonts w:ascii="Book Antiqua" w:hAnsi="Book Antiqua" w:cs="BookmanOldStyle"/>
          <w:sz w:val="24"/>
          <w:szCs w:val="24"/>
          <w:lang w:val="sv-SE" w:bidi="yi-Hebr"/>
        </w:rPr>
      </w:pPr>
      <w:r w:rsidRPr="00A51311">
        <w:rPr>
          <w:rFonts w:ascii="Book Antiqua" w:hAnsi="Book Antiqua" w:cs="BookmanOldStyle"/>
          <w:sz w:val="24"/>
          <w:szCs w:val="24"/>
          <w:lang w:val="sv-SE" w:bidi="yi-Hebr"/>
        </w:rPr>
        <w:t>Muskelns sockerupptag:</w:t>
      </w:r>
    </w:p>
    <w:p w:rsidR="00F074D6" w:rsidRPr="00A51311" w:rsidRDefault="00F074D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BookmanOldStyle"/>
          <w:sz w:val="24"/>
          <w:szCs w:val="24"/>
          <w:lang w:val="sv-SE" w:bidi="yi-Hebr"/>
        </w:rPr>
        <w:t>kontraktion och insulin</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Vätskebalans och temperaturreglering i samband med arbete</w:t>
      </w:r>
    </w:p>
    <w:p w:rsidR="005A5212"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954233" w:rsidRPr="00A51311" w:rsidRDefault="00954233"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 Effekter av uthållighetsträning på hjärta, kärl, vilo- och arbetsblodtryck,</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immunsystemet, blodet, ämnesomsättning</w:t>
      </w:r>
      <w:r w:rsidR="005A5212"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 xml:space="preserve"> glukostolerans och</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skelettmuskulaturens struktur och funktion.</w:t>
      </w:r>
    </w:p>
    <w:p w:rsidR="00F074D6" w:rsidRPr="00A51311" w:rsidRDefault="00F074D6" w:rsidP="00B37CAE">
      <w:pPr>
        <w:autoSpaceDE w:val="0"/>
        <w:autoSpaceDN w:val="0"/>
        <w:adjustRightInd w:val="0"/>
        <w:spacing w:after="0" w:line="240" w:lineRule="auto"/>
        <w:rPr>
          <w:rFonts w:ascii="Book Antiqua" w:hAnsi="Book Antiqua" w:cs="Calibri"/>
          <w:sz w:val="24"/>
          <w:szCs w:val="24"/>
          <w:lang w:val="sv-SE" w:bidi="yi-Hebr"/>
        </w:rPr>
      </w:pPr>
    </w:p>
    <w:p w:rsidR="007B3CCF" w:rsidRPr="00A51311" w:rsidRDefault="007B3CC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Effekt av uthållighetsträning</w:t>
      </w:r>
    </w:p>
    <w:tbl>
      <w:tblPr>
        <w:tblStyle w:val="TableGrid"/>
        <w:tblW w:w="0" w:type="auto"/>
        <w:tblLook w:val="04A0"/>
      </w:tblPr>
      <w:tblGrid>
        <w:gridCol w:w="2754"/>
        <w:gridCol w:w="2754"/>
        <w:gridCol w:w="2754"/>
      </w:tblGrid>
      <w:tr w:rsidR="007B3CCF" w:rsidRPr="00A51311" w:rsidTr="007B3CCF">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Muskeltyp</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I</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II</w:t>
            </w:r>
          </w:p>
        </w:tc>
      </w:tr>
      <w:tr w:rsidR="007B3CCF" w:rsidRPr="00A51311" w:rsidTr="007B3CCF">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Fiberstorlek</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Oförändrad</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Oförändrad</w:t>
            </w:r>
          </w:p>
        </w:tc>
      </w:tr>
      <w:tr w:rsidR="007B3CCF" w:rsidRPr="00A51311" w:rsidTr="007B3CCF">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Mitokondrier</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Ökat antal, storlek, effektivitet</w:t>
            </w:r>
          </w:p>
        </w:tc>
        <w:tc>
          <w:tcPr>
            <w:tcW w:w="2754" w:type="dxa"/>
          </w:tcPr>
          <w:p w:rsidR="007B3CCF" w:rsidRPr="00A51311" w:rsidRDefault="004E332A"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Ökat antal</w:t>
            </w:r>
          </w:p>
        </w:tc>
      </w:tr>
      <w:tr w:rsidR="004E332A" w:rsidRPr="00A51311" w:rsidTr="007B3CCF">
        <w:tc>
          <w:tcPr>
            <w:tcW w:w="2754" w:type="dxa"/>
          </w:tcPr>
          <w:p w:rsidR="004E332A" w:rsidRPr="00A51311" w:rsidRDefault="004E332A"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Kapillärtäthet</w:t>
            </w:r>
          </w:p>
        </w:tc>
        <w:tc>
          <w:tcPr>
            <w:tcW w:w="2754" w:type="dxa"/>
          </w:tcPr>
          <w:p w:rsidR="004E332A" w:rsidRPr="00A51311" w:rsidRDefault="004E332A"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Ökar (bättre gasutbyte, näringstillförsel, borttransport av slaggprodukter)</w:t>
            </w:r>
          </w:p>
        </w:tc>
        <w:tc>
          <w:tcPr>
            <w:tcW w:w="2754" w:type="dxa"/>
          </w:tcPr>
          <w:p w:rsidR="004E332A" w:rsidRPr="00A51311" w:rsidRDefault="004E332A"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Ökar</w:t>
            </w:r>
          </w:p>
        </w:tc>
      </w:tr>
      <w:tr w:rsidR="007B3CCF" w:rsidRPr="00A51311" w:rsidTr="007B3CCF">
        <w:tc>
          <w:tcPr>
            <w:tcW w:w="2754" w:type="dxa"/>
          </w:tcPr>
          <w:p w:rsidR="007B3CCF" w:rsidRPr="00A51311" w:rsidRDefault="004E332A"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Glykogeninnehåll</w:t>
            </w:r>
          </w:p>
        </w:tc>
        <w:tc>
          <w:tcPr>
            <w:tcW w:w="2754" w:type="dxa"/>
          </w:tcPr>
          <w:p w:rsidR="007B3CCF" w:rsidRPr="00A51311" w:rsidRDefault="004E332A"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Ökar</w:t>
            </w:r>
          </w:p>
        </w:tc>
        <w:tc>
          <w:tcPr>
            <w:tcW w:w="2754" w:type="dxa"/>
          </w:tcPr>
          <w:p w:rsidR="007B3CCF" w:rsidRPr="00A51311" w:rsidRDefault="004E332A"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Ökar</w:t>
            </w:r>
          </w:p>
        </w:tc>
      </w:tr>
      <w:tr w:rsidR="007B3CCF" w:rsidRPr="00A51311" w:rsidTr="007B3CCF">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Oxidativa enzym</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Förbättrad aktivitet, ökad mängd</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p>
        </w:tc>
      </w:tr>
      <w:tr w:rsidR="007B3CCF" w:rsidRPr="002F2A3F" w:rsidTr="007B3CCF">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Kolhydrat och fettförbränningen</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r w:rsidRPr="00A51311">
              <w:rPr>
                <w:rFonts w:ascii="Book Antiqua" w:hAnsi="Book Antiqua" w:cs="Calibri"/>
                <w:sz w:val="24"/>
                <w:szCs w:val="24"/>
                <w:lang w:val="sv-SE" w:bidi="yi-Hebr"/>
              </w:rPr>
              <w:t>Förbättrad glykogeninlagring, effektivare fettförbränning, mer TAG i muskeln, ökad frisättning av FFA, ökning av enzymer i beta-oxidationen,</w:t>
            </w:r>
          </w:p>
        </w:tc>
        <w:tc>
          <w:tcPr>
            <w:tcW w:w="2754" w:type="dxa"/>
          </w:tcPr>
          <w:p w:rsidR="007B3CCF" w:rsidRPr="00A51311" w:rsidRDefault="007B3CCF" w:rsidP="00B37CAE">
            <w:pPr>
              <w:autoSpaceDE w:val="0"/>
              <w:autoSpaceDN w:val="0"/>
              <w:adjustRightInd w:val="0"/>
              <w:rPr>
                <w:rFonts w:ascii="Book Antiqua" w:hAnsi="Book Antiqua" w:cs="Calibri"/>
                <w:sz w:val="24"/>
                <w:szCs w:val="24"/>
                <w:lang w:val="sv-SE" w:bidi="yi-Hebr"/>
              </w:rPr>
            </w:pPr>
          </w:p>
        </w:tc>
      </w:tr>
    </w:tbl>
    <w:p w:rsidR="007B3CCF" w:rsidRPr="00A51311" w:rsidRDefault="007B3CCF" w:rsidP="00B37CAE">
      <w:pPr>
        <w:autoSpaceDE w:val="0"/>
        <w:autoSpaceDN w:val="0"/>
        <w:adjustRightInd w:val="0"/>
        <w:spacing w:after="0" w:line="240" w:lineRule="auto"/>
        <w:rPr>
          <w:rFonts w:ascii="Book Antiqua" w:hAnsi="Book Antiqua" w:cs="Calibri"/>
          <w:sz w:val="24"/>
          <w:szCs w:val="24"/>
          <w:lang w:val="sv-SE" w:bidi="yi-Hebr"/>
        </w:rPr>
      </w:pPr>
    </w:p>
    <w:p w:rsidR="005A5212"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Effekter av styrketräning på nervsystem och skelettmuskel.</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4E332A" w:rsidRPr="00A51311" w:rsidRDefault="004E332A" w:rsidP="00B37CAE">
      <w:pPr>
        <w:autoSpaceDE w:val="0"/>
        <w:autoSpaceDN w:val="0"/>
        <w:adjustRightInd w:val="0"/>
        <w:spacing w:after="0" w:line="240" w:lineRule="auto"/>
        <w:rPr>
          <w:rFonts w:ascii="Book Antiqua" w:hAnsi="Book Antiqua"/>
          <w:sz w:val="28"/>
          <w:szCs w:val="28"/>
          <w:u w:val="single"/>
          <w:lang w:val="sv-SE" w:eastAsia="sv-SE"/>
        </w:rPr>
      </w:pPr>
      <w:r w:rsidRPr="00A51311">
        <w:rPr>
          <w:rFonts w:ascii="Book Antiqua" w:hAnsi="Book Antiqua"/>
          <w:sz w:val="28"/>
          <w:szCs w:val="28"/>
          <w:u w:val="single"/>
          <w:lang w:val="sv-SE" w:eastAsia="sv-SE"/>
        </w:rPr>
        <w:t>Effekter av styrketräning</w:t>
      </w:r>
    </w:p>
    <w:tbl>
      <w:tblPr>
        <w:tblStyle w:val="TableGrid"/>
        <w:tblW w:w="0" w:type="auto"/>
        <w:tblLook w:val="04A0"/>
      </w:tblPr>
      <w:tblGrid>
        <w:gridCol w:w="3672"/>
        <w:gridCol w:w="3672"/>
        <w:gridCol w:w="3672"/>
      </w:tblGrid>
      <w:tr w:rsidR="004E332A" w:rsidRPr="00A51311" w:rsidTr="00A02393">
        <w:tc>
          <w:tcPr>
            <w:tcW w:w="3672" w:type="dxa"/>
          </w:tcPr>
          <w:p w:rsidR="004E332A" w:rsidRPr="00A51311" w:rsidRDefault="004E332A" w:rsidP="00B37CAE">
            <w:pPr>
              <w:autoSpaceDE w:val="0"/>
              <w:autoSpaceDN w:val="0"/>
              <w:adjustRightInd w:val="0"/>
              <w:rPr>
                <w:rFonts w:ascii="Book Antiqua" w:hAnsi="Book Antiqua"/>
                <w:sz w:val="28"/>
                <w:szCs w:val="28"/>
                <w:lang w:val="sv-SE" w:eastAsia="sv-SE"/>
              </w:rPr>
            </w:pPr>
            <w:r w:rsidRPr="00A51311">
              <w:rPr>
                <w:rFonts w:ascii="Book Antiqua" w:hAnsi="Book Antiqua"/>
                <w:sz w:val="28"/>
                <w:szCs w:val="28"/>
                <w:lang w:val="sv-SE" w:eastAsia="sv-SE"/>
              </w:rPr>
              <w:t>Muskeltyp</w:t>
            </w:r>
          </w:p>
        </w:tc>
        <w:tc>
          <w:tcPr>
            <w:tcW w:w="3672" w:type="dxa"/>
          </w:tcPr>
          <w:p w:rsidR="004E332A" w:rsidRPr="00A51311" w:rsidRDefault="004E332A" w:rsidP="00B37CAE">
            <w:pPr>
              <w:autoSpaceDE w:val="0"/>
              <w:autoSpaceDN w:val="0"/>
              <w:adjustRightInd w:val="0"/>
              <w:rPr>
                <w:rFonts w:ascii="Book Antiqua" w:hAnsi="Book Antiqua"/>
                <w:sz w:val="28"/>
                <w:szCs w:val="28"/>
                <w:lang w:val="sv-SE" w:eastAsia="sv-SE"/>
              </w:rPr>
            </w:pPr>
            <w:r w:rsidRPr="00A51311">
              <w:rPr>
                <w:rFonts w:ascii="Book Antiqua" w:hAnsi="Book Antiqua"/>
                <w:sz w:val="28"/>
                <w:szCs w:val="28"/>
                <w:lang w:val="sv-SE" w:eastAsia="sv-SE"/>
              </w:rPr>
              <w:t>I</w:t>
            </w:r>
          </w:p>
        </w:tc>
        <w:tc>
          <w:tcPr>
            <w:tcW w:w="3672" w:type="dxa"/>
          </w:tcPr>
          <w:p w:rsidR="004E332A" w:rsidRPr="00A51311" w:rsidRDefault="004E332A" w:rsidP="00B37CAE">
            <w:pPr>
              <w:autoSpaceDE w:val="0"/>
              <w:autoSpaceDN w:val="0"/>
              <w:adjustRightInd w:val="0"/>
              <w:rPr>
                <w:rFonts w:ascii="Book Antiqua" w:hAnsi="Book Antiqua"/>
                <w:sz w:val="28"/>
                <w:szCs w:val="28"/>
                <w:lang w:val="sv-SE" w:eastAsia="sv-SE"/>
              </w:rPr>
            </w:pPr>
            <w:r w:rsidRPr="00A51311">
              <w:rPr>
                <w:rFonts w:ascii="Book Antiqua" w:hAnsi="Book Antiqua"/>
                <w:sz w:val="28"/>
                <w:szCs w:val="28"/>
                <w:lang w:val="sv-SE" w:eastAsia="sv-SE"/>
              </w:rPr>
              <w:t>II</w:t>
            </w:r>
          </w:p>
        </w:tc>
      </w:tr>
      <w:tr w:rsidR="004E332A" w:rsidRPr="00A51311" w:rsidTr="00A02393">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Fiberstorlek</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Ökar ngt</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Ökar mkt</w:t>
            </w:r>
          </w:p>
        </w:tc>
      </w:tr>
      <w:tr w:rsidR="004E332A" w:rsidRPr="00A51311" w:rsidTr="00A02393">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Mitokondriedensitet</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Oförändrat/minskar ngt</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Oförändrat/minskar ngt</w:t>
            </w:r>
          </w:p>
        </w:tc>
      </w:tr>
      <w:tr w:rsidR="004E332A" w:rsidRPr="00A51311" w:rsidTr="00A02393">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Kapillärtäthet</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Oförändrat/minskar ngt</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Oförändrat/minskar ngt</w:t>
            </w:r>
          </w:p>
        </w:tc>
      </w:tr>
      <w:tr w:rsidR="004E332A" w:rsidRPr="00A51311" w:rsidTr="00A02393">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Glykogeninnehåll</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Ökar</w:t>
            </w:r>
          </w:p>
        </w:tc>
        <w:tc>
          <w:tcPr>
            <w:tcW w:w="3672" w:type="dxa"/>
          </w:tcPr>
          <w:p w:rsidR="004E332A" w:rsidRPr="00A51311" w:rsidRDefault="004E332A" w:rsidP="00B37CAE">
            <w:pPr>
              <w:autoSpaceDE w:val="0"/>
              <w:autoSpaceDN w:val="0"/>
              <w:adjustRightInd w:val="0"/>
              <w:rPr>
                <w:rFonts w:ascii="Book Antiqua" w:hAnsi="Book Antiqua" w:cs="Calibri"/>
                <w:sz w:val="28"/>
                <w:szCs w:val="28"/>
                <w:lang w:val="sv-SE" w:bidi="yi-Hebr"/>
              </w:rPr>
            </w:pPr>
            <w:r w:rsidRPr="00A51311">
              <w:rPr>
                <w:rFonts w:ascii="Book Antiqua" w:hAnsi="Book Antiqua"/>
                <w:sz w:val="28"/>
                <w:szCs w:val="28"/>
                <w:lang w:val="sv-SE" w:eastAsia="sv-SE"/>
              </w:rPr>
              <w:t>Ökar</w:t>
            </w:r>
          </w:p>
        </w:tc>
      </w:tr>
    </w:tbl>
    <w:p w:rsidR="004E332A" w:rsidRPr="00A51311" w:rsidRDefault="004E332A" w:rsidP="00B37CAE">
      <w:pPr>
        <w:autoSpaceDE w:val="0"/>
        <w:autoSpaceDN w:val="0"/>
        <w:adjustRightInd w:val="0"/>
        <w:spacing w:after="0" w:line="240" w:lineRule="auto"/>
        <w:rPr>
          <w:rFonts w:ascii="Book Antiqua" w:hAnsi="Book Antiqua"/>
          <w:sz w:val="28"/>
          <w:szCs w:val="28"/>
          <w:lang w:val="sv-SE" w:eastAsia="sv-SE"/>
        </w:rPr>
      </w:pPr>
    </w:p>
    <w:p w:rsidR="004E332A" w:rsidRPr="00A51311" w:rsidRDefault="004E332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Eventuellt sjunker kapillärtätheten och oxidativ enzymkapacitet pga ”utspädning” när muskeln hypertroferar.</w:t>
      </w:r>
      <w:r w:rsidR="008B472F" w:rsidRPr="00A51311">
        <w:rPr>
          <w:rFonts w:ascii="Book Antiqua" w:hAnsi="Book Antiqua" w:cs="Calibri"/>
          <w:sz w:val="28"/>
          <w:szCs w:val="28"/>
          <w:lang w:val="sv-SE" w:bidi="yi-Hebr"/>
        </w:rPr>
        <w:t xml:space="preserve"> Fibertypskompositionen förskjuts mot typ IIX.</w:t>
      </w:r>
    </w:p>
    <w:p w:rsidR="007B3CCF" w:rsidRPr="00A51311" w:rsidRDefault="007B3CCF" w:rsidP="00B37CAE">
      <w:pPr>
        <w:autoSpaceDE w:val="0"/>
        <w:autoSpaceDN w:val="0"/>
        <w:adjustRightInd w:val="0"/>
        <w:spacing w:after="0" w:line="240" w:lineRule="auto"/>
        <w:rPr>
          <w:rFonts w:ascii="Book Antiqua" w:hAnsi="Book Antiqua" w:cs="Calibri"/>
          <w:sz w:val="24"/>
          <w:szCs w:val="24"/>
          <w:lang w:val="sv-SE" w:bidi="yi-Hebr"/>
        </w:rPr>
      </w:pPr>
    </w:p>
    <w:p w:rsidR="007B3CCF" w:rsidRPr="00A51311" w:rsidRDefault="007B3CC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Hypertrofi orsakas pga att antalet parallelt anordnade sarkomerar ökar. Muskelmassan regleras av olika faktorer bl.a. genetik, diet, hormoner, mekanisk belastning, träning. De signaleringsmekanismer som är centrala för proteinsyntesen/proteolysen inkluderar insulin/IGF1, mTOR/FOXO, calpainer, proteasomsystemet samt satellitceller (skelettmuskelcellens stamceller).</w:t>
      </w:r>
    </w:p>
    <w:p w:rsidR="004E332A" w:rsidRPr="00A51311" w:rsidRDefault="004E332A" w:rsidP="00B37CAE">
      <w:pPr>
        <w:autoSpaceDE w:val="0"/>
        <w:autoSpaceDN w:val="0"/>
        <w:adjustRightInd w:val="0"/>
        <w:spacing w:after="0" w:line="240" w:lineRule="auto"/>
        <w:rPr>
          <w:rFonts w:ascii="Book Antiqua" w:hAnsi="Book Antiqua"/>
          <w:i/>
          <w:iCs/>
          <w:sz w:val="24"/>
          <w:szCs w:val="24"/>
          <w:u w:val="single"/>
          <w:lang w:val="sv-SE" w:eastAsia="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Faktorer som bestämmer hur en individ svarar på träning</w:t>
      </w:r>
    </w:p>
    <w:p w:rsidR="00477BCB" w:rsidRPr="00A51311" w:rsidRDefault="00477BCB" w:rsidP="00B37CAE">
      <w:pPr>
        <w:autoSpaceDE w:val="0"/>
        <w:autoSpaceDN w:val="0"/>
        <w:adjustRightInd w:val="0"/>
        <w:spacing w:after="0" w:line="240" w:lineRule="auto"/>
        <w:rPr>
          <w:rFonts w:ascii="Book Antiqua" w:hAnsi="Book Antiqua" w:cs="Calibri"/>
          <w:sz w:val="24"/>
          <w:szCs w:val="24"/>
          <w:lang w:val="sv-SE" w:bidi="yi-Hebr"/>
        </w:rPr>
      </w:pP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Träningsgraden innan träningen påbörjas (vid låg träningsgrad, karaktäristiskt för otränade, fås ett högre träningssvar), </w:t>
      </w: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tidigare erfarenhet (om man tränat tidigare fås ett högre träningssvar),</w:t>
      </w: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frekvens (hur ofta),</w:t>
      </w: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duration (hur länge per pass),</w:t>
      </w: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intensitet (hur hårt passet är),</w:t>
      </w: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kost (protein har viss effekt hos vissa människor som styrketränar),</w:t>
      </w: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ålder (äldre kan öka mkt mer),</w:t>
      </w:r>
    </w:p>
    <w:p w:rsidR="00477BCB" w:rsidRPr="00A51311" w:rsidRDefault="00477BC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och ffa arv (de skillnader i träningssvar som finns mellan människo</w:t>
      </w:r>
      <w:r w:rsidR="00B901DB" w:rsidRPr="00A51311">
        <w:rPr>
          <w:rFonts w:ascii="Book Antiqua" w:hAnsi="Book Antiqua" w:cs="Calibri"/>
          <w:sz w:val="28"/>
          <w:szCs w:val="28"/>
          <w:lang w:val="sv-SE" w:bidi="yi-Hebr"/>
        </w:rPr>
        <w:t>r beror till hälften på arvet).</w:t>
      </w:r>
    </w:p>
    <w:p w:rsidR="00B901DB" w:rsidRPr="00A51311" w:rsidRDefault="00B901D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noProof/>
          <w:sz w:val="28"/>
          <w:szCs w:val="28"/>
          <w:lang w:val="sv-SE" w:eastAsia="sv-SE"/>
        </w:rPr>
        <w:drawing>
          <wp:inline distT="0" distB="0" distL="0" distR="0">
            <wp:extent cx="6848475" cy="46386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48475" cy="4638675"/>
                    </a:xfrm>
                    <a:prstGeom prst="rect">
                      <a:avLst/>
                    </a:prstGeom>
                    <a:noFill/>
                    <a:ln>
                      <a:noFill/>
                    </a:ln>
                  </pic:spPr>
                </pic:pic>
              </a:graphicData>
            </a:graphic>
          </wp:inline>
        </w:drawing>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971A1F" w:rsidRPr="00A51311" w:rsidRDefault="00971A1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Faktorer som påverkar styrka och vridmoment</w:t>
      </w:r>
    </w:p>
    <w:p w:rsidR="00971A1F" w:rsidRPr="00A51311" w:rsidRDefault="00971A1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Neural reglering: motivation, rekrytering, aktivering.</w:t>
      </w:r>
    </w:p>
    <w:p w:rsidR="00971A1F" w:rsidRPr="00A51311" w:rsidRDefault="00971A1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Strukturella/Fysiologiska faktorer: tvärsnittsyta, kontraktionstyp/riktning (koncentrisk/isometrisk/excentrisk), kontraktionshastighet (kraft-hastighet), muskelns förkortningsgrad (längd-tension), biomekanik</w:t>
      </w:r>
    </w:p>
    <w:p w:rsidR="00971A1F" w:rsidRPr="00A51311" w:rsidRDefault="00971A1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Hur prestationsförändring bestäms</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5A5212"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Teorin för indirekt bestämning av den maximala</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syreupptagningsförmågan från</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submaximala tester. Felkällor vid dessa tester.</w:t>
      </w:r>
    </w:p>
    <w:p w:rsidR="005A5212" w:rsidRPr="00A51311" w:rsidRDefault="005A5212"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Effekter av regelbunden fysisk aktivitet på kroppssammansättning och på</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olika vävnader (hjärta, skelettmuskulatur, blod, hormonsystemet,</w:t>
      </w:r>
      <w:r w:rsidR="005A5212"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skelettet, brosk/bindväv, nervsystemet och lungor/gasutbyte).</w:t>
      </w:r>
    </w:p>
    <w:p w:rsidR="00FF39BB" w:rsidRPr="00A51311" w:rsidRDefault="00FF39BB" w:rsidP="00B37CAE">
      <w:pPr>
        <w:autoSpaceDE w:val="0"/>
        <w:autoSpaceDN w:val="0"/>
        <w:adjustRightInd w:val="0"/>
        <w:spacing w:after="0" w:line="240" w:lineRule="auto"/>
        <w:rPr>
          <w:rFonts w:ascii="Book Antiqua" w:hAnsi="Book Antiqua" w:cs="Calibri"/>
          <w:sz w:val="24"/>
          <w:szCs w:val="24"/>
          <w:lang w:val="sv-SE" w:bidi="yi-Hebr"/>
        </w:rPr>
      </w:pPr>
    </w:p>
    <w:p w:rsidR="005A5212"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Effekter av uthållighetsträning</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Längre tid till utmattning/trötthet, </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höjd laktattröskel dvs högre bekväm belastning/intensitet blir möjlig,</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ökad maximal syreupptagningsförmåga,</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Fysiologiska effekter</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Cirkulatoriskt: ↓Puls, ↓Blodtryck,</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Respiratorisk: ↓Andningsminutvolym,</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Metabolism: ↓mjölksyra, ↓pH, ↑fettsyror som substrat, ↑sparande av glykogen,</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Effekter på vävnader</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Hjärta: ↑storlek, ↑slagvolym, ↑maximal hjärtminutvolym, ↓arbetspuls</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Kärl: ↓små utbyteskärl, ↓vidgningsförmåga (då eNOS påverkas)</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Blod: ↑RBK, ↑plasmavolym, ↓hematokrit</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Fettväv: ↓total mängd, ↓bukfett</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Skelett: ↓mängd, ↑styrka</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Hormoner: ↑insulinkänslighet, ↓adrenalin och kortisol</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Skelettmuskulatur: se ovan.</w:t>
      </w:r>
    </w:p>
    <w:p w:rsidR="00FF39BB" w:rsidRDefault="00FF39B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Nervsystemet: kognition, stämningsläge, livskvalitet</w:t>
      </w:r>
    </w:p>
    <w:p w:rsidR="0004237A"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04237A"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04237A"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04237A"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04237A"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04237A" w:rsidRPr="00A51311"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p>
    <w:p w:rsidR="00FF39BB" w:rsidRPr="00A51311" w:rsidRDefault="00FF39BB" w:rsidP="00B37CAE">
      <w:pPr>
        <w:autoSpaceDE w:val="0"/>
        <w:autoSpaceDN w:val="0"/>
        <w:adjustRightInd w:val="0"/>
        <w:spacing w:after="0" w:line="240" w:lineRule="auto"/>
        <w:ind w:firstLine="1304"/>
        <w:rPr>
          <w:rFonts w:ascii="Book Antiqua" w:hAnsi="Book Antiqua" w:cs="Calibri-BoldItalic"/>
          <w:b/>
          <w:bCs/>
          <w:i/>
          <w:iCs/>
          <w:sz w:val="28"/>
          <w:szCs w:val="28"/>
          <w:lang w:val="sv-SE" w:eastAsia="sv-SE"/>
        </w:rPr>
      </w:pPr>
      <w:r w:rsidRPr="00A51311">
        <w:rPr>
          <w:rFonts w:ascii="Book Antiqua" w:hAnsi="Book Antiqua" w:cs="Calibri-BoldItalic"/>
          <w:b/>
          <w:bCs/>
          <w:i/>
          <w:iCs/>
          <w:sz w:val="28"/>
          <w:szCs w:val="28"/>
          <w:lang w:val="sv-SE" w:eastAsia="sv-SE"/>
        </w:rPr>
        <w:lastRenderedPageBreak/>
        <w:t xml:space="preserve">Anpassning </w:t>
      </w:r>
      <w:r w:rsidRPr="00A51311">
        <w:rPr>
          <w:rFonts w:ascii="Book Antiqua" w:hAnsi="Book Antiqua" w:cs="Calibri-BoldItalic"/>
          <w:b/>
          <w:bCs/>
          <w:i/>
          <w:iCs/>
          <w:sz w:val="28"/>
          <w:szCs w:val="28"/>
          <w:lang w:val="sv-SE" w:eastAsia="sv-SE"/>
        </w:rPr>
        <w:tab/>
      </w:r>
      <w:r w:rsidRPr="00A51311">
        <w:rPr>
          <w:rFonts w:ascii="Book Antiqua" w:hAnsi="Book Antiqua" w:cs="Calibri-BoldItalic"/>
          <w:b/>
          <w:bCs/>
          <w:i/>
          <w:iCs/>
          <w:sz w:val="28"/>
          <w:szCs w:val="28"/>
          <w:lang w:val="sv-SE" w:eastAsia="sv-SE"/>
        </w:rPr>
        <w:tab/>
      </w:r>
      <w:r w:rsidRPr="00A51311">
        <w:rPr>
          <w:rFonts w:ascii="Book Antiqua" w:hAnsi="Book Antiqua" w:cs="Calibri-BoldItalic"/>
          <w:b/>
          <w:bCs/>
          <w:i/>
          <w:iCs/>
          <w:sz w:val="28"/>
          <w:szCs w:val="28"/>
          <w:lang w:val="sv-SE" w:eastAsia="sv-SE"/>
        </w:rPr>
        <w:tab/>
        <w:t xml:space="preserve">Hälsa/funktion </w:t>
      </w:r>
      <w:r w:rsidRPr="00A51311">
        <w:rPr>
          <w:rFonts w:ascii="Book Antiqua" w:hAnsi="Book Antiqua" w:cs="Calibri-BoldItalic"/>
          <w:b/>
          <w:bCs/>
          <w:i/>
          <w:iCs/>
          <w:sz w:val="28"/>
          <w:szCs w:val="28"/>
          <w:lang w:val="sv-SE" w:eastAsia="sv-SE"/>
        </w:rPr>
        <w:tab/>
      </w:r>
      <w:r w:rsidRPr="00A51311">
        <w:rPr>
          <w:rFonts w:ascii="Book Antiqua" w:hAnsi="Book Antiqua" w:cs="Calibri-BoldItalic"/>
          <w:b/>
          <w:bCs/>
          <w:i/>
          <w:iCs/>
          <w:sz w:val="28"/>
          <w:szCs w:val="28"/>
          <w:lang w:val="sv-SE" w:eastAsia="sv-SE"/>
        </w:rPr>
        <w:tab/>
        <w:t>Mekanismer</w:t>
      </w:r>
    </w:p>
    <w:p w:rsidR="00FF39BB" w:rsidRPr="00A51311" w:rsidRDefault="00FF39BB" w:rsidP="00B37CAE">
      <w:pPr>
        <w:autoSpaceDE w:val="0"/>
        <w:autoSpaceDN w:val="0"/>
        <w:adjustRightInd w:val="0"/>
        <w:spacing w:after="0" w:line="240" w:lineRule="auto"/>
        <w:rPr>
          <w:rFonts w:ascii="Book Antiqua" w:hAnsi="Book Antiqua" w:cs="Calibri-Italic"/>
          <w:i/>
          <w:iCs/>
          <w:sz w:val="28"/>
          <w:szCs w:val="28"/>
          <w:lang w:val="sv-SE" w:eastAsia="sv-SE"/>
        </w:rPr>
      </w:pPr>
      <w:r w:rsidRPr="00A51311">
        <w:rPr>
          <w:rFonts w:ascii="Book Antiqua" w:hAnsi="Book Antiqua" w:cs="Calibri-BoldItalic"/>
          <w:b/>
          <w:bCs/>
          <w:i/>
          <w:iCs/>
          <w:sz w:val="28"/>
          <w:szCs w:val="28"/>
          <w:lang w:val="sv-SE" w:eastAsia="sv-SE"/>
        </w:rPr>
        <w:t xml:space="preserve">Hjärta </w:t>
      </w:r>
      <w:r w:rsidRPr="00A51311">
        <w:rPr>
          <w:rFonts w:ascii="Book Antiqua" w:hAnsi="Book Antiqua" w:cs="Calibri-BoldItalic"/>
          <w:b/>
          <w:bCs/>
          <w:i/>
          <w:iCs/>
          <w:sz w:val="28"/>
          <w:szCs w:val="28"/>
          <w:lang w:val="sv-SE" w:eastAsia="sv-SE"/>
        </w:rPr>
        <w:tab/>
      </w:r>
      <w:r w:rsidRPr="00A51311">
        <w:rPr>
          <w:rFonts w:ascii="Book Antiqua" w:hAnsi="Book Antiqua" w:cs="Calibri-Italic"/>
          <w:i/>
          <w:iCs/>
          <w:sz w:val="28"/>
          <w:szCs w:val="28"/>
          <w:lang w:val="sv-SE" w:eastAsia="sv-SE"/>
        </w:rPr>
        <w:t xml:space="preserve">↑ innervolym </w:t>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t xml:space="preserve">↓risk för hjärtinfarkt </w:t>
      </w:r>
      <w:r w:rsidRPr="00A51311">
        <w:rPr>
          <w:rFonts w:ascii="Book Antiqua" w:hAnsi="Book Antiqua" w:cs="Calibri-Italic"/>
          <w:i/>
          <w:iCs/>
          <w:sz w:val="28"/>
          <w:szCs w:val="28"/>
          <w:lang w:val="sv-SE" w:eastAsia="sv-SE"/>
        </w:rPr>
        <w:tab/>
        <w:t>Tillväxtfaktorer</w:t>
      </w:r>
    </w:p>
    <w:p w:rsidR="00FF39BB" w:rsidRPr="00A51311" w:rsidRDefault="00FF39BB" w:rsidP="00B37CAE">
      <w:pPr>
        <w:autoSpaceDE w:val="0"/>
        <w:autoSpaceDN w:val="0"/>
        <w:adjustRightInd w:val="0"/>
        <w:spacing w:after="0" w:line="240" w:lineRule="auto"/>
        <w:ind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 xml:space="preserve">↑ kapillarisering </w:t>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t xml:space="preserve">↑ SV </w:t>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t>↑ parasympaticusaktivitet</w:t>
      </w:r>
    </w:p>
    <w:p w:rsidR="00FF39BB" w:rsidRPr="00A51311" w:rsidRDefault="00FF39BB" w:rsidP="00B37CAE">
      <w:pPr>
        <w:autoSpaceDE w:val="0"/>
        <w:autoSpaceDN w:val="0"/>
        <w:adjustRightInd w:val="0"/>
        <w:spacing w:after="0" w:line="240" w:lineRule="auto"/>
        <w:ind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 mitokondriell densitet</w:t>
      </w:r>
      <w:r w:rsidRPr="00A51311">
        <w:rPr>
          <w:rFonts w:ascii="Book Antiqua" w:hAnsi="Book Antiqua" w:cs="Calibri-Italic"/>
          <w:i/>
          <w:iCs/>
          <w:sz w:val="28"/>
          <w:szCs w:val="28"/>
          <w:lang w:val="sv-SE" w:eastAsia="sv-SE"/>
        </w:rPr>
        <w:tab/>
        <w:t xml:space="preserve">↑ EF </w:t>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p>
    <w:p w:rsidR="00FF39BB" w:rsidRPr="00A51311" w:rsidRDefault="00FF39BB" w:rsidP="00B37CAE">
      <w:pPr>
        <w:autoSpaceDE w:val="0"/>
        <w:autoSpaceDN w:val="0"/>
        <w:adjustRightInd w:val="0"/>
        <w:spacing w:after="0" w:line="240" w:lineRule="auto"/>
        <w:ind w:left="2608"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 genomblödning</w:t>
      </w:r>
    </w:p>
    <w:p w:rsidR="00FF39BB" w:rsidRPr="00A51311" w:rsidRDefault="00FF39BB" w:rsidP="00B37CAE">
      <w:pPr>
        <w:autoSpaceDE w:val="0"/>
        <w:autoSpaceDN w:val="0"/>
        <w:adjustRightInd w:val="0"/>
        <w:spacing w:after="0" w:line="240" w:lineRule="auto"/>
        <w:rPr>
          <w:rFonts w:ascii="Book Antiqua" w:hAnsi="Book Antiqua" w:cs="Calibri-Italic"/>
          <w:i/>
          <w:iCs/>
          <w:sz w:val="28"/>
          <w:szCs w:val="28"/>
          <w:lang w:val="sv-SE" w:eastAsia="sv-SE"/>
        </w:rPr>
      </w:pPr>
      <w:r w:rsidRPr="00A51311">
        <w:rPr>
          <w:rFonts w:ascii="Book Antiqua" w:hAnsi="Book Antiqua" w:cs="Calibri-BoldItalic"/>
          <w:b/>
          <w:bCs/>
          <w:i/>
          <w:iCs/>
          <w:sz w:val="28"/>
          <w:szCs w:val="28"/>
          <w:lang w:val="sv-SE" w:eastAsia="sv-SE"/>
        </w:rPr>
        <w:t xml:space="preserve">Kärl </w:t>
      </w:r>
      <w:r w:rsidRPr="00A51311">
        <w:rPr>
          <w:rFonts w:ascii="Book Antiqua" w:hAnsi="Book Antiqua" w:cs="Calibri-BoldItalic"/>
          <w:b/>
          <w:bCs/>
          <w:i/>
          <w:iCs/>
          <w:sz w:val="28"/>
          <w:szCs w:val="28"/>
          <w:lang w:val="sv-SE" w:eastAsia="sv-SE"/>
        </w:rPr>
        <w:tab/>
      </w:r>
      <w:r w:rsidRPr="00A51311">
        <w:rPr>
          <w:rFonts w:ascii="Book Antiqua" w:hAnsi="Book Antiqua" w:cs="Calibri-BoldItalic"/>
          <w:b/>
          <w:bCs/>
          <w:i/>
          <w:iCs/>
          <w:sz w:val="28"/>
          <w:szCs w:val="28"/>
          <w:lang w:val="sv-SE" w:eastAsia="sv-SE"/>
        </w:rPr>
        <w:tab/>
      </w:r>
      <w:r w:rsidRPr="00A51311">
        <w:rPr>
          <w:rFonts w:ascii="Book Antiqua" w:hAnsi="Book Antiqua" w:cs="Calibri-Italic"/>
          <w:i/>
          <w:iCs/>
          <w:sz w:val="28"/>
          <w:szCs w:val="28"/>
          <w:lang w:val="sv-SE" w:eastAsia="sv-SE"/>
        </w:rPr>
        <w:t xml:space="preserve">↑ kapillärtäthet i hjärta </w:t>
      </w:r>
      <w:r w:rsidRPr="00A51311">
        <w:rPr>
          <w:rFonts w:ascii="Book Antiqua" w:hAnsi="Book Antiqua" w:cs="Calibri-Italic"/>
          <w:i/>
          <w:iCs/>
          <w:sz w:val="28"/>
          <w:szCs w:val="28"/>
          <w:lang w:val="sv-SE" w:eastAsia="sv-SE"/>
        </w:rPr>
        <w:tab/>
        <w:t xml:space="preserve">↑ genomblödning </w:t>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t>↑NO</w:t>
      </w:r>
      <w:r w:rsidRPr="00A51311">
        <w:rPr>
          <w:rFonts w:ascii="Cambria Math" w:hAnsi="Cambria Math" w:cs="Cambria Math"/>
          <w:i/>
          <w:iCs/>
          <w:sz w:val="28"/>
          <w:szCs w:val="28"/>
          <w:lang w:val="sv-SE" w:eastAsia="sv-SE"/>
        </w:rPr>
        <w:t>‐</w:t>
      </w:r>
      <w:r w:rsidRPr="00A51311">
        <w:rPr>
          <w:rFonts w:ascii="Book Antiqua" w:hAnsi="Book Antiqua" w:cs="Calibri-Italic"/>
          <w:i/>
          <w:iCs/>
          <w:sz w:val="28"/>
          <w:szCs w:val="28"/>
          <w:lang w:val="sv-SE" w:eastAsia="sv-SE"/>
        </w:rPr>
        <w:t>syntasaktivitet</w:t>
      </w:r>
    </w:p>
    <w:p w:rsidR="00FF39BB" w:rsidRPr="00A51311" w:rsidRDefault="00FF39BB" w:rsidP="00B37CAE">
      <w:pPr>
        <w:autoSpaceDE w:val="0"/>
        <w:autoSpaceDN w:val="0"/>
        <w:adjustRightInd w:val="0"/>
        <w:spacing w:after="0" w:line="240" w:lineRule="auto"/>
        <w:ind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 xml:space="preserve">&amp; skelettmuskulatur </w:t>
      </w:r>
      <w:r w:rsidRPr="00A51311">
        <w:rPr>
          <w:rFonts w:ascii="Book Antiqua" w:hAnsi="Book Antiqua" w:cs="Calibri-Italic"/>
          <w:i/>
          <w:iCs/>
          <w:sz w:val="28"/>
          <w:szCs w:val="28"/>
          <w:lang w:val="sv-SE" w:eastAsia="sv-SE"/>
        </w:rPr>
        <w:tab/>
        <w:t xml:space="preserve">↓blodtryck </w:t>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t>↓p</w:t>
      </w:r>
      <w:r w:rsidRPr="00A51311">
        <w:rPr>
          <w:rFonts w:ascii="Cambria Math" w:hAnsi="Cambria Math" w:cs="Cambria Math"/>
          <w:i/>
          <w:iCs/>
          <w:sz w:val="28"/>
          <w:szCs w:val="28"/>
          <w:lang w:val="sv-SE" w:eastAsia="sv-SE"/>
        </w:rPr>
        <w:t>‐</w:t>
      </w:r>
      <w:r w:rsidRPr="00A51311">
        <w:rPr>
          <w:rFonts w:ascii="Book Antiqua" w:hAnsi="Book Antiqua" w:cs="Calibri-Italic"/>
          <w:i/>
          <w:iCs/>
          <w:sz w:val="28"/>
          <w:szCs w:val="28"/>
          <w:lang w:val="sv-SE" w:eastAsia="sv-SE"/>
        </w:rPr>
        <w:t>adrenalin</w:t>
      </w:r>
    </w:p>
    <w:p w:rsidR="00FF39BB" w:rsidRPr="00A51311" w:rsidRDefault="00FF39BB" w:rsidP="00B37CAE">
      <w:pPr>
        <w:autoSpaceDE w:val="0"/>
        <w:autoSpaceDN w:val="0"/>
        <w:adjustRightInd w:val="0"/>
        <w:spacing w:after="0" w:line="240" w:lineRule="auto"/>
        <w:ind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 xml:space="preserve">↑ endotelial funktion=&gt; </w:t>
      </w:r>
      <w:r w:rsidRPr="00A51311">
        <w:rPr>
          <w:rFonts w:ascii="Book Antiqua" w:hAnsi="Book Antiqua" w:cs="Calibri-Italic"/>
          <w:i/>
          <w:iCs/>
          <w:sz w:val="28"/>
          <w:szCs w:val="28"/>
          <w:lang w:val="sv-SE" w:eastAsia="sv-SE"/>
        </w:rPr>
        <w:tab/>
        <w:t xml:space="preserve">↓risk för blodpropp </w:t>
      </w:r>
      <w:r w:rsidRPr="00A51311">
        <w:rPr>
          <w:rFonts w:ascii="Book Antiqua" w:hAnsi="Book Antiqua" w:cs="Calibri-Italic"/>
          <w:i/>
          <w:iCs/>
          <w:sz w:val="28"/>
          <w:szCs w:val="28"/>
          <w:lang w:val="sv-SE" w:eastAsia="sv-SE"/>
        </w:rPr>
        <w:tab/>
        <w:t>hämning av trom</w:t>
      </w:r>
      <w:r w:rsidRPr="00A51311">
        <w:rPr>
          <w:rFonts w:ascii="Cambria Math" w:hAnsi="Cambria Math" w:cs="Cambria Math"/>
          <w:i/>
          <w:iCs/>
          <w:sz w:val="28"/>
          <w:szCs w:val="28"/>
          <w:lang w:val="sv-SE" w:eastAsia="sv-SE"/>
        </w:rPr>
        <w:t>‐</w:t>
      </w:r>
    </w:p>
    <w:p w:rsidR="00FF39BB" w:rsidRPr="00A51311" w:rsidRDefault="00FF39BB" w:rsidP="00B37CAE">
      <w:pPr>
        <w:autoSpaceDE w:val="0"/>
        <w:autoSpaceDN w:val="0"/>
        <w:adjustRightInd w:val="0"/>
        <w:spacing w:after="0" w:line="240" w:lineRule="auto"/>
        <w:ind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 xml:space="preserve">↑ vasodilatation </w:t>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r>
      <w:r w:rsidRPr="00A51311">
        <w:rPr>
          <w:rFonts w:ascii="Book Antiqua" w:hAnsi="Book Antiqua" w:cs="Calibri-Italic"/>
          <w:i/>
          <w:iCs/>
          <w:sz w:val="28"/>
          <w:szCs w:val="28"/>
          <w:lang w:val="sv-SE" w:eastAsia="sv-SE"/>
        </w:rPr>
        <w:tab/>
        <w:t>bocytaggregabilitet</w:t>
      </w:r>
    </w:p>
    <w:p w:rsidR="00FF39BB" w:rsidRPr="00A51311" w:rsidRDefault="00FF39BB" w:rsidP="00B37CAE">
      <w:pPr>
        <w:autoSpaceDE w:val="0"/>
        <w:autoSpaceDN w:val="0"/>
        <w:adjustRightInd w:val="0"/>
        <w:spacing w:after="0" w:line="240" w:lineRule="auto"/>
        <w:ind w:left="5216"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↓cytokinaktivitet</w:t>
      </w:r>
    </w:p>
    <w:p w:rsidR="00FF39BB" w:rsidRPr="00A51311" w:rsidRDefault="00FF39BB" w:rsidP="00B37CAE">
      <w:pPr>
        <w:autoSpaceDE w:val="0"/>
        <w:autoSpaceDN w:val="0"/>
        <w:adjustRightInd w:val="0"/>
        <w:spacing w:after="0" w:line="240" w:lineRule="auto"/>
        <w:ind w:left="5216"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(↓systemisk</w:t>
      </w:r>
    </w:p>
    <w:p w:rsidR="00FF39BB" w:rsidRPr="00A51311" w:rsidRDefault="00FF39BB" w:rsidP="00B37CAE">
      <w:pPr>
        <w:autoSpaceDE w:val="0"/>
        <w:autoSpaceDN w:val="0"/>
        <w:adjustRightInd w:val="0"/>
        <w:spacing w:after="0" w:line="240" w:lineRule="auto"/>
        <w:ind w:left="5216" w:firstLine="1304"/>
        <w:rPr>
          <w:rFonts w:ascii="Book Antiqua" w:hAnsi="Book Antiqua" w:cs="Calibri-Italic"/>
          <w:i/>
          <w:iCs/>
          <w:sz w:val="28"/>
          <w:szCs w:val="28"/>
          <w:lang w:val="sv-SE" w:eastAsia="sv-SE"/>
        </w:rPr>
      </w:pPr>
      <w:r w:rsidRPr="00A51311">
        <w:rPr>
          <w:rFonts w:ascii="Book Antiqua" w:hAnsi="Book Antiqua" w:cs="Calibri-Italic"/>
          <w:i/>
          <w:iCs/>
          <w:sz w:val="28"/>
          <w:szCs w:val="28"/>
          <w:lang w:val="sv-SE" w:eastAsia="sv-SE"/>
        </w:rPr>
        <w:tab/>
        <w:t>inflammation)</w:t>
      </w:r>
    </w:p>
    <w:p w:rsidR="00FF39BB" w:rsidRPr="00A51311" w:rsidRDefault="00FF39BB" w:rsidP="00B37CAE">
      <w:pPr>
        <w:autoSpaceDE w:val="0"/>
        <w:autoSpaceDN w:val="0"/>
        <w:adjustRightInd w:val="0"/>
        <w:spacing w:after="0" w:line="240" w:lineRule="auto"/>
        <w:rPr>
          <w:rFonts w:ascii="Book Antiqua" w:hAnsi="Book Antiqua" w:cs="TimesNewRomanPS-ItalicMT"/>
          <w:i/>
          <w:iCs/>
          <w:sz w:val="28"/>
          <w:szCs w:val="28"/>
          <w:lang w:val="sv-SE" w:eastAsia="sv-SE"/>
        </w:rPr>
      </w:pPr>
      <w:r w:rsidRPr="00A51311">
        <w:rPr>
          <w:rFonts w:ascii="Book Antiqua" w:hAnsi="Book Antiqua"/>
          <w:b/>
          <w:bCs/>
          <w:i/>
          <w:iCs/>
          <w:sz w:val="28"/>
          <w:szCs w:val="28"/>
          <w:lang w:val="sv-SE" w:eastAsia="sv-SE"/>
        </w:rPr>
        <w:t xml:space="preserve">Skelett </w:t>
      </w:r>
      <w:r w:rsidRPr="00A51311">
        <w:rPr>
          <w:rFonts w:ascii="Book Antiqua" w:hAnsi="Book Antiqua"/>
          <w:b/>
          <w:bCs/>
          <w:i/>
          <w:iCs/>
          <w:sz w:val="28"/>
          <w:szCs w:val="28"/>
          <w:lang w:val="sv-SE" w:eastAsia="sv-SE"/>
        </w:rPr>
        <w:tab/>
      </w:r>
      <w:r w:rsidRPr="00A51311">
        <w:rPr>
          <w:rFonts w:ascii="Book Antiqua" w:hAnsi="Book Antiqua" w:cs="TimesNewRomanPS-ItalicMT"/>
          <w:i/>
          <w:iCs/>
          <w:sz w:val="28"/>
          <w:szCs w:val="28"/>
          <w:lang w:val="sv-SE" w:eastAsia="sv-SE"/>
        </w:rPr>
        <w:t xml:space="preserve">↑(alt bättre bibehållen) </w:t>
      </w:r>
      <w:r w:rsidRPr="00A51311">
        <w:rPr>
          <w:rFonts w:ascii="Book Antiqua" w:hAnsi="Book Antiqua" w:cs="TimesNewRomanPS-ItalicMT"/>
          <w:i/>
          <w:iCs/>
          <w:sz w:val="28"/>
          <w:szCs w:val="28"/>
          <w:lang w:val="sv-SE" w:eastAsia="sv-SE"/>
        </w:rPr>
        <w:tab/>
        <w:t xml:space="preserve">↓risk för fraktur </w:t>
      </w:r>
      <w:r w:rsidRPr="00A51311">
        <w:rPr>
          <w:rFonts w:ascii="Book Antiqua" w:hAnsi="Book Antiqua" w:cs="TimesNewRomanPS-ItalicMT"/>
          <w:i/>
          <w:iCs/>
          <w:sz w:val="28"/>
          <w:szCs w:val="28"/>
          <w:lang w:val="sv-SE" w:eastAsia="sv-SE"/>
        </w:rPr>
        <w:tab/>
      </w:r>
      <w:r w:rsidRPr="00A51311">
        <w:rPr>
          <w:rFonts w:ascii="Book Antiqua" w:hAnsi="Book Antiqua" w:cs="TimesNewRomanPS-ItalicMT"/>
          <w:i/>
          <w:iCs/>
          <w:sz w:val="28"/>
          <w:szCs w:val="28"/>
          <w:lang w:val="sv-SE" w:eastAsia="sv-SE"/>
        </w:rPr>
        <w:tab/>
        <w:t>Mekanisk belastning</w:t>
      </w:r>
    </w:p>
    <w:p w:rsidR="00FF39BB" w:rsidRPr="00A51311" w:rsidRDefault="00FF39BB" w:rsidP="00B37CAE">
      <w:pPr>
        <w:autoSpaceDE w:val="0"/>
        <w:autoSpaceDN w:val="0"/>
        <w:adjustRightInd w:val="0"/>
        <w:spacing w:after="0" w:line="240" w:lineRule="auto"/>
        <w:ind w:firstLine="1304"/>
        <w:rPr>
          <w:rFonts w:ascii="Book Antiqua" w:hAnsi="Book Antiqua" w:cs="TimesNewRomanPS-ItalicMT"/>
          <w:i/>
          <w:iCs/>
          <w:sz w:val="28"/>
          <w:szCs w:val="28"/>
          <w:lang w:val="sv-SE" w:eastAsia="sv-SE"/>
        </w:rPr>
      </w:pPr>
      <w:r w:rsidRPr="00A51311">
        <w:rPr>
          <w:rFonts w:ascii="Book Antiqua" w:hAnsi="Book Antiqua" w:cs="TimesNewRomanPS-ItalicMT"/>
          <w:i/>
          <w:iCs/>
          <w:sz w:val="28"/>
          <w:szCs w:val="28"/>
          <w:lang w:val="sv-SE" w:eastAsia="sv-SE"/>
        </w:rPr>
        <w:tab/>
        <w:t>benmassa</w:t>
      </w:r>
    </w:p>
    <w:p w:rsidR="00FF39BB" w:rsidRPr="00A51311" w:rsidRDefault="00FF39BB" w:rsidP="00B37CAE">
      <w:pPr>
        <w:autoSpaceDE w:val="0"/>
        <w:autoSpaceDN w:val="0"/>
        <w:adjustRightInd w:val="0"/>
        <w:spacing w:after="0" w:line="240" w:lineRule="auto"/>
        <w:ind w:firstLine="1304"/>
        <w:rPr>
          <w:rFonts w:ascii="Book Antiqua" w:hAnsi="Book Antiqua" w:cs="TimesNewRomanPS-ItalicMT"/>
          <w:i/>
          <w:iCs/>
          <w:sz w:val="28"/>
          <w:szCs w:val="28"/>
          <w:lang w:val="sv-SE" w:eastAsia="sv-SE"/>
        </w:rPr>
      </w:pPr>
      <w:r w:rsidRPr="00A51311">
        <w:rPr>
          <w:rFonts w:ascii="Book Antiqua" w:hAnsi="Book Antiqua" w:cs="TimesNewRomanPS-ItalicMT"/>
          <w:i/>
          <w:iCs/>
          <w:sz w:val="28"/>
          <w:szCs w:val="28"/>
          <w:lang w:val="sv-SE" w:eastAsia="sv-SE"/>
        </w:rPr>
        <w:tab/>
        <w:t>↑kollagen</w:t>
      </w:r>
    </w:p>
    <w:p w:rsidR="00FF39BB" w:rsidRPr="00A51311" w:rsidRDefault="00FF39BB" w:rsidP="00B37CAE">
      <w:pPr>
        <w:autoSpaceDE w:val="0"/>
        <w:autoSpaceDN w:val="0"/>
        <w:adjustRightInd w:val="0"/>
        <w:spacing w:after="0" w:line="240" w:lineRule="auto"/>
        <w:rPr>
          <w:rFonts w:ascii="Book Antiqua" w:hAnsi="Book Antiqua" w:cs="TimesNewRomanPS-ItalicMT"/>
          <w:i/>
          <w:iCs/>
          <w:sz w:val="28"/>
          <w:szCs w:val="28"/>
          <w:lang w:val="sv-SE" w:eastAsia="sv-SE"/>
        </w:rPr>
      </w:pPr>
      <w:r w:rsidRPr="00A51311">
        <w:rPr>
          <w:rFonts w:ascii="Book Antiqua" w:hAnsi="Book Antiqua"/>
          <w:b/>
          <w:bCs/>
          <w:i/>
          <w:iCs/>
          <w:sz w:val="28"/>
          <w:szCs w:val="28"/>
          <w:lang w:val="sv-SE" w:eastAsia="sv-SE"/>
        </w:rPr>
        <w:t xml:space="preserve">Hjärna </w:t>
      </w:r>
      <w:r w:rsidRPr="00A51311">
        <w:rPr>
          <w:rFonts w:ascii="Book Antiqua" w:hAnsi="Book Antiqua"/>
          <w:b/>
          <w:bCs/>
          <w:i/>
          <w:iCs/>
          <w:sz w:val="28"/>
          <w:szCs w:val="28"/>
          <w:lang w:val="sv-SE" w:eastAsia="sv-SE"/>
        </w:rPr>
        <w:tab/>
      </w:r>
      <w:r w:rsidRPr="00A51311">
        <w:rPr>
          <w:rFonts w:ascii="Book Antiqua" w:hAnsi="Book Antiqua" w:cs="TimesNewRomanPS-ItalicMT"/>
          <w:i/>
          <w:iCs/>
          <w:sz w:val="28"/>
          <w:szCs w:val="28"/>
          <w:lang w:val="sv-SE" w:eastAsia="sv-SE"/>
        </w:rPr>
        <w:t xml:space="preserve">↑kognition </w:t>
      </w:r>
      <w:r w:rsidRPr="00A51311">
        <w:rPr>
          <w:rFonts w:ascii="Book Antiqua" w:hAnsi="Book Antiqua" w:cs="TimesNewRomanPS-ItalicMT"/>
          <w:i/>
          <w:iCs/>
          <w:sz w:val="28"/>
          <w:szCs w:val="28"/>
          <w:lang w:val="sv-SE" w:eastAsia="sv-SE"/>
        </w:rPr>
        <w:tab/>
      </w:r>
      <w:r w:rsidRPr="00A51311">
        <w:rPr>
          <w:rFonts w:ascii="Book Antiqua" w:hAnsi="Book Antiqua" w:cs="TimesNewRomanPS-ItalicMT"/>
          <w:i/>
          <w:iCs/>
          <w:sz w:val="28"/>
          <w:szCs w:val="28"/>
          <w:lang w:val="sv-SE" w:eastAsia="sv-SE"/>
        </w:rPr>
        <w:tab/>
      </w:r>
      <w:r w:rsidRPr="00A51311">
        <w:rPr>
          <w:rFonts w:ascii="Book Antiqua" w:hAnsi="Book Antiqua" w:cs="TimesNewRomanPS-ItalicMT"/>
          <w:i/>
          <w:iCs/>
          <w:sz w:val="28"/>
          <w:szCs w:val="28"/>
          <w:lang w:val="sv-SE" w:eastAsia="sv-SE"/>
        </w:rPr>
        <w:tab/>
        <w:t xml:space="preserve">Förbättrat minne </w:t>
      </w:r>
      <w:r w:rsidRPr="00A51311">
        <w:rPr>
          <w:rFonts w:ascii="Book Antiqua" w:hAnsi="Book Antiqua" w:cs="TimesNewRomanPS-ItalicMT"/>
          <w:i/>
          <w:iCs/>
          <w:sz w:val="28"/>
          <w:szCs w:val="28"/>
          <w:lang w:val="sv-SE" w:eastAsia="sv-SE"/>
        </w:rPr>
        <w:tab/>
      </w:r>
      <w:r w:rsidRPr="00A51311">
        <w:rPr>
          <w:rFonts w:ascii="Book Antiqua" w:hAnsi="Book Antiqua" w:cs="TimesNewRomanPS-ItalicMT"/>
          <w:i/>
          <w:iCs/>
          <w:sz w:val="28"/>
          <w:szCs w:val="28"/>
          <w:lang w:val="sv-SE" w:eastAsia="sv-SE"/>
        </w:rPr>
        <w:tab/>
        <w:t>Tillväxtfaktorer</w:t>
      </w:r>
    </w:p>
    <w:p w:rsidR="00FF39BB" w:rsidRPr="00A51311" w:rsidRDefault="00FF39BB" w:rsidP="00B37CAE">
      <w:pPr>
        <w:autoSpaceDE w:val="0"/>
        <w:autoSpaceDN w:val="0"/>
        <w:adjustRightInd w:val="0"/>
        <w:spacing w:after="0" w:line="240" w:lineRule="auto"/>
        <w:ind w:firstLine="1304"/>
        <w:rPr>
          <w:rFonts w:ascii="Book Antiqua" w:hAnsi="Book Antiqua" w:cs="TimesNewRomanPS-ItalicMT"/>
          <w:i/>
          <w:iCs/>
          <w:sz w:val="28"/>
          <w:szCs w:val="28"/>
          <w:lang w:val="sv-SE" w:eastAsia="sv-SE"/>
        </w:rPr>
      </w:pPr>
      <w:r w:rsidRPr="00A51311">
        <w:rPr>
          <w:rFonts w:ascii="Book Antiqua" w:hAnsi="Book Antiqua" w:cs="TimesNewRomanPS-ItalicMT"/>
          <w:i/>
          <w:iCs/>
          <w:sz w:val="28"/>
          <w:szCs w:val="28"/>
          <w:lang w:val="sv-SE" w:eastAsia="sv-SE"/>
        </w:rPr>
        <w:tab/>
        <w:t xml:space="preserve">↑stämningsläge </w:t>
      </w:r>
      <w:r w:rsidRPr="00A51311">
        <w:rPr>
          <w:rFonts w:ascii="Book Antiqua" w:hAnsi="Book Antiqua" w:cs="TimesNewRomanPS-ItalicMT"/>
          <w:i/>
          <w:iCs/>
          <w:sz w:val="28"/>
          <w:szCs w:val="28"/>
          <w:lang w:val="sv-SE" w:eastAsia="sv-SE"/>
        </w:rPr>
        <w:tab/>
      </w:r>
      <w:r w:rsidRPr="00A51311">
        <w:rPr>
          <w:rFonts w:ascii="Book Antiqua" w:hAnsi="Book Antiqua" w:cs="TimesNewRomanPS-ItalicMT"/>
          <w:i/>
          <w:iCs/>
          <w:sz w:val="28"/>
          <w:szCs w:val="28"/>
          <w:lang w:val="sv-SE" w:eastAsia="sv-SE"/>
        </w:rPr>
        <w:tab/>
        <w:t xml:space="preserve">↓risk för depression </w:t>
      </w:r>
      <w:r w:rsidRPr="00A51311">
        <w:rPr>
          <w:rFonts w:ascii="Book Antiqua" w:hAnsi="Book Antiqua" w:cs="TimesNewRomanPS-ItalicMT"/>
          <w:i/>
          <w:iCs/>
          <w:sz w:val="28"/>
          <w:szCs w:val="28"/>
          <w:lang w:val="sv-SE" w:eastAsia="sv-SE"/>
        </w:rPr>
        <w:tab/>
        <w:t>Neurogenes</w:t>
      </w:r>
    </w:p>
    <w:p w:rsidR="00FF39BB" w:rsidRPr="00A51311" w:rsidRDefault="00FF39BB" w:rsidP="00B37CAE">
      <w:pPr>
        <w:autoSpaceDE w:val="0"/>
        <w:autoSpaceDN w:val="0"/>
        <w:adjustRightInd w:val="0"/>
        <w:spacing w:after="0" w:line="240" w:lineRule="auto"/>
        <w:ind w:left="5216" w:firstLine="1304"/>
        <w:rPr>
          <w:rFonts w:ascii="Book Antiqua" w:hAnsi="Book Antiqua" w:cs="Verdana"/>
          <w:sz w:val="28"/>
          <w:szCs w:val="28"/>
          <w:lang w:val="sv-SE"/>
        </w:rPr>
      </w:pPr>
      <w:r w:rsidRPr="00A51311">
        <w:rPr>
          <w:rFonts w:ascii="Book Antiqua" w:hAnsi="Book Antiqua" w:cs="TimesNewRomanPS-ItalicMT"/>
          <w:i/>
          <w:iCs/>
          <w:sz w:val="28"/>
          <w:szCs w:val="28"/>
          <w:lang w:val="sv-SE" w:eastAsia="sv-SE"/>
        </w:rPr>
        <w:tab/>
        <w:t>↑hippocampusvolym</w:t>
      </w:r>
    </w:p>
    <w:p w:rsidR="00FF39BB" w:rsidRPr="00A51311" w:rsidRDefault="00FF39BB" w:rsidP="00B37CAE">
      <w:pPr>
        <w:autoSpaceDE w:val="0"/>
        <w:autoSpaceDN w:val="0"/>
        <w:adjustRightInd w:val="0"/>
        <w:spacing w:after="0" w:line="240" w:lineRule="auto"/>
        <w:rPr>
          <w:rFonts w:ascii="Book Antiqua" w:hAnsi="Book Antiqua" w:cs="TimesNewRomanPS-ItalicMT"/>
          <w:i/>
          <w:iCs/>
          <w:lang w:val="sv-SE" w:eastAsia="sv-SE"/>
        </w:rPr>
      </w:pPr>
    </w:p>
    <w:p w:rsidR="00FF39BB" w:rsidRPr="00A51311" w:rsidRDefault="00FF39BB" w:rsidP="00B37CAE">
      <w:pPr>
        <w:autoSpaceDE w:val="0"/>
        <w:autoSpaceDN w:val="0"/>
        <w:adjustRightInd w:val="0"/>
        <w:spacing w:after="0" w:line="240" w:lineRule="auto"/>
        <w:rPr>
          <w:rFonts w:ascii="Book Antiqua" w:hAnsi="Book Antiqua" w:cs="TimesNewRomanPS-ItalicMT"/>
          <w:i/>
          <w:iCs/>
          <w:lang w:val="sv-SE" w:eastAsia="sv-SE"/>
        </w:rPr>
      </w:pP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Styrketräning</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Uthållighetsträning</w:t>
      </w:r>
    </w:p>
    <w:p w:rsidR="00FF39BB" w:rsidRPr="00A51311" w:rsidRDefault="00FF39BB" w:rsidP="00B37CAE">
      <w:pPr>
        <w:autoSpaceDE w:val="0"/>
        <w:autoSpaceDN w:val="0"/>
        <w:adjustRightInd w:val="0"/>
        <w:spacing w:after="0" w:line="240" w:lineRule="auto"/>
        <w:rPr>
          <w:rFonts w:ascii="Book Antiqua" w:hAnsi="Book Antiqua" w:cs="TimesNewRomanPS-ItalicMT"/>
          <w:i/>
          <w:iCs/>
          <w:lang w:val="sv-SE" w:eastAsia="sv-SE"/>
        </w:rPr>
      </w:pPr>
      <w:r w:rsidRPr="00A51311">
        <w:rPr>
          <w:rFonts w:ascii="Book Antiqua" w:hAnsi="Book Antiqua" w:cs="TimesNewRomanPS-ItalicMT"/>
          <w:i/>
          <w:iCs/>
          <w:lang w:val="sv-SE" w:eastAsia="sv-SE"/>
        </w:rPr>
        <w:t xml:space="preserve">a. Hjärtats storlek </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 xml:space="preserve">Oförändrad </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Ökar</w:t>
      </w:r>
    </w:p>
    <w:p w:rsidR="00FF39BB" w:rsidRPr="00A51311" w:rsidRDefault="00FF39BB" w:rsidP="00B37CAE">
      <w:pPr>
        <w:autoSpaceDE w:val="0"/>
        <w:autoSpaceDN w:val="0"/>
        <w:adjustRightInd w:val="0"/>
        <w:spacing w:after="0" w:line="240" w:lineRule="auto"/>
        <w:rPr>
          <w:rFonts w:ascii="Book Antiqua" w:hAnsi="Book Antiqua" w:cs="TimesNewRomanPS-ItalicMT"/>
          <w:i/>
          <w:iCs/>
          <w:lang w:val="sv-SE" w:eastAsia="sv-SE"/>
        </w:rPr>
      </w:pPr>
      <w:r w:rsidRPr="00A51311">
        <w:rPr>
          <w:rFonts w:ascii="Book Antiqua" w:hAnsi="Book Antiqua" w:cs="TimesNewRomanPS-ItalicMT"/>
          <w:i/>
          <w:iCs/>
          <w:lang w:val="sv-SE" w:eastAsia="sv-SE"/>
        </w:rPr>
        <w:t xml:space="preserve">Vilopuls </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 xml:space="preserve">Oförändrad </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w:t>
      </w:r>
    </w:p>
    <w:p w:rsidR="00FF39BB" w:rsidRPr="00A51311" w:rsidRDefault="00FF39BB" w:rsidP="00B37CAE">
      <w:pPr>
        <w:autoSpaceDE w:val="0"/>
        <w:autoSpaceDN w:val="0"/>
        <w:adjustRightInd w:val="0"/>
        <w:spacing w:after="0" w:line="240" w:lineRule="auto"/>
        <w:rPr>
          <w:rFonts w:ascii="Book Antiqua" w:hAnsi="Book Antiqua" w:cs="TimesNewRomanPS-ItalicMT"/>
          <w:i/>
          <w:iCs/>
          <w:lang w:val="sv-SE" w:eastAsia="sv-SE"/>
        </w:rPr>
      </w:pPr>
      <w:r w:rsidRPr="00A51311">
        <w:rPr>
          <w:rFonts w:ascii="Book Antiqua" w:hAnsi="Book Antiqua" w:cs="TimesNewRomanPS-ItalicMT"/>
          <w:i/>
          <w:iCs/>
          <w:lang w:val="sv-SE" w:eastAsia="sv-SE"/>
        </w:rPr>
        <w:t xml:space="preserve">b. Senor/ledband </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 xml:space="preserve">Stärks påtagligt </w:t>
      </w:r>
      <w:r w:rsidRPr="00A51311">
        <w:rPr>
          <w:rFonts w:ascii="Book Antiqua" w:hAnsi="Book Antiqua" w:cs="TimesNewRomanPS-ItalicMT"/>
          <w:i/>
          <w:iCs/>
          <w:lang w:val="sv-SE" w:eastAsia="sv-SE"/>
        </w:rPr>
        <w:tab/>
        <w:t>Stärks ngt</w:t>
      </w:r>
    </w:p>
    <w:p w:rsidR="00FF39BB" w:rsidRPr="00A51311" w:rsidRDefault="00FF39BB" w:rsidP="00B37CAE">
      <w:pPr>
        <w:autoSpaceDE w:val="0"/>
        <w:autoSpaceDN w:val="0"/>
        <w:adjustRightInd w:val="0"/>
        <w:spacing w:after="0" w:line="240" w:lineRule="auto"/>
        <w:rPr>
          <w:rFonts w:ascii="Book Antiqua" w:hAnsi="Book Antiqua" w:cs="TimesNewRomanPS-ItalicMT"/>
          <w:i/>
          <w:iCs/>
          <w:lang w:val="sv-SE" w:eastAsia="sv-SE"/>
        </w:rPr>
      </w:pPr>
      <w:r w:rsidRPr="00A51311">
        <w:rPr>
          <w:rFonts w:ascii="Book Antiqua" w:hAnsi="Book Antiqua" w:cs="TimesNewRomanPS-ItalicMT"/>
          <w:i/>
          <w:iCs/>
          <w:lang w:val="sv-SE" w:eastAsia="sv-SE"/>
        </w:rPr>
        <w:t>c. Rekrytering/aktivering av</w:t>
      </w:r>
    </w:p>
    <w:p w:rsidR="00FF39BB" w:rsidRPr="00A51311" w:rsidRDefault="00FF39BB" w:rsidP="00B37CAE">
      <w:pPr>
        <w:autoSpaceDE w:val="0"/>
        <w:autoSpaceDN w:val="0"/>
        <w:adjustRightInd w:val="0"/>
        <w:spacing w:after="0" w:line="240" w:lineRule="auto"/>
        <w:rPr>
          <w:rFonts w:ascii="Book Antiqua" w:hAnsi="Book Antiqua" w:cs="TimesNewRomanPS-ItalicMT"/>
          <w:i/>
          <w:iCs/>
          <w:lang w:val="sv-SE" w:eastAsia="sv-SE"/>
        </w:rPr>
      </w:pPr>
      <w:r w:rsidRPr="00A51311">
        <w:rPr>
          <w:rFonts w:ascii="Book Antiqua" w:hAnsi="Book Antiqua" w:cs="TimesNewRomanPS-ItalicMT"/>
          <w:i/>
          <w:iCs/>
          <w:lang w:val="sv-SE" w:eastAsia="sv-SE"/>
        </w:rPr>
        <w:t xml:space="preserve">motorenheter </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 xml:space="preserve">↑ </w:t>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r>
      <w:r w:rsidRPr="00A51311">
        <w:rPr>
          <w:rFonts w:ascii="Book Antiqua" w:hAnsi="Book Antiqua" w:cs="TimesNewRomanPS-ItalicMT"/>
          <w:i/>
          <w:iCs/>
          <w:lang w:val="sv-SE" w:eastAsia="sv-SE"/>
        </w:rPr>
        <w:tab/>
        <w:t>Oförändrat</w:t>
      </w:r>
    </w:p>
    <w:p w:rsidR="00FF39BB" w:rsidRPr="00A51311" w:rsidRDefault="00FF39BB" w:rsidP="00B37CAE">
      <w:pPr>
        <w:autoSpaceDE w:val="0"/>
        <w:autoSpaceDN w:val="0"/>
        <w:adjustRightInd w:val="0"/>
        <w:spacing w:after="0" w:line="240" w:lineRule="auto"/>
        <w:rPr>
          <w:rFonts w:ascii="Book Antiqua" w:hAnsi="Book Antiqua" w:cs="Calibri"/>
          <w:sz w:val="28"/>
          <w:szCs w:val="28"/>
          <w:lang w:val="sv-SE" w:bidi="yi-Hebr"/>
        </w:rPr>
      </w:pPr>
    </w:p>
    <w:p w:rsidR="00FF39BB" w:rsidRPr="00A51311" w:rsidRDefault="00FF39BB"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Känna till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Reglering av perifert motstånd i olika kärlbäddar.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Hur andningen ställs om vid övergång från vila till arbete.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Energikostnad för andningsarbete.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Arteriell kapacitet och innehåll av syrgas vid olika arbetsintensiteter.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Verkningsgrad under arbete.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Arbetsprover för bedömning av fysisk arbetsförmåga.</w:t>
      </w:r>
    </w:p>
    <w:p w:rsidR="008732DC"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Specificitet i träningssvaret</w:t>
      </w: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Pr="00A51311"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Pr="00A51311" w:rsidRDefault="0004237A" w:rsidP="00B37CAE">
      <w:pPr>
        <w:autoSpaceDE w:val="0"/>
        <w:autoSpaceDN w:val="0"/>
        <w:adjustRightInd w:val="0"/>
        <w:spacing w:after="0" w:line="240" w:lineRule="auto"/>
        <w:rPr>
          <w:rFonts w:ascii="Book Antiqua" w:hAnsi="Book Antiqua" w:cs="Calibri"/>
          <w:b/>
          <w:bCs/>
          <w:sz w:val="28"/>
          <w:szCs w:val="28"/>
          <w:lang w:val="sv-SE" w:bidi="yi-Hebr"/>
        </w:rPr>
      </w:pPr>
    </w:p>
    <w:p w:rsidR="008732DC" w:rsidRPr="0004237A" w:rsidRDefault="008732DC" w:rsidP="00B37CAE">
      <w:pPr>
        <w:pStyle w:val="Heading2"/>
        <w:spacing w:before="0" w:line="240" w:lineRule="auto"/>
        <w:rPr>
          <w:rFonts w:ascii="Book Antiqua" w:hAnsi="Book Antiqua"/>
          <w:color w:val="auto"/>
          <w:sz w:val="28"/>
          <w:szCs w:val="28"/>
          <w:lang w:val="sv-SE" w:bidi="yi-Hebr"/>
        </w:rPr>
      </w:pPr>
      <w:bookmarkStart w:id="31" w:name="_Toc336656776"/>
      <w:r w:rsidRPr="0004237A">
        <w:rPr>
          <w:rFonts w:ascii="Book Antiqua" w:hAnsi="Book Antiqua"/>
          <w:color w:val="auto"/>
          <w:sz w:val="28"/>
          <w:szCs w:val="28"/>
          <w:lang w:val="sv-SE" w:bidi="yi-Hebr"/>
        </w:rPr>
        <w:lastRenderedPageBreak/>
        <w:t>Nervsystemet</w:t>
      </w:r>
      <w:bookmarkEnd w:id="31"/>
    </w:p>
    <w:p w:rsidR="008732DC" w:rsidRPr="000A3C62" w:rsidRDefault="008732DC" w:rsidP="00B37CAE">
      <w:pPr>
        <w:pStyle w:val="NoSpacing"/>
        <w:rPr>
          <w:rFonts w:ascii="Book Antiqua" w:hAnsi="Book Antiqua"/>
          <w:b/>
          <w:lang w:val="sv-SE"/>
        </w:rPr>
      </w:pPr>
      <w:bookmarkStart w:id="32" w:name="_Toc336650765"/>
      <w:r w:rsidRPr="000A3C62">
        <w:rPr>
          <w:rFonts w:ascii="Book Antiqua" w:hAnsi="Book Antiqua"/>
          <w:b/>
          <w:lang w:val="sv-SE"/>
        </w:rPr>
        <w:t>Motorneuron och motoriska enheter(S2)</w:t>
      </w:r>
      <w:bookmarkEnd w:id="32"/>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Motorneuronens morfologi och organisation i ryggmärgen.</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Motorneuronsaxonernas perifera organisation i spinalnerver/myotom och</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perifera nerver.</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Aktionspotentialen (AP), axonal fortledning av AP.</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Motorändplattan, neuromuskulär transmission mEPP, aktionspotential,</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EMG</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C744D0" w:rsidRPr="00A51311" w:rsidRDefault="00C744D0" w:rsidP="00B37CAE">
      <w:pPr>
        <w:autoSpaceDE w:val="0"/>
        <w:autoSpaceDN w:val="0"/>
        <w:adjustRightInd w:val="0"/>
        <w:spacing w:after="0" w:line="240" w:lineRule="auto"/>
        <w:rPr>
          <w:rFonts w:ascii="Book Antiqua" w:hAnsi="Book Antiqua"/>
          <w:sz w:val="24"/>
          <w:szCs w:val="24"/>
          <w:lang w:val="sv-SE" w:eastAsia="sv-SE"/>
        </w:rPr>
      </w:pPr>
      <w:r w:rsidRPr="00A51311">
        <w:rPr>
          <w:rFonts w:ascii="Book Antiqua" w:hAnsi="Book Antiqua" w:cs="Calibri"/>
          <w:sz w:val="28"/>
          <w:szCs w:val="28"/>
          <w:lang w:val="sv-SE" w:bidi="yi-Hebr"/>
        </w:rPr>
        <w:t>ACh lagras i vesikler och när axonpotentialen når terminalen öppnas spänningsberoende Ca2+-kanaler. Inflödande Ca2+ katalyserar fusionen av vesiklerna med axonmembranet varefter vesikelns innehåll töms ut i det sympatiska spatiet. (Vesiklerna recirkulerar sedan via endosomsystemet). ACh binder till nikotinerga acetylkolinreceptorer som resulterar i att Na+ strömmar in i muskelceller som i sin tur depolariseras. Signalen avbryts genom spjälkning av ACh och kolin återupptas i motoraxonets terminal för återsyntes av ACh och lagring i vesikler.</w:t>
      </w:r>
    </w:p>
    <w:p w:rsidR="00C744D0" w:rsidRPr="00A51311" w:rsidRDefault="00C744D0"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Den motoriska enheten; Definition: FF, FR och S enheter</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C744D0" w:rsidRPr="00A51311" w:rsidRDefault="00B07AB4"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Motor</w:t>
      </w:r>
      <w:r w:rsidR="00C744D0" w:rsidRPr="00A51311">
        <w:rPr>
          <w:rFonts w:ascii="Book Antiqua" w:hAnsi="Book Antiqua" w:cs="Calibri"/>
          <w:sz w:val="28"/>
          <w:szCs w:val="28"/>
          <w:lang w:val="sv-SE" w:bidi="yi-Hebr"/>
        </w:rPr>
        <w:t xml:space="preserve">enhet (MU) = </w:t>
      </w:r>
      <w:r w:rsidRPr="00A51311">
        <w:rPr>
          <w:rFonts w:ascii="Book Antiqua" w:hAnsi="Book Antiqua" w:cs="Calibri"/>
          <w:sz w:val="28"/>
          <w:szCs w:val="28"/>
          <w:lang w:val="sv-SE" w:bidi="yi-Hebr"/>
        </w:rPr>
        <w:t>α-</w:t>
      </w:r>
      <w:r w:rsidR="00C744D0" w:rsidRPr="00A51311">
        <w:rPr>
          <w:rFonts w:ascii="Book Antiqua" w:hAnsi="Book Antiqua" w:cs="Calibri"/>
          <w:sz w:val="28"/>
          <w:szCs w:val="28"/>
          <w:lang w:val="sv-SE" w:bidi="yi-Hebr"/>
        </w:rPr>
        <w:t>motorneuron och de</w:t>
      </w:r>
      <w:r w:rsidRPr="00A51311">
        <w:rPr>
          <w:rFonts w:ascii="Book Antiqua" w:hAnsi="Book Antiqua" w:cs="Calibri"/>
          <w:sz w:val="28"/>
          <w:szCs w:val="28"/>
          <w:lang w:val="sv-SE" w:bidi="yi-Hebr"/>
        </w:rPr>
        <w:t xml:space="preserve"> (extrafusala)</w:t>
      </w:r>
      <w:r w:rsidR="00C744D0"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muskel</w:t>
      </w:r>
      <w:r w:rsidR="00C744D0" w:rsidRPr="00A51311">
        <w:rPr>
          <w:rFonts w:ascii="Book Antiqua" w:hAnsi="Book Antiqua" w:cs="Calibri"/>
          <w:sz w:val="28"/>
          <w:szCs w:val="28"/>
          <w:lang w:val="sv-SE" w:bidi="yi-Hebr"/>
        </w:rPr>
        <w:t>fibrer den innerverar.</w:t>
      </w:r>
    </w:p>
    <w:p w:rsidR="00B07AB4" w:rsidRPr="00A51311" w:rsidRDefault="00B07AB4" w:rsidP="00B37CAE">
      <w:pPr>
        <w:autoSpaceDE w:val="0"/>
        <w:autoSpaceDN w:val="0"/>
        <w:adjustRightInd w:val="0"/>
        <w:spacing w:after="0" w:line="240" w:lineRule="auto"/>
        <w:rPr>
          <w:rFonts w:ascii="Book Antiqua" w:hAnsi="Book Antiqua" w:cs="Calibri"/>
          <w:sz w:val="24"/>
          <w:szCs w:val="24"/>
          <w:lang w:val="sv-SE" w:bidi="yi-Hebr"/>
        </w:rPr>
      </w:pPr>
    </w:p>
    <w:p w:rsidR="00B07AB4" w:rsidRPr="00A51311" w:rsidRDefault="00B07AB4" w:rsidP="00B37CAE">
      <w:pPr>
        <w:pStyle w:val="NoSpacing"/>
        <w:rPr>
          <w:rFonts w:ascii="Book Antiqua" w:hAnsi="Book Antiqua"/>
          <w:sz w:val="28"/>
          <w:szCs w:val="28"/>
          <w:lang w:val="sv-SE" w:eastAsia="sv-SE"/>
        </w:rPr>
      </w:pPr>
      <w:r w:rsidRPr="00A51311">
        <w:rPr>
          <w:rFonts w:ascii="Book Antiqua" w:hAnsi="Book Antiqua"/>
          <w:sz w:val="28"/>
          <w:szCs w:val="28"/>
          <w:lang w:val="sv-SE" w:eastAsia="sv-SE"/>
        </w:rPr>
        <w:t>Klassificering av motorenheter beroende på funktionella egenskaper</w:t>
      </w:r>
    </w:p>
    <w:p w:rsidR="00B07AB4" w:rsidRPr="00A51311" w:rsidRDefault="00B07AB4" w:rsidP="00B37CAE">
      <w:pPr>
        <w:pStyle w:val="NoSpacing"/>
        <w:rPr>
          <w:rFonts w:ascii="Book Antiqua" w:hAnsi="Book Antiqua"/>
          <w:i/>
          <w:sz w:val="28"/>
          <w:szCs w:val="28"/>
          <w:lang w:val="sv-SE" w:eastAsia="sv-SE"/>
        </w:rPr>
      </w:pPr>
      <w:r w:rsidRPr="00A51311">
        <w:rPr>
          <w:rFonts w:ascii="Book Antiqua" w:hAnsi="Book Antiqua"/>
          <w:sz w:val="28"/>
          <w:szCs w:val="28"/>
          <w:lang w:val="sv-SE" w:eastAsia="sv-SE"/>
        </w:rPr>
        <w:t>S: långsam och uthållig (typ I), rekryteras och aktiveras lätt redan vid låg aktivitet.</w:t>
      </w:r>
      <w:r w:rsidRPr="00A51311">
        <w:rPr>
          <w:rFonts w:ascii="Book Antiqua" w:hAnsi="Book Antiqua"/>
          <w:i/>
          <w:sz w:val="28"/>
          <w:szCs w:val="28"/>
          <w:lang w:val="sv-SE" w:eastAsia="sv-SE"/>
        </w:rPr>
        <w:t xml:space="preserve"> </w:t>
      </w:r>
    </w:p>
    <w:p w:rsidR="00B07AB4" w:rsidRPr="00A51311" w:rsidRDefault="00B07AB4" w:rsidP="00B37CAE">
      <w:pPr>
        <w:pStyle w:val="NoSpacing"/>
        <w:rPr>
          <w:rFonts w:ascii="Book Antiqua" w:hAnsi="Book Antiqua"/>
          <w:sz w:val="28"/>
          <w:szCs w:val="28"/>
          <w:lang w:val="sv-SE" w:eastAsia="sv-SE"/>
        </w:rPr>
      </w:pPr>
      <w:r w:rsidRPr="00A51311">
        <w:rPr>
          <w:rFonts w:ascii="Book Antiqua" w:hAnsi="Book Antiqua"/>
          <w:sz w:val="28"/>
          <w:szCs w:val="28"/>
          <w:lang w:val="sv-SE" w:eastAsia="sv-SE"/>
        </w:rPr>
        <w:t xml:space="preserve">FR: snabb och relativ uthållig (typ IIA), rekryteras vid medelhög-hög kraftutveckling. </w:t>
      </w:r>
    </w:p>
    <w:p w:rsidR="00B07AB4" w:rsidRPr="00A51311" w:rsidRDefault="00B07AB4" w:rsidP="00B37CAE">
      <w:pPr>
        <w:pStyle w:val="NoSpacing"/>
        <w:rPr>
          <w:rFonts w:ascii="Book Antiqua" w:hAnsi="Book Antiqua"/>
          <w:sz w:val="28"/>
          <w:szCs w:val="28"/>
          <w:lang w:val="sv-SE" w:eastAsia="sv-SE"/>
        </w:rPr>
      </w:pPr>
      <w:r w:rsidRPr="00A51311">
        <w:rPr>
          <w:rFonts w:ascii="Book Antiqua" w:hAnsi="Book Antiqua"/>
          <w:sz w:val="28"/>
          <w:szCs w:val="28"/>
          <w:lang w:val="sv-SE" w:eastAsia="sv-SE"/>
        </w:rPr>
        <w:t>FF: snabb och lätt uttröttbar (typ IIX), rekrteras bara vid behov av stor kraftutveckling under kort tid.</w:t>
      </w:r>
    </w:p>
    <w:p w:rsidR="00B07AB4" w:rsidRPr="00A51311" w:rsidRDefault="00B07AB4"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Reglering av muskelkraft: Rekrytering av motoriska enheter och</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frekvensreglering</w:t>
      </w:r>
    </w:p>
    <w:p w:rsidR="00054739" w:rsidRPr="00A51311" w:rsidRDefault="00054739" w:rsidP="00B37CAE">
      <w:pPr>
        <w:autoSpaceDE w:val="0"/>
        <w:autoSpaceDN w:val="0"/>
        <w:adjustRightInd w:val="0"/>
        <w:spacing w:after="0" w:line="240" w:lineRule="auto"/>
        <w:rPr>
          <w:rFonts w:ascii="Book Antiqua" w:hAnsi="Book Antiqua" w:cs="Calibri"/>
          <w:color w:val="242424"/>
          <w:sz w:val="28"/>
          <w:szCs w:val="28"/>
          <w:lang w:val="sv-SE" w:eastAsia="sv-SE"/>
        </w:rPr>
      </w:pPr>
    </w:p>
    <w:p w:rsidR="00054739" w:rsidRPr="00A51311" w:rsidRDefault="00054739" w:rsidP="00B37CAE">
      <w:pPr>
        <w:autoSpaceDE w:val="0"/>
        <w:autoSpaceDN w:val="0"/>
        <w:adjustRightInd w:val="0"/>
        <w:spacing w:after="0" w:line="240" w:lineRule="auto"/>
        <w:rPr>
          <w:rFonts w:ascii="Book Antiqua" w:hAnsi="Book Antiqua" w:cs="Calibri"/>
          <w:color w:val="242424"/>
          <w:sz w:val="28"/>
          <w:szCs w:val="28"/>
          <w:lang w:val="sv-SE" w:eastAsia="sv-SE"/>
        </w:rPr>
      </w:pPr>
      <w:r w:rsidRPr="00A51311">
        <w:rPr>
          <w:rFonts w:ascii="Book Antiqua" w:hAnsi="Book Antiqua" w:cs="Calibri"/>
          <w:color w:val="242424"/>
          <w:sz w:val="28"/>
          <w:szCs w:val="28"/>
          <w:lang w:val="sv-SE" w:eastAsia="sv-SE"/>
        </w:rPr>
        <w:t>Ökningen i kontrakti</w:t>
      </w:r>
      <w:r w:rsidR="00D27FB8" w:rsidRPr="00A51311">
        <w:rPr>
          <w:rFonts w:ascii="Book Antiqua" w:hAnsi="Book Antiqua" w:cs="Calibri"/>
          <w:color w:val="242424"/>
          <w:sz w:val="28"/>
          <w:szCs w:val="28"/>
          <w:lang w:val="sv-SE" w:eastAsia="sv-SE"/>
        </w:rPr>
        <w:t>onskraft sker via en ökning av a</w:t>
      </w:r>
      <w:r w:rsidRPr="00A51311">
        <w:rPr>
          <w:rFonts w:ascii="Book Antiqua" w:hAnsi="Book Antiqua" w:cs="Calibri"/>
          <w:color w:val="242424"/>
          <w:sz w:val="28"/>
          <w:szCs w:val="28"/>
          <w:lang w:val="sv-SE" w:eastAsia="sv-SE"/>
        </w:rPr>
        <w:t>ntalet aktiverade motoriska enheter</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054739" w:rsidRPr="00A51311" w:rsidRDefault="00054739" w:rsidP="00B37CAE">
      <w:pPr>
        <w:autoSpaceDE w:val="0"/>
        <w:autoSpaceDN w:val="0"/>
        <w:adjustRightInd w:val="0"/>
        <w:spacing w:after="0" w:line="240" w:lineRule="auto"/>
        <w:rPr>
          <w:rFonts w:ascii="Book Antiqua" w:hAnsi="Book Antiqua"/>
          <w:sz w:val="28"/>
          <w:szCs w:val="28"/>
          <w:lang w:val="sv-SE" w:eastAsia="sv-SE"/>
        </w:rPr>
      </w:pPr>
      <w:r w:rsidRPr="00A51311">
        <w:rPr>
          <w:rFonts w:ascii="Book Antiqua" w:hAnsi="Book Antiqua"/>
          <w:sz w:val="28"/>
          <w:szCs w:val="28"/>
          <w:lang w:val="sv-SE" w:eastAsia="sv-SE"/>
        </w:rPr>
        <w:t>Kraften regleras</w:t>
      </w:r>
      <w:r w:rsidR="00D27FB8" w:rsidRPr="00A51311">
        <w:rPr>
          <w:rFonts w:ascii="Book Antiqua" w:hAnsi="Book Antiqua"/>
          <w:sz w:val="28"/>
          <w:szCs w:val="28"/>
          <w:lang w:val="sv-SE" w:eastAsia="sv-SE"/>
        </w:rPr>
        <w:t xml:space="preserve"> av nervsystemet</w:t>
      </w:r>
      <w:r w:rsidRPr="00A51311">
        <w:rPr>
          <w:rFonts w:ascii="Book Antiqua" w:hAnsi="Book Antiqua"/>
          <w:sz w:val="28"/>
          <w:szCs w:val="28"/>
          <w:lang w:val="sv-SE" w:eastAsia="sv-SE"/>
        </w:rPr>
        <w:t xml:space="preserve"> via 2 mekanismer:</w:t>
      </w:r>
    </w:p>
    <w:p w:rsidR="001141C8" w:rsidRPr="00A51311" w:rsidRDefault="001141C8" w:rsidP="00B37CAE">
      <w:pPr>
        <w:pStyle w:val="ListParagraph"/>
        <w:numPr>
          <w:ilvl w:val="0"/>
          <w:numId w:val="11"/>
        </w:numPr>
        <w:autoSpaceDE w:val="0"/>
        <w:autoSpaceDN w:val="0"/>
        <w:adjustRightInd w:val="0"/>
        <w:spacing w:after="0" w:line="240" w:lineRule="auto"/>
        <w:rPr>
          <w:rFonts w:ascii="Book Antiqua" w:hAnsi="Book Antiqua"/>
          <w:sz w:val="28"/>
          <w:szCs w:val="28"/>
          <w:lang w:val="sv-SE" w:eastAsia="sv-SE"/>
        </w:rPr>
      </w:pPr>
      <w:r w:rsidRPr="00A51311">
        <w:rPr>
          <w:rFonts w:ascii="Book Antiqua" w:hAnsi="Book Antiqua"/>
          <w:sz w:val="28"/>
          <w:szCs w:val="28"/>
          <w:lang w:val="sv-SE" w:eastAsia="sv-SE"/>
        </w:rPr>
        <w:t xml:space="preserve"> Rekrytering/derekrytering av MUs i muskeln ger en stegvis ökning/minskning av muskelkraften och tillåter finjusteringar upp och ned utmed tensionsskalan. Rekryteringen är baserad på s</w:t>
      </w:r>
      <w:r w:rsidR="00054739" w:rsidRPr="00A51311">
        <w:rPr>
          <w:rFonts w:ascii="Book Antiqua" w:hAnsi="Book Antiqua" w:cs="Verdana"/>
          <w:sz w:val="28"/>
          <w:szCs w:val="28"/>
          <w:lang w:val="sv-SE"/>
        </w:rPr>
        <w:t>torleksprincipen</w:t>
      </w:r>
      <w:r w:rsidRPr="00A51311">
        <w:rPr>
          <w:rFonts w:ascii="Book Antiqua" w:hAnsi="Book Antiqua" w:cs="Verdana"/>
          <w:sz w:val="28"/>
          <w:szCs w:val="28"/>
          <w:lang w:val="sv-SE"/>
        </w:rPr>
        <w:t xml:space="preserve"> där små motorneuron med låg retbarhetströskel rekryteras </w:t>
      </w:r>
      <w:r w:rsidR="00A02393" w:rsidRPr="00A51311">
        <w:rPr>
          <w:rFonts w:ascii="Book Antiqua" w:hAnsi="Book Antiqua" w:cs="Verdana"/>
          <w:sz w:val="28"/>
          <w:szCs w:val="28"/>
          <w:lang w:val="sv-SE"/>
        </w:rPr>
        <w:t xml:space="preserve">först till muskelkontraktionen </w:t>
      </w:r>
      <w:r w:rsidRPr="00A51311">
        <w:rPr>
          <w:rFonts w:ascii="Book Antiqua" w:hAnsi="Book Antiqua" w:cs="Verdana"/>
          <w:sz w:val="28"/>
          <w:szCs w:val="28"/>
          <w:lang w:val="sv-SE"/>
        </w:rPr>
        <w:t xml:space="preserve">och succesivt rekryteras allt </w:t>
      </w:r>
      <w:r w:rsidR="00054739" w:rsidRPr="00A51311">
        <w:rPr>
          <w:rFonts w:ascii="Book Antiqua" w:hAnsi="Book Antiqua" w:cs="Verdana"/>
          <w:sz w:val="28"/>
          <w:szCs w:val="28"/>
          <w:lang w:val="sv-SE"/>
        </w:rPr>
        <w:t>större motoriska enheter</w:t>
      </w:r>
      <w:r w:rsidRPr="00A51311">
        <w:rPr>
          <w:rFonts w:ascii="Book Antiqua" w:hAnsi="Book Antiqua" w:cs="Verdana"/>
          <w:sz w:val="28"/>
          <w:szCs w:val="28"/>
          <w:lang w:val="sv-SE"/>
        </w:rPr>
        <w:t xml:space="preserve"> (med högre retbarhetströskel).</w:t>
      </w:r>
    </w:p>
    <w:p w:rsidR="001141C8" w:rsidRPr="00A51311" w:rsidRDefault="001141C8" w:rsidP="00B37CAE">
      <w:pPr>
        <w:pStyle w:val="ListParagraph"/>
        <w:numPr>
          <w:ilvl w:val="0"/>
          <w:numId w:val="11"/>
        </w:numPr>
        <w:autoSpaceDE w:val="0"/>
        <w:autoSpaceDN w:val="0"/>
        <w:adjustRightInd w:val="0"/>
        <w:spacing w:after="0" w:line="240" w:lineRule="auto"/>
        <w:rPr>
          <w:rFonts w:ascii="Book Antiqua" w:hAnsi="Book Antiqua"/>
          <w:sz w:val="28"/>
          <w:szCs w:val="28"/>
          <w:lang w:val="sv-SE" w:eastAsia="sv-SE"/>
        </w:rPr>
      </w:pPr>
      <w:r w:rsidRPr="00A51311">
        <w:rPr>
          <w:rFonts w:ascii="Book Antiqua" w:hAnsi="Book Antiqua"/>
          <w:sz w:val="28"/>
          <w:szCs w:val="28"/>
          <w:lang w:val="sv-SE" w:eastAsia="sv-SE"/>
        </w:rPr>
        <w:lastRenderedPageBreak/>
        <w:t xml:space="preserve"> Ändrad retningsfrekvens av MUs</w:t>
      </w:r>
      <w:r w:rsidR="001002FE" w:rsidRPr="00A51311">
        <w:rPr>
          <w:rFonts w:ascii="Book Antiqua" w:hAnsi="Book Antiqua"/>
          <w:sz w:val="28"/>
          <w:szCs w:val="28"/>
          <w:lang w:val="sv-SE" w:eastAsia="sv-SE"/>
        </w:rPr>
        <w:t xml:space="preserve"> (frekvensmodulering)</w:t>
      </w:r>
      <w:r w:rsidRPr="00A51311">
        <w:rPr>
          <w:rFonts w:ascii="Book Antiqua" w:hAnsi="Book Antiqua"/>
          <w:sz w:val="28"/>
          <w:szCs w:val="28"/>
          <w:lang w:val="sv-SE" w:eastAsia="sv-SE"/>
        </w:rPr>
        <w:t>: Ö</w:t>
      </w:r>
      <w:r w:rsidR="00054739" w:rsidRPr="00A51311">
        <w:rPr>
          <w:rFonts w:ascii="Book Antiqua" w:hAnsi="Book Antiqua"/>
          <w:sz w:val="28"/>
          <w:szCs w:val="28"/>
          <w:lang w:val="sv-SE" w:eastAsia="sv-SE"/>
        </w:rPr>
        <w:t>kad frekvens leder till ökad kontraktion genom att muskelfibern då inte hin</w:t>
      </w:r>
      <w:r w:rsidRPr="00A51311">
        <w:rPr>
          <w:rFonts w:ascii="Book Antiqua" w:hAnsi="Book Antiqua"/>
          <w:sz w:val="28"/>
          <w:szCs w:val="28"/>
          <w:lang w:val="sv-SE" w:eastAsia="sv-SE"/>
        </w:rPr>
        <w:t>ner relaxera mellan impulserna som då lagras ovanpåvarandra</w:t>
      </w:r>
      <w:r w:rsidR="000A7CF3" w:rsidRPr="00A51311">
        <w:rPr>
          <w:rFonts w:ascii="Book Antiqua" w:hAnsi="Book Antiqua"/>
          <w:sz w:val="28"/>
          <w:szCs w:val="28"/>
          <w:lang w:val="sv-SE" w:eastAsia="sv-SE"/>
        </w:rPr>
        <w:t xml:space="preserve"> (verkar i serie)</w:t>
      </w:r>
      <w:r w:rsidRPr="00A51311">
        <w:rPr>
          <w:rFonts w:ascii="Book Antiqua" w:hAnsi="Book Antiqua"/>
          <w:sz w:val="28"/>
          <w:szCs w:val="28"/>
          <w:lang w:val="sv-SE" w:eastAsia="sv-SE"/>
        </w:rPr>
        <w:t xml:space="preserve"> tills maximal tetanisk kontraktion uppnås. K</w:t>
      </w:r>
      <w:r w:rsidR="00054739" w:rsidRPr="00A51311">
        <w:rPr>
          <w:rFonts w:ascii="Book Antiqua" w:hAnsi="Book Antiqua"/>
          <w:sz w:val="28"/>
          <w:szCs w:val="28"/>
          <w:lang w:val="sv-SE" w:eastAsia="sv-SE"/>
        </w:rPr>
        <w:t>orsbindningarna</w:t>
      </w:r>
      <w:r w:rsidRPr="00A51311">
        <w:rPr>
          <w:rFonts w:ascii="Book Antiqua" w:hAnsi="Book Antiqua"/>
          <w:sz w:val="28"/>
          <w:szCs w:val="28"/>
          <w:lang w:val="sv-SE" w:eastAsia="sv-SE"/>
        </w:rPr>
        <w:t xml:space="preserve"> blir fler och kraften blir större.</w:t>
      </w:r>
    </w:p>
    <w:p w:rsidR="00054739" w:rsidRPr="00A51311" w:rsidRDefault="001141C8" w:rsidP="00B37CAE">
      <w:pPr>
        <w:autoSpaceDE w:val="0"/>
        <w:autoSpaceDN w:val="0"/>
        <w:adjustRightInd w:val="0"/>
        <w:spacing w:after="0" w:line="240" w:lineRule="auto"/>
        <w:rPr>
          <w:rFonts w:ascii="Book Antiqua" w:hAnsi="Book Antiqua"/>
          <w:i/>
          <w:iCs/>
          <w:sz w:val="24"/>
          <w:szCs w:val="24"/>
          <w:lang w:val="sv-SE" w:eastAsia="sv-SE"/>
        </w:rPr>
      </w:pPr>
      <w:r w:rsidRPr="00A51311">
        <w:rPr>
          <w:rFonts w:ascii="Book Antiqua" w:hAnsi="Book Antiqua"/>
          <w:i/>
          <w:iCs/>
          <w:sz w:val="24"/>
          <w:szCs w:val="24"/>
          <w:lang w:val="sv-SE" w:eastAsia="sv-SE"/>
        </w:rPr>
        <w:t xml:space="preserve"> </w:t>
      </w:r>
    </w:p>
    <w:p w:rsidR="008732DC" w:rsidRPr="0004237A" w:rsidRDefault="008732DC" w:rsidP="00B37CAE">
      <w:pPr>
        <w:pStyle w:val="NoSpacing"/>
        <w:rPr>
          <w:rFonts w:ascii="Book Antiqua" w:hAnsi="Book Antiqua"/>
          <w:b/>
          <w:lang w:val="sv-SE"/>
        </w:rPr>
      </w:pPr>
      <w:bookmarkStart w:id="33" w:name="_Toc336650766"/>
      <w:r w:rsidRPr="0004237A">
        <w:rPr>
          <w:rFonts w:ascii="Book Antiqua" w:hAnsi="Book Antiqua"/>
          <w:b/>
          <w:lang w:val="sv-SE"/>
        </w:rPr>
        <w:t>Somatosensorik (S2)</w:t>
      </w:r>
      <w:bookmarkEnd w:id="33"/>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Primärsensoriska neuronens anatomi och organisation i ryggmärgen</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Typer av sensoriska nervändslut i leder, senor och skelettmuskulatur:</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muskelspolar, Golgi senorgan och ledreceptorer (morfologi, adekvat</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stimulus, submodalitet, adaptiva egenskaper, receptoriska fält)</w:t>
      </w:r>
    </w:p>
    <w:p w:rsidR="001002FE" w:rsidRPr="00A51311" w:rsidRDefault="006E12D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anchor distT="0" distB="0" distL="114300" distR="114300" simplePos="0" relativeHeight="251664384" behindDoc="1" locked="0" layoutInCell="1" allowOverlap="1">
            <wp:simplePos x="0" y="0"/>
            <wp:positionH relativeFrom="column">
              <wp:posOffset>3725545</wp:posOffset>
            </wp:positionH>
            <wp:positionV relativeFrom="paragraph">
              <wp:posOffset>153035</wp:posOffset>
            </wp:positionV>
            <wp:extent cx="3198495" cy="3312160"/>
            <wp:effectExtent l="0" t="0" r="1905" b="2540"/>
            <wp:wrapTight wrapText="bothSides">
              <wp:wrapPolygon edited="0">
                <wp:start x="0" y="0"/>
                <wp:lineTo x="0" y="21492"/>
                <wp:lineTo x="21484" y="21492"/>
                <wp:lineTo x="21484"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8495" cy="3312160"/>
                    </a:xfrm>
                    <a:prstGeom prst="rect">
                      <a:avLst/>
                    </a:prstGeom>
                    <a:noFill/>
                    <a:ln>
                      <a:noFill/>
                    </a:ln>
                  </pic:spPr>
                </pic:pic>
              </a:graphicData>
            </a:graphic>
          </wp:anchor>
        </w:drawing>
      </w:r>
    </w:p>
    <w:p w:rsidR="006E12DD"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Muskelspolen = </w:t>
      </w:r>
      <w:r w:rsidR="001002FE" w:rsidRPr="00A51311">
        <w:rPr>
          <w:rFonts w:ascii="Book Antiqua" w:hAnsi="Book Antiqua" w:cs="Calibri"/>
          <w:sz w:val="28"/>
          <w:szCs w:val="28"/>
          <w:lang w:val="sv-SE" w:bidi="yi-Hebr"/>
        </w:rPr>
        <w:t>best</w:t>
      </w:r>
      <w:r w:rsidR="006F5561" w:rsidRPr="00A51311">
        <w:rPr>
          <w:rFonts w:ascii="Book Antiqua" w:hAnsi="Book Antiqua" w:cs="Calibri"/>
          <w:sz w:val="28"/>
          <w:szCs w:val="28"/>
          <w:lang w:val="sv-SE" w:bidi="yi-Hebr"/>
        </w:rPr>
        <w:t>år av intrafusala muskelfibrer i</w:t>
      </w:r>
      <w:r w:rsidR="001002FE" w:rsidRPr="00A51311">
        <w:rPr>
          <w:rFonts w:ascii="Book Antiqua" w:hAnsi="Book Antiqua" w:cs="Calibri"/>
          <w:sz w:val="28"/>
          <w:szCs w:val="28"/>
          <w:lang w:val="sv-SE" w:bidi="yi-Hebr"/>
        </w:rPr>
        <w:t xml:space="preserve"> en bindvävskapsel.</w:t>
      </w:r>
      <w:r w:rsidR="006F5561" w:rsidRPr="00A51311">
        <w:rPr>
          <w:rFonts w:ascii="Book Antiqua" w:hAnsi="Book Antiqua" w:cs="Calibri"/>
          <w:sz w:val="28"/>
          <w:szCs w:val="28"/>
          <w:lang w:val="sv-SE" w:bidi="yi-Hebr"/>
        </w:rPr>
        <w:t xml:space="preserve"> Innerverade av afferenta och efferenta nervfibrer.</w:t>
      </w:r>
      <w:r w:rsidR="006E12DD" w:rsidRPr="00A51311">
        <w:rPr>
          <w:rFonts w:ascii="Book Antiqua" w:hAnsi="Book Antiqua" w:cs="Calibri"/>
          <w:sz w:val="28"/>
          <w:szCs w:val="28"/>
          <w:lang w:val="sv-SE" w:bidi="yi-Hebr"/>
        </w:rPr>
        <w:t xml:space="preserve"> Lokaliserad till muskeln. Parallelkopplade med extrafusala muskelfibrer. Muskelspolen reagerar på intrafusala fibrers utsträckning och därmed på muskelns utsträckning. </w:t>
      </w:r>
      <w:r w:rsidR="00D909DB" w:rsidRPr="00A51311">
        <w:rPr>
          <w:rFonts w:ascii="Book Antiqua" w:hAnsi="Book Antiqua" w:cs="Calibri"/>
          <w:sz w:val="28"/>
          <w:szCs w:val="28"/>
          <w:lang w:val="sv-SE" w:bidi="yi-Hebr"/>
        </w:rPr>
        <w:t>(reagerar mao på PASSIV STRÄCKNING)</w:t>
      </w:r>
    </w:p>
    <w:p w:rsidR="006E12DD" w:rsidRPr="00A51311" w:rsidRDefault="006E12DD" w:rsidP="00B37CAE">
      <w:pPr>
        <w:autoSpaceDE w:val="0"/>
        <w:autoSpaceDN w:val="0"/>
        <w:adjustRightInd w:val="0"/>
        <w:spacing w:after="0" w:line="240" w:lineRule="auto"/>
        <w:rPr>
          <w:rFonts w:ascii="Book Antiqua" w:hAnsi="Book Antiqua" w:cs="Calibri"/>
          <w:sz w:val="28"/>
          <w:szCs w:val="28"/>
          <w:lang w:val="sv-SE" w:bidi="yi-Hebr"/>
        </w:rPr>
      </w:pPr>
    </w:p>
    <w:p w:rsidR="00847F79" w:rsidRPr="00A51311" w:rsidRDefault="006E12D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Två typer av intrafusala fibrer och två typer av afferenter:</w:t>
      </w:r>
    </w:p>
    <w:p w:rsidR="00847F79"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Dynamiska afferenter</w:t>
      </w:r>
      <w:r w:rsidR="00A02393" w:rsidRPr="00A51311">
        <w:rPr>
          <w:rFonts w:ascii="Book Antiqua" w:hAnsi="Book Antiqua" w:cs="Calibri"/>
          <w:sz w:val="28"/>
          <w:szCs w:val="28"/>
          <w:lang w:val="sv-SE" w:bidi="yi-Hebr"/>
        </w:rPr>
        <w:t>s</w:t>
      </w:r>
      <w:r w:rsidRPr="00A51311">
        <w:rPr>
          <w:rFonts w:ascii="Book Antiqua" w:hAnsi="Book Antiqua" w:cs="Calibri"/>
          <w:sz w:val="28"/>
          <w:szCs w:val="28"/>
          <w:lang w:val="sv-SE" w:bidi="yi-Hebr"/>
        </w:rPr>
        <w:t xml:space="preserve"> (typ Ia) frekvens proportionell mot </w:t>
      </w:r>
      <w:r w:rsidRPr="00A51311">
        <w:rPr>
          <w:rFonts w:ascii="Book Antiqua" w:hAnsi="Book Antiqua" w:cs="Calibri"/>
          <w:i/>
          <w:iCs/>
          <w:sz w:val="28"/>
          <w:szCs w:val="28"/>
          <w:lang w:val="sv-SE" w:bidi="yi-Hebr"/>
        </w:rPr>
        <w:t>förändring</w:t>
      </w:r>
      <w:r w:rsidRPr="00A51311">
        <w:rPr>
          <w:rFonts w:ascii="Book Antiqua" w:hAnsi="Book Antiqua" w:cs="Calibri"/>
          <w:sz w:val="28"/>
          <w:szCs w:val="28"/>
          <w:lang w:val="sv-SE" w:bidi="yi-Hebr"/>
        </w:rPr>
        <w:t xml:space="preserve"> av muskelns utsträckning (längdförändring)</w:t>
      </w:r>
    </w:p>
    <w:p w:rsidR="001002FE" w:rsidRPr="00A51311" w:rsidRDefault="006E12D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Statiska afferenter</w:t>
      </w:r>
      <w:r w:rsidR="00A02393" w:rsidRPr="00A51311">
        <w:rPr>
          <w:rFonts w:ascii="Book Antiqua" w:hAnsi="Book Antiqua" w:cs="Calibri"/>
          <w:sz w:val="28"/>
          <w:szCs w:val="28"/>
          <w:lang w:val="sv-SE" w:bidi="yi-Hebr"/>
        </w:rPr>
        <w:t>s</w:t>
      </w:r>
      <w:r w:rsidRPr="00A51311">
        <w:rPr>
          <w:rFonts w:ascii="Book Antiqua" w:hAnsi="Book Antiqua" w:cs="Calibri"/>
          <w:sz w:val="28"/>
          <w:szCs w:val="28"/>
          <w:lang w:val="sv-SE" w:bidi="yi-Hebr"/>
        </w:rPr>
        <w:t xml:space="preserve"> (typ II) frekvens proportionellt mot </w:t>
      </w:r>
      <w:r w:rsidR="00157E56" w:rsidRPr="00A51311">
        <w:rPr>
          <w:rFonts w:ascii="Book Antiqua" w:hAnsi="Book Antiqua" w:cs="Calibri"/>
          <w:sz w:val="28"/>
          <w:szCs w:val="28"/>
          <w:lang w:val="sv-SE" w:bidi="yi-Hebr"/>
        </w:rPr>
        <w:t>muskelfibrernas utsträckning</w:t>
      </w:r>
      <w:r w:rsidR="00847F79" w:rsidRPr="00A51311">
        <w:rPr>
          <w:rFonts w:ascii="Book Antiqua" w:hAnsi="Book Antiqua" w:cs="Calibri"/>
          <w:sz w:val="28"/>
          <w:szCs w:val="28"/>
          <w:lang w:val="sv-SE" w:bidi="yi-Hebr"/>
        </w:rPr>
        <w:t xml:space="preserve"> (längd)</w:t>
      </w:r>
      <w:r w:rsidRPr="00A51311">
        <w:rPr>
          <w:rFonts w:ascii="Book Antiqua" w:hAnsi="Book Antiqua" w:cs="Calibri"/>
          <w:sz w:val="28"/>
          <w:szCs w:val="28"/>
          <w:lang w:val="sv-SE" w:bidi="yi-Hebr"/>
        </w:rPr>
        <w:t>.</w:t>
      </w:r>
    </w:p>
    <w:p w:rsidR="00847F79"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p>
    <w:p w:rsidR="00847F79"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p>
    <w:p w:rsidR="00847F79"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Golgi senorgan = inflätad i senan. Seriekopplad med muskelfibrer. Saknar efferenta nervfibrer. Bara afferenta nervfibrer (typ Ib) som re</w:t>
      </w:r>
      <w:r w:rsidR="00D909DB" w:rsidRPr="00A51311">
        <w:rPr>
          <w:rFonts w:ascii="Book Antiqua" w:hAnsi="Book Antiqua" w:cs="Calibri"/>
          <w:sz w:val="28"/>
          <w:szCs w:val="28"/>
          <w:lang w:val="sv-SE" w:bidi="yi-Hebr"/>
        </w:rPr>
        <w:t xml:space="preserve">agerar på senans sträckning, mao </w:t>
      </w:r>
      <w:r w:rsidRPr="00A51311">
        <w:rPr>
          <w:rFonts w:ascii="Book Antiqua" w:hAnsi="Book Antiqua" w:cs="Calibri"/>
          <w:sz w:val="28"/>
          <w:szCs w:val="28"/>
          <w:lang w:val="sv-SE" w:bidi="yi-Hebr"/>
        </w:rPr>
        <w:t xml:space="preserve">på en </w:t>
      </w:r>
      <w:r w:rsidR="00D909DB" w:rsidRPr="00A51311">
        <w:rPr>
          <w:rFonts w:ascii="Book Antiqua" w:hAnsi="Book Antiqua" w:cs="Calibri"/>
          <w:sz w:val="28"/>
          <w:szCs w:val="28"/>
          <w:lang w:val="sv-SE" w:bidi="yi-Hebr"/>
        </w:rPr>
        <w:t>MUSKELKONTRAKTION</w:t>
      </w:r>
      <w:r w:rsidRPr="00A51311">
        <w:rPr>
          <w:rFonts w:ascii="Book Antiqua" w:hAnsi="Book Antiqua" w:cs="Calibri"/>
          <w:sz w:val="28"/>
          <w:szCs w:val="28"/>
          <w:lang w:val="sv-SE" w:bidi="yi-Hebr"/>
        </w:rPr>
        <w:t>.</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pStyle w:val="NoSpacing"/>
        <w:rPr>
          <w:rFonts w:ascii="Book Antiqua" w:hAnsi="Book Antiqua"/>
          <w:b/>
          <w:lang w:val="sv-SE"/>
        </w:rPr>
      </w:pPr>
      <w:bookmarkStart w:id="34" w:name="_Toc336650767"/>
    </w:p>
    <w:p w:rsidR="0004237A" w:rsidRDefault="0004237A" w:rsidP="00B37CAE">
      <w:pPr>
        <w:pStyle w:val="NoSpacing"/>
        <w:rPr>
          <w:rFonts w:ascii="Book Antiqua" w:hAnsi="Book Antiqua"/>
          <w:b/>
          <w:lang w:val="sv-SE"/>
        </w:rPr>
      </w:pPr>
    </w:p>
    <w:p w:rsidR="0004237A" w:rsidRDefault="0004237A" w:rsidP="00B37CAE">
      <w:pPr>
        <w:pStyle w:val="NoSpacing"/>
        <w:rPr>
          <w:rFonts w:ascii="Book Antiqua" w:hAnsi="Book Antiqua"/>
          <w:b/>
          <w:lang w:val="sv-SE"/>
        </w:rPr>
      </w:pPr>
    </w:p>
    <w:p w:rsidR="0004237A" w:rsidRDefault="0004237A" w:rsidP="00B37CAE">
      <w:pPr>
        <w:pStyle w:val="NoSpacing"/>
        <w:rPr>
          <w:rFonts w:ascii="Book Antiqua" w:hAnsi="Book Antiqua"/>
          <w:b/>
          <w:lang w:val="sv-SE"/>
        </w:rPr>
      </w:pPr>
    </w:p>
    <w:p w:rsidR="0004237A" w:rsidRDefault="0004237A" w:rsidP="00B37CAE">
      <w:pPr>
        <w:pStyle w:val="NoSpacing"/>
        <w:rPr>
          <w:rFonts w:ascii="Book Antiqua" w:hAnsi="Book Antiqua"/>
          <w:b/>
          <w:lang w:val="sv-SE"/>
        </w:rPr>
      </w:pPr>
    </w:p>
    <w:p w:rsidR="008732DC" w:rsidRPr="00A51311" w:rsidRDefault="008732DC" w:rsidP="00B37CAE">
      <w:pPr>
        <w:pStyle w:val="NoSpacing"/>
        <w:rPr>
          <w:rFonts w:ascii="Book Antiqua" w:hAnsi="Book Antiqua"/>
          <w:b/>
          <w:lang w:val="sv-SE"/>
        </w:rPr>
      </w:pPr>
      <w:r w:rsidRPr="00A51311">
        <w:rPr>
          <w:rFonts w:ascii="Book Antiqua" w:hAnsi="Book Antiqua"/>
          <w:b/>
          <w:lang w:val="sv-SE"/>
        </w:rPr>
        <w:lastRenderedPageBreak/>
        <w:t>Spinala reflexer (S2)</w:t>
      </w:r>
      <w:bookmarkEnd w:id="34"/>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Sträckreflexen: receptor, afferens, omkoppling, efferens, funktionell</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betydelse</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47F79"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Sträckreflexen (exv patellarreflexen, akillesreflexen)</w:t>
      </w:r>
    </w:p>
    <w:p w:rsidR="00847F79"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p>
    <w:p w:rsidR="00847F79" w:rsidRPr="00A51311" w:rsidRDefault="00847F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Reflexbåge: muskelspole</w:t>
      </w:r>
      <w:r w:rsidR="00D3496E" w:rsidRPr="00A51311">
        <w:rPr>
          <w:rFonts w:ascii="Book Antiqua" w:hAnsi="Book Antiqua" w:cs="Calibri"/>
          <w:sz w:val="28"/>
          <w:szCs w:val="28"/>
          <w:lang w:val="sv-SE" w:bidi="yi-Hebr"/>
        </w:rPr>
        <w:t xml:space="preserve"> utlöser reflexen</w:t>
      </w:r>
      <w:r w:rsidRPr="00A51311">
        <w:rPr>
          <w:rFonts w:ascii="Book Antiqua" w:hAnsi="Book Antiqua" w:cs="Calibri"/>
          <w:sz w:val="28"/>
          <w:szCs w:val="28"/>
          <w:lang w:val="sv-SE" w:bidi="yi-Hebr"/>
        </w:rPr>
        <w:t>, afferenter (Ia) kopplar till α-motorneuron (efferent), muskelfibrer. Monosynaptiska banor. Afferenta neuronets cellkropp finns i dorsalrotsgangliet och α-motorneuronetes finns i ryggmärgens ventralhorn.</w:t>
      </w:r>
      <w:r w:rsidR="00D909DB" w:rsidRPr="00A51311">
        <w:rPr>
          <w:rFonts w:ascii="Book Antiqua" w:hAnsi="Book Antiqua" w:cs="Calibri"/>
          <w:sz w:val="28"/>
          <w:szCs w:val="28"/>
          <w:lang w:val="sv-SE" w:bidi="yi-Hebr"/>
        </w:rPr>
        <w:t xml:space="preserve"> </w:t>
      </w:r>
    </w:p>
    <w:p w:rsidR="00847F79" w:rsidRPr="00A51311" w:rsidRDefault="00847F7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Gamma-motorsystemet, alfa-gamma samaktivering</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47F79" w:rsidRPr="00A51311" w:rsidRDefault="00847F79" w:rsidP="00B37CAE">
      <w:pPr>
        <w:autoSpaceDE w:val="0"/>
        <w:autoSpaceDN w:val="0"/>
        <w:adjustRightInd w:val="0"/>
        <w:spacing w:after="0" w:line="240" w:lineRule="auto"/>
        <w:rPr>
          <w:rFonts w:ascii="Book Antiqua" w:hAnsi="Book Antiqua" w:cs="Comic Sans MS"/>
          <w:sz w:val="28"/>
          <w:szCs w:val="28"/>
          <w:lang w:val="sv-SE" w:bidi="yi-Hebr"/>
        </w:rPr>
      </w:pPr>
      <w:r w:rsidRPr="00A51311">
        <w:rPr>
          <w:rFonts w:ascii="Book Antiqua" w:hAnsi="Book Antiqua" w:cs="Comic Sans MS,Bold"/>
          <w:sz w:val="28"/>
          <w:szCs w:val="28"/>
          <w:lang w:val="sv-SE" w:bidi="yi-Hebr"/>
        </w:rPr>
        <w:t xml:space="preserve">Muskelspolen har också efferent innervation genom </w:t>
      </w:r>
      <w:r w:rsidRPr="00A51311">
        <w:rPr>
          <w:rFonts w:ascii="Book Antiqua" w:hAnsi="Book Antiqua" w:cs="Symbol"/>
          <w:sz w:val="28"/>
          <w:szCs w:val="28"/>
          <w:lang w:bidi="yi-Hebr"/>
        </w:rPr>
        <w:t>γ</w:t>
      </w:r>
      <w:r w:rsidRPr="00A51311">
        <w:rPr>
          <w:rFonts w:ascii="Book Antiqua" w:hAnsi="Book Antiqua" w:cs="Comic Sans MS,Bold"/>
          <w:sz w:val="28"/>
          <w:szCs w:val="28"/>
          <w:lang w:val="sv-SE" w:bidi="yi-Hebr"/>
        </w:rPr>
        <w:t xml:space="preserve">-motorneuron som </w:t>
      </w:r>
      <w:r w:rsidRPr="00A51311">
        <w:rPr>
          <w:rFonts w:ascii="Book Antiqua" w:hAnsi="Book Antiqua" w:cs="Comic Sans MS"/>
          <w:sz w:val="28"/>
          <w:szCs w:val="28"/>
          <w:lang w:val="sv-SE" w:bidi="yi-Hebr"/>
        </w:rPr>
        <w:t>ökar muskelspolens känslighet via reglering av intrafusala fibrers läng</w:t>
      </w:r>
      <w:r w:rsidR="00D3496E" w:rsidRPr="00A51311">
        <w:rPr>
          <w:rFonts w:ascii="Book Antiqua" w:hAnsi="Book Antiqua" w:cs="Comic Sans MS"/>
          <w:sz w:val="28"/>
          <w:szCs w:val="28"/>
          <w:lang w:val="sv-SE" w:bidi="yi-Hebr"/>
        </w:rPr>
        <w:t>d</w:t>
      </w:r>
      <w:r w:rsidRPr="00A51311">
        <w:rPr>
          <w:rFonts w:ascii="Book Antiqua" w:hAnsi="Book Antiqua" w:cs="Comic Sans MS"/>
          <w:sz w:val="28"/>
          <w:szCs w:val="28"/>
          <w:lang w:val="sv-SE" w:bidi="yi-Hebr"/>
        </w:rPr>
        <w:t>. γ-efferent-aktivitet är nödvändig för att muskelspolar ska reagera vid muskelkontraktioner. γ-motorneuronen är tunnare än α-motorneuronen och leder därmed impulser långsammare.</w:t>
      </w:r>
    </w:p>
    <w:p w:rsidR="00847F79" w:rsidRPr="00A51311" w:rsidRDefault="00847F79" w:rsidP="00B37CAE">
      <w:pPr>
        <w:autoSpaceDE w:val="0"/>
        <w:autoSpaceDN w:val="0"/>
        <w:adjustRightInd w:val="0"/>
        <w:spacing w:after="0" w:line="240" w:lineRule="auto"/>
        <w:rPr>
          <w:rFonts w:ascii="Book Antiqua" w:hAnsi="Book Antiqua" w:cs="Comic Sans MS"/>
          <w:sz w:val="28"/>
          <w:szCs w:val="28"/>
          <w:lang w:val="sv-SE" w:bidi="yi-Hebr"/>
        </w:rPr>
      </w:pPr>
    </w:p>
    <w:p w:rsidR="00847F79" w:rsidRPr="00A51311" w:rsidRDefault="00D909D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omic Sans MS"/>
          <w:sz w:val="28"/>
          <w:szCs w:val="28"/>
          <w:lang w:val="sv-SE" w:bidi="yi-Hebr"/>
        </w:rPr>
        <w:t>Förändrad</w:t>
      </w:r>
      <w:r w:rsidR="00847F79" w:rsidRPr="00A51311">
        <w:rPr>
          <w:rFonts w:ascii="Book Antiqua" w:hAnsi="Book Antiqua" w:cs="Comic Sans MS"/>
          <w:sz w:val="28"/>
          <w:szCs w:val="28"/>
          <w:lang w:val="sv-SE" w:bidi="yi-Hebr"/>
        </w:rPr>
        <w:t xml:space="preserve"> γ-efferent-aktivitet kan bero på minskad </w:t>
      </w:r>
      <w:r w:rsidRPr="00A51311">
        <w:rPr>
          <w:rFonts w:ascii="Book Antiqua" w:hAnsi="Book Antiqua" w:cs="Comic Sans MS"/>
          <w:sz w:val="28"/>
          <w:szCs w:val="28"/>
          <w:lang w:val="sv-SE" w:bidi="yi-Hebr"/>
        </w:rPr>
        <w:t>reglering</w:t>
      </w:r>
      <w:r w:rsidR="00847F79" w:rsidRPr="00A51311">
        <w:rPr>
          <w:rFonts w:ascii="Book Antiqua" w:hAnsi="Book Antiqua" w:cs="Comic Sans MS"/>
          <w:sz w:val="28"/>
          <w:szCs w:val="28"/>
          <w:lang w:val="sv-SE" w:bidi="yi-Hebr"/>
        </w:rPr>
        <w:t xml:space="preserve"> från överordnade centra.</w:t>
      </w:r>
      <w:r w:rsidRPr="00A51311">
        <w:rPr>
          <w:rFonts w:ascii="Book Antiqua" w:hAnsi="Book Antiqua" w:cs="Comic Sans MS"/>
          <w:sz w:val="28"/>
          <w:szCs w:val="28"/>
          <w:lang w:val="sv-SE" w:bidi="yi-Hebr"/>
        </w:rPr>
        <w:t xml:space="preserve"> Skador på hämmande banor leder till stegrande reflexer.</w:t>
      </w:r>
    </w:p>
    <w:p w:rsidR="00847F79" w:rsidRPr="00A51311" w:rsidRDefault="00847F7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Autogen hämning: afferens, omkoppling, efferens</w:t>
      </w:r>
    </w:p>
    <w:p w:rsidR="00D909DB" w:rsidRPr="00A51311" w:rsidRDefault="00D909DB" w:rsidP="00B37CAE">
      <w:pPr>
        <w:autoSpaceDE w:val="0"/>
        <w:autoSpaceDN w:val="0"/>
        <w:adjustRightInd w:val="0"/>
        <w:spacing w:after="0" w:line="240" w:lineRule="auto"/>
        <w:rPr>
          <w:rFonts w:ascii="Book Antiqua" w:hAnsi="Book Antiqua" w:cs="Calibri"/>
          <w:sz w:val="24"/>
          <w:szCs w:val="24"/>
          <w:lang w:val="sv-SE" w:bidi="yi-Hebr"/>
        </w:rPr>
      </w:pPr>
    </w:p>
    <w:p w:rsidR="00D909DB" w:rsidRPr="00A51311" w:rsidRDefault="00D909D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Reflexbåge: Golgi senorgan</w:t>
      </w:r>
      <w:r w:rsidR="00D3496E" w:rsidRPr="00A51311">
        <w:rPr>
          <w:rFonts w:ascii="Book Antiqua" w:hAnsi="Book Antiqua" w:cs="Calibri"/>
          <w:sz w:val="28"/>
          <w:szCs w:val="28"/>
          <w:lang w:val="sv-SE" w:bidi="yi-Hebr"/>
        </w:rPr>
        <w:t>, Ib afferent…</w:t>
      </w:r>
      <w:r w:rsidRPr="00A51311">
        <w:rPr>
          <w:rFonts w:ascii="Book Antiqua" w:hAnsi="Book Antiqua" w:cs="Calibri"/>
          <w:sz w:val="28"/>
          <w:szCs w:val="28"/>
          <w:lang w:val="sv-SE" w:bidi="yi-Hebr"/>
        </w:rPr>
        <w:t xml:space="preserve"> (polysynaptisk)</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Flexorreflexen: receptor, afferens, omkoppling, efferens, funktionell</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betydelse</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72275F" w:rsidRPr="00A51311" w:rsidRDefault="0072275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Smärtreceptor (polysynaptisk).</w:t>
      </w:r>
    </w:p>
    <w:p w:rsidR="0072275F" w:rsidRPr="00A51311" w:rsidRDefault="0072275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Korsad extensorreflex</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Muskeltonus</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Känna till (M1-M2)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Elektromyografi (mätning av sträckreflexens latens)</w:t>
      </w: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utföra själv (M1-M2)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Identifiera i histologiska preparat och utifrån detta diskutera kring:</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motoriska ändplattor</w:t>
      </w:r>
    </w:p>
    <w:p w:rsidR="008732DC"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muskelspole</w:t>
      </w: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Pr="00A51311"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8732DC" w:rsidRPr="0004237A" w:rsidRDefault="008732DC" w:rsidP="00B37CAE">
      <w:pPr>
        <w:pStyle w:val="Heading2"/>
        <w:spacing w:before="0" w:line="240" w:lineRule="auto"/>
        <w:rPr>
          <w:rFonts w:ascii="Book Antiqua" w:hAnsi="Book Antiqua"/>
          <w:color w:val="auto"/>
          <w:sz w:val="28"/>
          <w:szCs w:val="28"/>
          <w:lang w:val="sv-SE" w:bidi="yi-Hebr"/>
        </w:rPr>
      </w:pPr>
      <w:bookmarkStart w:id="35" w:name="_Toc336656777"/>
      <w:r w:rsidRPr="0004237A">
        <w:rPr>
          <w:rFonts w:ascii="Book Antiqua" w:hAnsi="Book Antiqua"/>
          <w:color w:val="auto"/>
          <w:sz w:val="28"/>
          <w:szCs w:val="28"/>
          <w:lang w:val="sv-SE" w:bidi="yi-Hebr"/>
        </w:rPr>
        <w:lastRenderedPageBreak/>
        <w:t>Anatomi och kinesiologi</w:t>
      </w:r>
      <w:bookmarkEnd w:id="35"/>
    </w:p>
    <w:p w:rsidR="008732DC" w:rsidRPr="0004237A" w:rsidRDefault="008732DC" w:rsidP="00B37CAE">
      <w:pPr>
        <w:pStyle w:val="Heading3"/>
        <w:spacing w:before="0" w:line="240" w:lineRule="auto"/>
        <w:rPr>
          <w:rFonts w:ascii="Book Antiqua" w:hAnsi="Book Antiqua"/>
          <w:color w:val="auto"/>
          <w:sz w:val="28"/>
          <w:lang w:val="sv-SE" w:bidi="yi-Hebr"/>
        </w:rPr>
      </w:pPr>
      <w:bookmarkStart w:id="36" w:name="_Toc336656778"/>
      <w:r w:rsidRPr="0004237A">
        <w:rPr>
          <w:rFonts w:ascii="Book Antiqua" w:hAnsi="Book Antiqua"/>
          <w:color w:val="auto"/>
          <w:sz w:val="28"/>
          <w:lang w:val="sv-SE" w:bidi="yi-Hebr"/>
        </w:rPr>
        <w:t>Ryggraden</w:t>
      </w:r>
      <w:bookmarkEnd w:id="36"/>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Kotpelarens uppbyggnad (S2) Kotkropparnas principiella byggnad och vilka</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delar som kan palperas. Ryggens rörlighet i relation till ledutskottens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orientering; ryggens längsgående ligament; discus intervertebralis -uppbyggnad och påverkan av olika rörelser; atlas och axis ledförbindelser;</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canalis vertebralis.</w:t>
      </w:r>
    </w:p>
    <w:p w:rsidR="00250C56" w:rsidRPr="00A51311" w:rsidRDefault="00250C56" w:rsidP="00B37CAE">
      <w:pPr>
        <w:autoSpaceDE w:val="0"/>
        <w:autoSpaceDN w:val="0"/>
        <w:adjustRightInd w:val="0"/>
        <w:spacing w:after="0" w:line="240" w:lineRule="auto"/>
        <w:rPr>
          <w:rFonts w:ascii="Book Antiqua" w:hAnsi="Book Antiqua" w:cs="Calibri"/>
          <w:sz w:val="24"/>
          <w:szCs w:val="24"/>
          <w:lang w:val="sv-SE" w:bidi="yi-Hebr"/>
        </w:rPr>
      </w:pPr>
    </w:p>
    <w:p w:rsidR="001C1743" w:rsidRPr="0004237A" w:rsidRDefault="001C1743" w:rsidP="00B37CAE">
      <w:pPr>
        <w:autoSpaceDE w:val="0"/>
        <w:autoSpaceDN w:val="0"/>
        <w:adjustRightInd w:val="0"/>
        <w:spacing w:after="0" w:line="240" w:lineRule="auto"/>
        <w:rPr>
          <w:rFonts w:ascii="Book Antiqua" w:hAnsi="Book Antiqua" w:cs="Calibri"/>
          <w:b/>
          <w:bCs/>
          <w:iCs/>
          <w:sz w:val="28"/>
          <w:szCs w:val="28"/>
          <w:lang w:val="sv-SE" w:eastAsia="sv-SE"/>
        </w:rPr>
      </w:pPr>
      <w:r w:rsidRPr="0004237A">
        <w:rPr>
          <w:rFonts w:ascii="Book Antiqua" w:hAnsi="Book Antiqua" w:cs="Calibri"/>
          <w:b/>
          <w:bCs/>
          <w:iCs/>
          <w:sz w:val="24"/>
          <w:szCs w:val="28"/>
          <w:lang w:val="sv-SE" w:eastAsia="sv-SE"/>
        </w:rPr>
        <w:t>Kotpelarens</w:t>
      </w:r>
      <w:r w:rsidR="00685E74" w:rsidRPr="0004237A">
        <w:rPr>
          <w:rFonts w:ascii="Book Antiqua" w:hAnsi="Book Antiqua" w:cs="Calibri"/>
          <w:b/>
          <w:bCs/>
          <w:iCs/>
          <w:sz w:val="24"/>
          <w:szCs w:val="28"/>
          <w:lang w:val="sv-SE" w:eastAsia="sv-SE"/>
        </w:rPr>
        <w:t xml:space="preserve"> uppbyggnad</w:t>
      </w:r>
      <w:r w:rsidR="00685E74" w:rsidRPr="0004237A">
        <w:rPr>
          <w:rFonts w:ascii="Book Antiqua" w:hAnsi="Book Antiqua" w:cs="Calibri"/>
          <w:b/>
          <w:bCs/>
          <w:iCs/>
          <w:sz w:val="28"/>
          <w:szCs w:val="28"/>
          <w:lang w:val="sv-SE" w:eastAsia="sv-SE"/>
        </w:rPr>
        <w:br/>
      </w:r>
      <w:r w:rsidR="00685E74" w:rsidRPr="0004237A">
        <w:rPr>
          <w:rFonts w:ascii="Book Antiqua" w:hAnsi="Book Antiqua" w:cs="Calibri"/>
          <w:iCs/>
          <w:sz w:val="28"/>
          <w:szCs w:val="28"/>
          <w:lang w:val="sv-SE" w:eastAsia="sv-SE"/>
        </w:rPr>
        <w:t>B</w:t>
      </w:r>
      <w:r w:rsidRPr="0004237A">
        <w:rPr>
          <w:rFonts w:ascii="Book Antiqua" w:hAnsi="Book Antiqua" w:cs="Calibri"/>
          <w:iCs/>
          <w:sz w:val="28"/>
          <w:szCs w:val="28"/>
          <w:lang w:val="sv-SE" w:eastAsia="sv-SE"/>
        </w:rPr>
        <w:t xml:space="preserve">estår </w:t>
      </w:r>
      <w:r w:rsidR="00685E74" w:rsidRPr="0004237A">
        <w:rPr>
          <w:rFonts w:ascii="Book Antiqua" w:hAnsi="Book Antiqua" w:cs="Calibri"/>
          <w:iCs/>
          <w:sz w:val="28"/>
          <w:szCs w:val="28"/>
          <w:lang w:val="sv-SE" w:eastAsia="sv-SE"/>
        </w:rPr>
        <w:t xml:space="preserve">av </w:t>
      </w:r>
      <w:r w:rsidRPr="0004237A">
        <w:rPr>
          <w:rFonts w:ascii="Book Antiqua" w:hAnsi="Book Antiqua" w:cs="Calibri"/>
          <w:iCs/>
          <w:sz w:val="28"/>
          <w:szCs w:val="28"/>
          <w:lang w:val="sv-SE" w:eastAsia="sv-SE"/>
        </w:rPr>
        <w:t>kotkroppar. Mellan de flesta finns förbindelser som medger rörelse t.ex. flexion-extensiom.</w:t>
      </w: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noProof/>
          <w:sz w:val="28"/>
          <w:szCs w:val="28"/>
          <w:lang w:val="sv-SE" w:eastAsia="sv-SE"/>
        </w:rPr>
        <w:drawing>
          <wp:anchor distT="0" distB="0" distL="114300" distR="114300" simplePos="0" relativeHeight="251665408" behindDoc="0" locked="0" layoutInCell="1" allowOverlap="1">
            <wp:simplePos x="0" y="0"/>
            <wp:positionH relativeFrom="column">
              <wp:posOffset>0</wp:posOffset>
            </wp:positionH>
            <wp:positionV relativeFrom="paragraph">
              <wp:posOffset>3175</wp:posOffset>
            </wp:positionV>
            <wp:extent cx="3228975" cy="4343400"/>
            <wp:effectExtent l="0" t="0" r="9525"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975" cy="4343400"/>
                    </a:xfrm>
                    <a:prstGeom prst="rect">
                      <a:avLst/>
                    </a:prstGeom>
                    <a:noFill/>
                    <a:ln>
                      <a:noFill/>
                    </a:ln>
                  </pic:spPr>
                </pic:pic>
              </a:graphicData>
            </a:graphic>
          </wp:anchor>
        </w:drawing>
      </w:r>
      <w:r w:rsidRPr="00A51311">
        <w:rPr>
          <w:rFonts w:ascii="Book Antiqua" w:hAnsi="Book Antiqua" w:cs="Calibri"/>
          <w:iCs/>
          <w:sz w:val="28"/>
          <w:szCs w:val="28"/>
          <w:lang w:val="sv-SE" w:eastAsia="sv-SE"/>
        </w:rPr>
        <w:t>7 cervikala kotor</w:t>
      </w: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sz w:val="28"/>
          <w:szCs w:val="28"/>
          <w:lang w:val="sv-SE" w:eastAsia="sv-SE"/>
        </w:rPr>
        <w:t>12 bröst</w:t>
      </w:r>
      <w:r w:rsidR="00F26E90" w:rsidRPr="00A51311">
        <w:rPr>
          <w:rFonts w:ascii="Book Antiqua" w:hAnsi="Book Antiqua" w:cs="Calibri"/>
          <w:iCs/>
          <w:sz w:val="28"/>
          <w:szCs w:val="28"/>
          <w:lang w:val="sv-SE" w:eastAsia="sv-SE"/>
        </w:rPr>
        <w:t>ryggskotor</w:t>
      </w: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1C1743" w:rsidRPr="00A51311" w:rsidRDefault="00F26E90"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sz w:val="28"/>
          <w:szCs w:val="28"/>
          <w:lang w:val="sv-SE" w:eastAsia="sv-SE"/>
        </w:rPr>
        <w:t>5 l</w:t>
      </w:r>
      <w:r w:rsidR="001C1743" w:rsidRPr="00A51311">
        <w:rPr>
          <w:rFonts w:ascii="Book Antiqua" w:hAnsi="Book Antiqua" w:cs="Calibri"/>
          <w:iCs/>
          <w:sz w:val="28"/>
          <w:szCs w:val="28"/>
          <w:lang w:val="sv-SE" w:eastAsia="sv-SE"/>
        </w:rPr>
        <w:t>ändryggskotor</w:t>
      </w:r>
    </w:p>
    <w:p w:rsidR="001C1743" w:rsidRPr="00A51311" w:rsidRDefault="001C1743" w:rsidP="00B37CAE">
      <w:pPr>
        <w:autoSpaceDE w:val="0"/>
        <w:autoSpaceDN w:val="0"/>
        <w:adjustRightInd w:val="0"/>
        <w:spacing w:after="0" w:line="240" w:lineRule="auto"/>
        <w:rPr>
          <w:rFonts w:ascii="Book Antiqua" w:hAnsi="Book Antiqua" w:cs="Calibri"/>
          <w:iCs/>
          <w:sz w:val="28"/>
          <w:szCs w:val="28"/>
          <w:lang w:val="sv-SE" w:eastAsia="sv-SE"/>
        </w:rPr>
      </w:pP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F26E90" w:rsidRPr="00A51311" w:rsidRDefault="00F26E90"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sz w:val="28"/>
          <w:szCs w:val="28"/>
          <w:lang w:val="sv-SE" w:eastAsia="sv-SE"/>
        </w:rPr>
        <w:t>Korsbenskotor</w:t>
      </w:r>
    </w:p>
    <w:p w:rsidR="0004237A" w:rsidRDefault="0004237A" w:rsidP="00B37CAE">
      <w:pPr>
        <w:autoSpaceDE w:val="0"/>
        <w:autoSpaceDN w:val="0"/>
        <w:adjustRightInd w:val="0"/>
        <w:spacing w:after="0" w:line="240" w:lineRule="auto"/>
        <w:rPr>
          <w:rFonts w:ascii="Book Antiqua" w:hAnsi="Book Antiqua" w:cs="Calibri"/>
          <w:iCs/>
          <w:sz w:val="28"/>
          <w:szCs w:val="28"/>
          <w:lang w:val="sv-SE" w:eastAsia="sv-SE"/>
        </w:rPr>
      </w:pPr>
    </w:p>
    <w:p w:rsidR="00F26E90" w:rsidRPr="00A51311" w:rsidRDefault="00F26E90"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sz w:val="28"/>
          <w:szCs w:val="28"/>
          <w:lang w:val="sv-SE" w:eastAsia="sv-SE"/>
        </w:rPr>
        <w:t>Svanskota</w:t>
      </w:r>
    </w:p>
    <w:p w:rsidR="00F26E90" w:rsidRPr="00A51311" w:rsidRDefault="00F26E90" w:rsidP="00B37CAE">
      <w:pPr>
        <w:autoSpaceDE w:val="0"/>
        <w:autoSpaceDN w:val="0"/>
        <w:adjustRightInd w:val="0"/>
        <w:spacing w:after="0" w:line="240" w:lineRule="auto"/>
        <w:rPr>
          <w:rFonts w:ascii="Book Antiqua" w:hAnsi="Book Antiqua" w:cs="Calibri"/>
          <w:iCs/>
          <w:sz w:val="28"/>
          <w:szCs w:val="28"/>
          <w:lang w:val="sv-SE" w:eastAsia="sv-SE"/>
        </w:rPr>
      </w:pPr>
    </w:p>
    <w:p w:rsidR="00685E74" w:rsidRPr="00A51311" w:rsidRDefault="00685E74" w:rsidP="00B37CAE">
      <w:pPr>
        <w:pStyle w:val="NoSpacing"/>
        <w:rPr>
          <w:rFonts w:ascii="Book Antiqua" w:hAnsi="Book Antiqua"/>
          <w:b/>
          <w:bCs/>
          <w:sz w:val="28"/>
          <w:szCs w:val="28"/>
          <w:lang w:val="sv-SE" w:eastAsia="sv-SE"/>
        </w:rPr>
      </w:pPr>
      <w:r w:rsidRPr="00A51311">
        <w:rPr>
          <w:rFonts w:ascii="Book Antiqua" w:hAnsi="Book Antiqua"/>
          <w:b/>
          <w:bCs/>
          <w:sz w:val="28"/>
          <w:szCs w:val="28"/>
          <w:lang w:val="sv-SE" w:eastAsia="sv-SE"/>
        </w:rPr>
        <w:t>Ryggens rörlighet</w:t>
      </w:r>
    </w:p>
    <w:p w:rsidR="00F26E90" w:rsidRPr="00A51311" w:rsidRDefault="00F26E90" w:rsidP="00B37CAE">
      <w:pPr>
        <w:pStyle w:val="NoSpacing"/>
        <w:rPr>
          <w:rFonts w:ascii="Book Antiqua" w:hAnsi="Book Antiqua"/>
          <w:sz w:val="28"/>
          <w:szCs w:val="28"/>
          <w:lang w:val="sv-SE" w:eastAsia="sv-SE"/>
        </w:rPr>
      </w:pPr>
      <w:r w:rsidRPr="00A51311">
        <w:rPr>
          <w:rFonts w:ascii="Book Antiqua" w:hAnsi="Book Antiqua"/>
          <w:sz w:val="28"/>
          <w:szCs w:val="28"/>
          <w:lang w:val="sv-SE" w:eastAsia="sv-SE"/>
        </w:rPr>
        <w:t xml:space="preserve">Kotkropparnas facettleders ställning relativt kroppsplanen </w:t>
      </w:r>
      <w:r w:rsidR="00DE5C02" w:rsidRPr="00A51311">
        <w:rPr>
          <w:rFonts w:ascii="Book Antiqua" w:hAnsi="Book Antiqua"/>
          <w:sz w:val="28"/>
          <w:szCs w:val="28"/>
          <w:lang w:val="sv-SE" w:eastAsia="sv-SE"/>
        </w:rPr>
        <w:t>medger f</w:t>
      </w:r>
      <w:r w:rsidRPr="00A51311">
        <w:rPr>
          <w:rFonts w:ascii="Book Antiqua" w:hAnsi="Book Antiqua"/>
          <w:sz w:val="28"/>
          <w:szCs w:val="28"/>
          <w:lang w:val="sv-SE" w:eastAsia="sv-SE"/>
        </w:rPr>
        <w:t>lexion-extension</w:t>
      </w:r>
      <w:r w:rsidR="00DE5C02" w:rsidRPr="00A51311">
        <w:rPr>
          <w:rFonts w:ascii="Book Antiqua" w:hAnsi="Book Antiqua"/>
          <w:sz w:val="28"/>
          <w:szCs w:val="28"/>
          <w:lang w:val="sv-SE" w:eastAsia="sv-SE"/>
        </w:rPr>
        <w:t xml:space="preserve"> </w:t>
      </w:r>
      <w:r w:rsidRPr="00A51311">
        <w:rPr>
          <w:rFonts w:ascii="Book Antiqua" w:hAnsi="Book Antiqua"/>
          <w:sz w:val="28"/>
          <w:szCs w:val="28"/>
          <w:lang w:val="sv-SE" w:eastAsia="sv-SE"/>
        </w:rPr>
        <w:t>inom cervikalkotpelaren och lumbalkotpelaren. Motsatsen gäller för thorakalkotpelaren där också förbindelser med bröstkorgen motverkar flexion-extension.</w:t>
      </w:r>
      <w:r w:rsidR="00D27FB8" w:rsidRPr="00A51311">
        <w:rPr>
          <w:rFonts w:ascii="Book Antiqua" w:hAnsi="Book Antiqua"/>
          <w:sz w:val="28"/>
          <w:szCs w:val="28"/>
          <w:lang w:val="sv-SE" w:eastAsia="sv-SE"/>
        </w:rPr>
        <w:t xml:space="preserve"> R</w:t>
      </w:r>
      <w:r w:rsidR="00D27FB8" w:rsidRPr="00A51311">
        <w:rPr>
          <w:rFonts w:ascii="Book Antiqua" w:hAnsi="Book Antiqua"/>
          <w:bCs/>
          <w:sz w:val="28"/>
          <w:szCs w:val="28"/>
          <w:lang w:val="sv-SE" w:eastAsia="sv-SE"/>
        </w:rPr>
        <w:t>örelser i alla tre plan är icke desto mindre möjliga men med olika begränsningar.</w:t>
      </w:r>
    </w:p>
    <w:p w:rsidR="0004237A" w:rsidRDefault="00F26E90" w:rsidP="00B37CAE">
      <w:pPr>
        <w:pStyle w:val="NoSpacing"/>
        <w:rPr>
          <w:rFonts w:ascii="Book Antiqua" w:hAnsi="Book Antiqua" w:cs="Calibri"/>
          <w:iCs/>
          <w:sz w:val="28"/>
          <w:szCs w:val="28"/>
          <w:lang w:val="sv-SE" w:eastAsia="sv-SE"/>
        </w:rPr>
      </w:pPr>
      <w:r w:rsidRPr="00A51311">
        <w:rPr>
          <w:rFonts w:ascii="Book Antiqua" w:hAnsi="Book Antiqua"/>
          <w:sz w:val="28"/>
          <w:szCs w:val="28"/>
          <w:lang w:val="sv-SE" w:eastAsia="sv-SE"/>
        </w:rPr>
        <w:t xml:space="preserve">Exv. </w:t>
      </w:r>
      <w:r w:rsidR="001C1743" w:rsidRPr="00A51311">
        <w:rPr>
          <w:rFonts w:ascii="Book Antiqua" w:hAnsi="Book Antiqua" w:cs="Calibri"/>
          <w:iCs/>
          <w:sz w:val="28"/>
          <w:szCs w:val="28"/>
          <w:lang w:val="sv-SE" w:eastAsia="sv-SE"/>
        </w:rPr>
        <w:t xml:space="preserve">L3 har fyra </w:t>
      </w:r>
      <w:r w:rsidR="00C52A9E" w:rsidRPr="00A51311">
        <w:rPr>
          <w:rFonts w:ascii="Book Antiqua" w:hAnsi="Book Antiqua" w:cs="Calibri"/>
          <w:iCs/>
          <w:sz w:val="28"/>
          <w:szCs w:val="28"/>
          <w:lang w:val="sv-SE" w:eastAsia="sv-SE"/>
        </w:rPr>
        <w:t>facett</w:t>
      </w:r>
      <w:r w:rsidR="001C1743" w:rsidRPr="00A51311">
        <w:rPr>
          <w:rFonts w:ascii="Book Antiqua" w:hAnsi="Book Antiqua" w:cs="Calibri"/>
          <w:iCs/>
          <w:sz w:val="28"/>
          <w:szCs w:val="28"/>
          <w:lang w:val="sv-SE" w:eastAsia="sv-SE"/>
        </w:rPr>
        <w:t>leder mot L2 o</w:t>
      </w:r>
      <w:r w:rsidRPr="00A51311">
        <w:rPr>
          <w:rFonts w:ascii="Book Antiqua" w:hAnsi="Book Antiqua" w:cs="Calibri"/>
          <w:iCs/>
          <w:sz w:val="28"/>
          <w:szCs w:val="28"/>
          <w:lang w:val="sv-SE" w:eastAsia="sv-SE"/>
        </w:rPr>
        <w:t>ch</w:t>
      </w:r>
      <w:r w:rsidR="001C1743" w:rsidRPr="00A51311">
        <w:rPr>
          <w:rFonts w:ascii="Book Antiqua" w:hAnsi="Book Antiqua" w:cs="Calibri"/>
          <w:iCs/>
          <w:sz w:val="28"/>
          <w:szCs w:val="28"/>
          <w:lang w:val="sv-SE" w:eastAsia="sv-SE"/>
        </w:rPr>
        <w:t xml:space="preserve"> L4 som t</w:t>
      </w:r>
      <w:r w:rsidRPr="00A51311">
        <w:rPr>
          <w:rFonts w:ascii="Book Antiqua" w:hAnsi="Book Antiqua" w:cs="Calibri"/>
          <w:iCs/>
          <w:sz w:val="28"/>
          <w:szCs w:val="28"/>
          <w:lang w:val="sv-SE" w:eastAsia="sv-SE"/>
        </w:rPr>
        <w:t>illsammans</w:t>
      </w:r>
      <w:r w:rsidR="001C1743" w:rsidRPr="00A51311">
        <w:rPr>
          <w:rFonts w:ascii="Book Antiqua" w:hAnsi="Book Antiqua" w:cs="Calibri"/>
          <w:iCs/>
          <w:sz w:val="28"/>
          <w:szCs w:val="28"/>
          <w:lang w:val="sv-SE" w:eastAsia="sv-SE"/>
        </w:rPr>
        <w:t xml:space="preserve"> m</w:t>
      </w:r>
      <w:r w:rsidRPr="00A51311">
        <w:rPr>
          <w:rFonts w:ascii="Book Antiqua" w:hAnsi="Book Antiqua" w:cs="Calibri"/>
          <w:iCs/>
          <w:sz w:val="28"/>
          <w:szCs w:val="28"/>
          <w:lang w:val="sv-SE" w:eastAsia="sv-SE"/>
        </w:rPr>
        <w:t>ed</w:t>
      </w:r>
      <w:r w:rsidR="001C1743" w:rsidRPr="00A51311">
        <w:rPr>
          <w:rFonts w:ascii="Book Antiqua" w:hAnsi="Book Antiqua" w:cs="Calibri"/>
          <w:iCs/>
          <w:sz w:val="28"/>
          <w:szCs w:val="28"/>
          <w:lang w:val="sv-SE" w:eastAsia="sv-SE"/>
        </w:rPr>
        <w:t xml:space="preserve"> </w:t>
      </w:r>
      <w:r w:rsidRPr="00A51311">
        <w:rPr>
          <w:rFonts w:ascii="Book Antiqua" w:hAnsi="Book Antiqua" w:cs="Calibri"/>
          <w:iCs/>
          <w:sz w:val="28"/>
          <w:szCs w:val="28"/>
          <w:lang w:val="sv-SE" w:eastAsia="sv-SE"/>
        </w:rPr>
        <w:t>intervertebral</w:t>
      </w:r>
      <w:r w:rsidR="001C1743" w:rsidRPr="00A51311">
        <w:rPr>
          <w:rFonts w:ascii="Book Antiqua" w:hAnsi="Book Antiqua" w:cs="Calibri"/>
          <w:iCs/>
          <w:sz w:val="28"/>
          <w:szCs w:val="28"/>
          <w:lang w:val="sv-SE" w:eastAsia="sv-SE"/>
        </w:rPr>
        <w:t>diskarna mellan L2/L3 o</w:t>
      </w:r>
      <w:r w:rsidRPr="00A51311">
        <w:rPr>
          <w:rFonts w:ascii="Book Antiqua" w:hAnsi="Book Antiqua" w:cs="Calibri"/>
          <w:iCs/>
          <w:sz w:val="28"/>
          <w:szCs w:val="28"/>
          <w:lang w:val="sv-SE" w:eastAsia="sv-SE"/>
        </w:rPr>
        <w:t>ch</w:t>
      </w:r>
      <w:r w:rsidR="001C1743" w:rsidRPr="00A51311">
        <w:rPr>
          <w:rFonts w:ascii="Book Antiqua" w:hAnsi="Book Antiqua" w:cs="Calibri"/>
          <w:iCs/>
          <w:sz w:val="28"/>
          <w:szCs w:val="28"/>
          <w:lang w:val="sv-SE" w:eastAsia="sv-SE"/>
        </w:rPr>
        <w:t xml:space="preserve"> L3/L4 möjliggör flex</w:t>
      </w:r>
      <w:r w:rsidRPr="00A51311">
        <w:rPr>
          <w:rFonts w:ascii="Book Antiqua" w:hAnsi="Book Antiqua" w:cs="Calibri"/>
          <w:iCs/>
          <w:sz w:val="28"/>
          <w:szCs w:val="28"/>
          <w:lang w:val="sv-SE" w:eastAsia="sv-SE"/>
        </w:rPr>
        <w:t>ion</w:t>
      </w:r>
      <w:r w:rsidR="001C1743" w:rsidRPr="00A51311">
        <w:rPr>
          <w:rFonts w:ascii="Book Antiqua" w:hAnsi="Book Antiqua" w:cs="Calibri"/>
          <w:iCs/>
          <w:sz w:val="28"/>
          <w:szCs w:val="28"/>
          <w:lang w:val="sv-SE" w:eastAsia="sv-SE"/>
        </w:rPr>
        <w:t>-ext</w:t>
      </w:r>
      <w:r w:rsidRPr="00A51311">
        <w:rPr>
          <w:rFonts w:ascii="Book Antiqua" w:hAnsi="Book Antiqua" w:cs="Calibri"/>
          <w:iCs/>
          <w:sz w:val="28"/>
          <w:szCs w:val="28"/>
          <w:lang w:val="sv-SE" w:eastAsia="sv-SE"/>
        </w:rPr>
        <w:t>ension</w:t>
      </w:r>
      <w:r w:rsidR="001C1743" w:rsidRPr="00A51311">
        <w:rPr>
          <w:rFonts w:ascii="Book Antiqua" w:hAnsi="Book Antiqua" w:cs="Calibri"/>
          <w:iCs/>
          <w:sz w:val="28"/>
          <w:szCs w:val="28"/>
          <w:lang w:val="sv-SE" w:eastAsia="sv-SE"/>
        </w:rPr>
        <w:t xml:space="preserve">. </w:t>
      </w:r>
      <w:r w:rsidR="001C1743" w:rsidRPr="00A51311">
        <w:rPr>
          <w:rFonts w:ascii="Book Antiqua" w:hAnsi="Book Antiqua" w:cs="Calibri"/>
          <w:iCs/>
          <w:sz w:val="28"/>
          <w:szCs w:val="28"/>
          <w:lang w:val="sv-SE" w:eastAsia="sv-SE"/>
        </w:rPr>
        <w:lastRenderedPageBreak/>
        <w:t>I</w:t>
      </w:r>
      <w:r w:rsidRPr="00A51311">
        <w:rPr>
          <w:rFonts w:ascii="Book Antiqua" w:hAnsi="Book Antiqua" w:cs="Calibri"/>
          <w:iCs/>
          <w:sz w:val="28"/>
          <w:szCs w:val="28"/>
          <w:lang w:val="sv-SE" w:eastAsia="sv-SE"/>
        </w:rPr>
        <w:t>ntervertebral</w:t>
      </w:r>
      <w:r w:rsidR="001C1743" w:rsidRPr="00A51311">
        <w:rPr>
          <w:rFonts w:ascii="Book Antiqua" w:hAnsi="Book Antiqua" w:cs="Calibri"/>
          <w:iCs/>
          <w:sz w:val="28"/>
          <w:szCs w:val="28"/>
          <w:lang w:val="sv-SE" w:eastAsia="sv-SE"/>
        </w:rPr>
        <w:t>diskar</w:t>
      </w:r>
      <w:r w:rsidRPr="00A51311">
        <w:rPr>
          <w:rFonts w:ascii="Book Antiqua" w:hAnsi="Book Antiqua" w:cs="Calibri"/>
          <w:iCs/>
          <w:sz w:val="28"/>
          <w:szCs w:val="28"/>
          <w:lang w:val="sv-SE" w:eastAsia="sv-SE"/>
        </w:rPr>
        <w:t>na</w:t>
      </w:r>
      <w:r w:rsidR="001C1743" w:rsidRPr="00A51311">
        <w:rPr>
          <w:rFonts w:ascii="Book Antiqua" w:hAnsi="Book Antiqua" w:cs="Calibri"/>
          <w:iCs/>
          <w:sz w:val="28"/>
          <w:szCs w:val="28"/>
          <w:lang w:val="sv-SE" w:eastAsia="sv-SE"/>
        </w:rPr>
        <w:t xml:space="preserve"> är nödvändiga för att inte sj</w:t>
      </w:r>
      <w:r w:rsidRPr="00A51311">
        <w:rPr>
          <w:rFonts w:ascii="Book Antiqua" w:hAnsi="Book Antiqua" w:cs="Calibri"/>
          <w:iCs/>
          <w:sz w:val="28"/>
          <w:szCs w:val="28"/>
          <w:lang w:val="sv-SE" w:eastAsia="sv-SE"/>
        </w:rPr>
        <w:t>älv</w:t>
      </w:r>
      <w:r w:rsidR="001C1743" w:rsidRPr="00A51311">
        <w:rPr>
          <w:rFonts w:ascii="Book Antiqua" w:hAnsi="Book Antiqua" w:cs="Calibri"/>
          <w:iCs/>
          <w:sz w:val="28"/>
          <w:szCs w:val="28"/>
          <w:lang w:val="sv-SE" w:eastAsia="sv-SE"/>
        </w:rPr>
        <w:t>a kotkroppen ska förhindra flex</w:t>
      </w:r>
      <w:r w:rsidRPr="00A51311">
        <w:rPr>
          <w:rFonts w:ascii="Book Antiqua" w:hAnsi="Book Antiqua" w:cs="Calibri"/>
          <w:iCs/>
          <w:sz w:val="28"/>
          <w:szCs w:val="28"/>
          <w:lang w:val="sv-SE" w:eastAsia="sv-SE"/>
        </w:rPr>
        <w:t>ion</w:t>
      </w:r>
      <w:r w:rsidR="001C1743" w:rsidRPr="00A51311">
        <w:rPr>
          <w:rFonts w:ascii="Book Antiqua" w:hAnsi="Book Antiqua" w:cs="Calibri"/>
          <w:iCs/>
          <w:sz w:val="28"/>
          <w:szCs w:val="28"/>
          <w:lang w:val="sv-SE" w:eastAsia="sv-SE"/>
        </w:rPr>
        <w:t>-ext</w:t>
      </w:r>
      <w:r w:rsidRPr="00A51311">
        <w:rPr>
          <w:rFonts w:ascii="Book Antiqua" w:hAnsi="Book Antiqua" w:cs="Calibri"/>
          <w:iCs/>
          <w:sz w:val="28"/>
          <w:szCs w:val="28"/>
          <w:lang w:val="sv-SE" w:eastAsia="sv-SE"/>
        </w:rPr>
        <w:t>ension</w:t>
      </w:r>
      <w:r w:rsidR="0004237A">
        <w:rPr>
          <w:rFonts w:ascii="Book Antiqua" w:hAnsi="Book Antiqua" w:cs="Calibri"/>
          <w:iCs/>
          <w:sz w:val="28"/>
          <w:szCs w:val="28"/>
          <w:lang w:val="sv-SE" w:eastAsia="sv-SE"/>
        </w:rPr>
        <w:t>.</w:t>
      </w:r>
    </w:p>
    <w:p w:rsidR="0004237A" w:rsidRDefault="0004237A" w:rsidP="00B37CAE">
      <w:pPr>
        <w:pStyle w:val="NoSpacing"/>
        <w:rPr>
          <w:rFonts w:ascii="Book Antiqua" w:hAnsi="Book Antiqua" w:cs="Calibri"/>
          <w:iCs/>
          <w:sz w:val="28"/>
          <w:szCs w:val="28"/>
          <w:lang w:val="sv-SE" w:eastAsia="sv-SE"/>
        </w:rPr>
      </w:pPr>
    </w:p>
    <w:p w:rsidR="0004237A" w:rsidRDefault="0004237A" w:rsidP="00B37CAE">
      <w:pPr>
        <w:pStyle w:val="NoSpacing"/>
        <w:rPr>
          <w:rFonts w:ascii="Book Antiqua" w:hAnsi="Book Antiqua" w:cs="Calibri"/>
          <w:iCs/>
          <w:sz w:val="28"/>
          <w:szCs w:val="28"/>
          <w:lang w:val="sv-SE" w:eastAsia="sv-SE"/>
        </w:rPr>
      </w:pPr>
      <w:r w:rsidRPr="00A51311">
        <w:rPr>
          <w:rFonts w:ascii="Book Antiqua" w:hAnsi="Book Antiqua" w:cs="Calibri"/>
          <w:iCs/>
          <w:noProof/>
          <w:sz w:val="28"/>
          <w:szCs w:val="28"/>
          <w:lang w:val="sv-SE" w:eastAsia="sv-SE" w:bidi="ar-SA"/>
        </w:rPr>
        <w:drawing>
          <wp:anchor distT="0" distB="0" distL="114300" distR="114300" simplePos="0" relativeHeight="251666432" behindDoc="1" locked="0" layoutInCell="1" allowOverlap="1">
            <wp:simplePos x="0" y="0"/>
            <wp:positionH relativeFrom="column">
              <wp:posOffset>25874</wp:posOffset>
            </wp:positionH>
            <wp:positionV relativeFrom="paragraph">
              <wp:posOffset>-4236</wp:posOffset>
            </wp:positionV>
            <wp:extent cx="4317763" cy="6591868"/>
            <wp:effectExtent l="19050" t="0" r="6587" b="0"/>
            <wp:wrapTight wrapText="bothSides">
              <wp:wrapPolygon edited="0">
                <wp:start x="-95" y="0"/>
                <wp:lineTo x="-95" y="21536"/>
                <wp:lineTo x="21633" y="21536"/>
                <wp:lineTo x="21633" y="0"/>
                <wp:lineTo x="-95" y="0"/>
              </wp:wrapPolygon>
            </wp:wrapTight>
            <wp:docPr id="11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7763" cy="6591868"/>
                    </a:xfrm>
                    <a:prstGeom prst="rect">
                      <a:avLst/>
                    </a:prstGeom>
                    <a:noFill/>
                    <a:ln>
                      <a:noFill/>
                    </a:ln>
                  </pic:spPr>
                </pic:pic>
              </a:graphicData>
            </a:graphic>
          </wp:anchor>
        </w:drawing>
      </w:r>
      <w:r w:rsidR="00F26E90" w:rsidRPr="00A51311">
        <w:rPr>
          <w:rFonts w:ascii="Book Antiqua" w:hAnsi="Book Antiqua" w:cs="Calibri"/>
          <w:iCs/>
          <w:sz w:val="28"/>
          <w:szCs w:val="28"/>
          <w:lang w:val="sv-SE" w:eastAsia="sv-SE"/>
        </w:rPr>
        <w:t xml:space="preserve"> </w:t>
      </w:r>
    </w:p>
    <w:p w:rsidR="003C5E99" w:rsidRPr="00A51311" w:rsidRDefault="003C5E99" w:rsidP="00B37CAE">
      <w:pPr>
        <w:pStyle w:val="NoSpacing"/>
        <w:rPr>
          <w:rFonts w:ascii="Book Antiqua" w:hAnsi="Book Antiqua" w:cs="Calibri"/>
          <w:iCs/>
          <w:sz w:val="28"/>
          <w:szCs w:val="28"/>
          <w:lang w:val="sv-SE" w:eastAsia="sv-SE"/>
        </w:rPr>
      </w:pPr>
      <w:r w:rsidRPr="00A51311">
        <w:rPr>
          <w:rFonts w:ascii="Book Antiqua" w:hAnsi="Book Antiqua" w:cs="Calibri"/>
          <w:b/>
          <w:bCs/>
          <w:iCs/>
          <w:sz w:val="28"/>
          <w:szCs w:val="28"/>
          <w:lang w:val="sv-SE" w:eastAsia="sv-SE"/>
        </w:rPr>
        <w:t>Atlas (C1):</w:t>
      </w:r>
      <w:r w:rsidRPr="00A51311">
        <w:rPr>
          <w:rFonts w:ascii="Book Antiqua" w:hAnsi="Book Antiqua" w:cs="Calibri"/>
          <w:iCs/>
          <w:sz w:val="28"/>
          <w:szCs w:val="28"/>
          <w:lang w:val="sv-SE" w:eastAsia="sv-SE"/>
        </w:rPr>
        <w:t xml:space="preserve"> Saknar kotkropp. Har två bågar: arcus anterior (1) et posterior (2). Har ett mkt obetydligt utskott (4) på arcus posterior som motsvarar processus spinosus. Massa lateralis på översidan mot skallbasen och undersidan mot axis (7-8)</w:t>
      </w:r>
      <w:r w:rsidR="00BA3CD2" w:rsidRPr="00A51311">
        <w:rPr>
          <w:rFonts w:ascii="Book Antiqua" w:hAnsi="Book Antiqua" w:cs="Calibri"/>
          <w:iCs/>
          <w:sz w:val="28"/>
          <w:szCs w:val="28"/>
          <w:lang w:val="sv-SE" w:eastAsia="sv-SE"/>
        </w:rPr>
        <w:t>. Processus transversus (10) genomsatt av foramen transversarium (11) som a.v.vertebralis passerar genom.</w:t>
      </w:r>
    </w:p>
    <w:p w:rsidR="00F26E90" w:rsidRPr="00A51311" w:rsidRDefault="00F26E90" w:rsidP="00B37CAE">
      <w:pPr>
        <w:pStyle w:val="NoSpacing"/>
        <w:rPr>
          <w:rFonts w:ascii="Book Antiqua" w:hAnsi="Book Antiqua" w:cs="Calibri"/>
          <w:iCs/>
          <w:sz w:val="28"/>
          <w:szCs w:val="28"/>
          <w:lang w:val="sv-SE" w:eastAsia="sv-SE"/>
        </w:rPr>
      </w:pPr>
    </w:p>
    <w:p w:rsidR="0004237A" w:rsidRDefault="0004237A" w:rsidP="00B37CAE">
      <w:pPr>
        <w:pStyle w:val="NoSpacing"/>
        <w:rPr>
          <w:rFonts w:ascii="Book Antiqua" w:hAnsi="Book Antiqua" w:cs="Calibri"/>
          <w:b/>
          <w:bCs/>
          <w:iCs/>
          <w:sz w:val="28"/>
          <w:szCs w:val="28"/>
          <w:lang w:val="sv-SE" w:eastAsia="sv-SE"/>
        </w:rPr>
      </w:pPr>
    </w:p>
    <w:p w:rsidR="0004237A" w:rsidRDefault="0004237A" w:rsidP="00B37CAE">
      <w:pPr>
        <w:pStyle w:val="NoSpacing"/>
        <w:rPr>
          <w:rFonts w:ascii="Book Antiqua" w:hAnsi="Book Antiqua" w:cs="Calibri"/>
          <w:b/>
          <w:bCs/>
          <w:iCs/>
          <w:sz w:val="28"/>
          <w:szCs w:val="28"/>
          <w:lang w:val="sv-SE" w:eastAsia="sv-SE"/>
        </w:rPr>
      </w:pPr>
    </w:p>
    <w:p w:rsidR="0004237A" w:rsidRDefault="0004237A" w:rsidP="00B37CAE">
      <w:pPr>
        <w:pStyle w:val="NoSpacing"/>
        <w:rPr>
          <w:rFonts w:ascii="Book Antiqua" w:hAnsi="Book Antiqua" w:cs="Calibri"/>
          <w:b/>
          <w:bCs/>
          <w:iCs/>
          <w:sz w:val="28"/>
          <w:szCs w:val="28"/>
          <w:lang w:val="sv-SE" w:eastAsia="sv-SE"/>
        </w:rPr>
      </w:pPr>
    </w:p>
    <w:p w:rsidR="003C5E99" w:rsidRPr="00A51311" w:rsidRDefault="003C5E99" w:rsidP="00B37CAE">
      <w:pPr>
        <w:pStyle w:val="NoSpacing"/>
        <w:rPr>
          <w:rFonts w:ascii="Book Antiqua" w:hAnsi="Book Antiqua" w:cs="Calibri"/>
          <w:iCs/>
          <w:sz w:val="28"/>
          <w:szCs w:val="28"/>
          <w:lang w:val="sv-SE" w:eastAsia="sv-SE"/>
        </w:rPr>
      </w:pPr>
      <w:r w:rsidRPr="00A51311">
        <w:rPr>
          <w:rFonts w:ascii="Book Antiqua" w:hAnsi="Book Antiqua" w:cs="Calibri"/>
          <w:b/>
          <w:bCs/>
          <w:iCs/>
          <w:sz w:val="28"/>
          <w:szCs w:val="28"/>
          <w:lang w:val="sv-SE" w:eastAsia="sv-SE"/>
        </w:rPr>
        <w:t>Axis (C2):</w:t>
      </w:r>
      <w:r w:rsidRPr="00A51311">
        <w:rPr>
          <w:rFonts w:ascii="Book Antiqua" w:hAnsi="Book Antiqua" w:cs="Calibri"/>
          <w:iCs/>
          <w:sz w:val="28"/>
          <w:szCs w:val="28"/>
          <w:lang w:val="sv-SE" w:eastAsia="sv-SE"/>
        </w:rPr>
        <w:t xml:space="preserve"> Har kotkropp (21) och dens axis (14) som utgår från den. Dens axis är ett utskott riktat uppåt </w:t>
      </w:r>
      <w:r w:rsidR="00BA3CD2" w:rsidRPr="00A51311">
        <w:rPr>
          <w:rFonts w:ascii="Book Antiqua" w:hAnsi="Book Antiqua" w:cs="Calibri"/>
          <w:iCs/>
          <w:sz w:val="28"/>
          <w:szCs w:val="28"/>
          <w:lang w:val="sv-SE" w:eastAsia="sv-SE"/>
        </w:rPr>
        <w:t xml:space="preserve">och hamnar </w:t>
      </w:r>
      <w:r w:rsidRPr="00A51311">
        <w:rPr>
          <w:rFonts w:ascii="Book Antiqua" w:hAnsi="Book Antiqua" w:cs="Calibri"/>
          <w:iCs/>
          <w:sz w:val="28"/>
          <w:szCs w:val="28"/>
          <w:lang w:val="sv-SE" w:eastAsia="sv-SE"/>
        </w:rPr>
        <w:t>på innersidan av atlas’ arcus anterior.</w:t>
      </w:r>
      <w:r w:rsidR="00BA3CD2" w:rsidRPr="00A51311">
        <w:rPr>
          <w:rFonts w:ascii="Book Antiqua" w:hAnsi="Book Antiqua" w:cs="Calibri"/>
          <w:iCs/>
          <w:sz w:val="28"/>
          <w:szCs w:val="28"/>
          <w:lang w:val="sv-SE" w:eastAsia="sv-SE"/>
        </w:rPr>
        <w:t xml:space="preserve"> Även Axis’ processus transversus (18) är genomsatt av foramen transversarium.</w:t>
      </w:r>
    </w:p>
    <w:p w:rsidR="003B4C84" w:rsidRPr="00A51311" w:rsidRDefault="003B4C84" w:rsidP="00B37CAE">
      <w:pPr>
        <w:pStyle w:val="NoSpacing"/>
        <w:rPr>
          <w:rFonts w:ascii="Book Antiqua" w:hAnsi="Book Antiqua" w:cs="Calibri"/>
          <w:iCs/>
          <w:sz w:val="28"/>
          <w:szCs w:val="28"/>
          <w:lang w:val="sv-SE" w:eastAsia="sv-SE"/>
        </w:rPr>
      </w:pPr>
    </w:p>
    <w:p w:rsidR="003B4C84" w:rsidRPr="00A51311" w:rsidRDefault="003B4C84" w:rsidP="00B37CAE">
      <w:pPr>
        <w:pStyle w:val="NoSpacing"/>
        <w:rPr>
          <w:rFonts w:ascii="Book Antiqua" w:hAnsi="Book Antiqua" w:cs="Calibri"/>
          <w:iCs/>
          <w:sz w:val="28"/>
          <w:szCs w:val="28"/>
          <w:lang w:val="sv-SE" w:eastAsia="sv-SE"/>
        </w:rPr>
      </w:pPr>
      <w:r w:rsidRPr="00A51311">
        <w:rPr>
          <w:rFonts w:ascii="Book Antiqua" w:hAnsi="Book Antiqua" w:cs="Calibri"/>
          <w:iCs/>
          <w:noProof/>
          <w:sz w:val="28"/>
          <w:szCs w:val="28"/>
          <w:lang w:val="sv-SE" w:eastAsia="sv-SE" w:bidi="ar-SA"/>
        </w:rPr>
        <w:lastRenderedPageBreak/>
        <w:drawing>
          <wp:inline distT="0" distB="0" distL="0" distR="0">
            <wp:extent cx="5495925" cy="45434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5925" cy="4543425"/>
                    </a:xfrm>
                    <a:prstGeom prst="rect">
                      <a:avLst/>
                    </a:prstGeom>
                    <a:noFill/>
                    <a:ln>
                      <a:noFill/>
                    </a:ln>
                  </pic:spPr>
                </pic:pic>
              </a:graphicData>
            </a:graphic>
          </wp:inline>
        </w:drawing>
      </w:r>
    </w:p>
    <w:p w:rsidR="003B4C84" w:rsidRPr="00A51311" w:rsidRDefault="003B4C84" w:rsidP="00B37CAE">
      <w:pPr>
        <w:pStyle w:val="NoSpacing"/>
        <w:rPr>
          <w:rFonts w:ascii="Book Antiqua" w:hAnsi="Book Antiqua" w:cs="Calibri"/>
          <w:iCs/>
          <w:sz w:val="28"/>
          <w:szCs w:val="28"/>
          <w:lang w:val="sv-SE" w:eastAsia="sv-SE"/>
        </w:rPr>
      </w:pPr>
    </w:p>
    <w:p w:rsidR="005520C8" w:rsidRPr="00A51311" w:rsidRDefault="005520C8" w:rsidP="00B37CAE">
      <w:pPr>
        <w:pStyle w:val="NoSpacing"/>
        <w:rPr>
          <w:rFonts w:ascii="Book Antiqua" w:hAnsi="Book Antiqua" w:cs="Calibri"/>
          <w:iCs/>
          <w:sz w:val="28"/>
          <w:szCs w:val="28"/>
          <w:lang w:val="sv-SE" w:eastAsia="sv-SE"/>
        </w:rPr>
      </w:pPr>
      <w:r w:rsidRPr="00A51311">
        <w:rPr>
          <w:rFonts w:ascii="Book Antiqua" w:hAnsi="Book Antiqua" w:cs="Calibri"/>
          <w:b/>
          <w:bCs/>
          <w:iCs/>
          <w:sz w:val="28"/>
          <w:szCs w:val="28"/>
          <w:lang w:val="sv-SE" w:eastAsia="sv-SE"/>
        </w:rPr>
        <w:t>Övre nacklede</w:t>
      </w:r>
      <w:r w:rsidR="005A2EBF" w:rsidRPr="00A51311">
        <w:rPr>
          <w:rFonts w:ascii="Book Antiqua" w:hAnsi="Book Antiqua" w:cs="Calibri"/>
          <w:b/>
          <w:bCs/>
          <w:iCs/>
          <w:sz w:val="28"/>
          <w:szCs w:val="28"/>
          <w:lang w:val="sv-SE" w:eastAsia="sv-SE"/>
        </w:rPr>
        <w:t>rna</w:t>
      </w:r>
      <w:r w:rsidRPr="00A51311">
        <w:rPr>
          <w:rFonts w:ascii="Book Antiqua" w:hAnsi="Book Antiqua" w:cs="Calibri"/>
          <w:b/>
          <w:bCs/>
          <w:iCs/>
          <w:sz w:val="28"/>
          <w:szCs w:val="28"/>
          <w:lang w:val="sv-SE" w:eastAsia="sv-SE"/>
        </w:rPr>
        <w:t>:</w:t>
      </w:r>
      <w:r w:rsidRPr="00A51311">
        <w:rPr>
          <w:rFonts w:ascii="Book Antiqua" w:hAnsi="Book Antiqua" w:cs="Calibri"/>
          <w:iCs/>
          <w:sz w:val="28"/>
          <w:szCs w:val="28"/>
          <w:lang w:val="sv-SE" w:eastAsia="sv-SE"/>
        </w:rPr>
        <w:t xml:space="preserve"> Art.atlanto-occipitalis (2 st) mellan atlas och skallbasen. Kondylleder. Lateralt placerade vid massa lateralis på atlas. Medger flexion-extension. </w:t>
      </w:r>
      <w:r w:rsidR="00B535BA" w:rsidRPr="00A51311">
        <w:rPr>
          <w:rFonts w:ascii="Book Antiqua" w:hAnsi="Book Antiqua" w:cs="Calibri"/>
          <w:iCs/>
          <w:sz w:val="28"/>
          <w:szCs w:val="28"/>
          <w:lang w:val="sv-SE" w:eastAsia="sv-SE"/>
        </w:rPr>
        <w:t>Stabilering med</w:t>
      </w:r>
      <w:r w:rsidR="003B4C84" w:rsidRPr="00A51311">
        <w:rPr>
          <w:rFonts w:ascii="Book Antiqua" w:hAnsi="Book Antiqua" w:cs="Calibri"/>
          <w:iCs/>
          <w:sz w:val="28"/>
          <w:szCs w:val="28"/>
          <w:lang w:val="sv-SE" w:eastAsia="sv-SE"/>
        </w:rPr>
        <w:t xml:space="preserve"> yttre ligament</w:t>
      </w:r>
      <w:r w:rsidR="00B535BA" w:rsidRPr="00A51311">
        <w:rPr>
          <w:rFonts w:ascii="Book Antiqua" w:hAnsi="Book Antiqua" w:cs="Calibri"/>
          <w:iCs/>
          <w:sz w:val="28"/>
          <w:szCs w:val="28"/>
          <w:lang w:val="sv-SE" w:eastAsia="sv-SE"/>
        </w:rPr>
        <w:t xml:space="preserve"> </w:t>
      </w:r>
      <w:r w:rsidR="003B4C84" w:rsidRPr="00A51311">
        <w:rPr>
          <w:rFonts w:ascii="Book Antiqua" w:hAnsi="Book Antiqua" w:cs="Calibri"/>
          <w:iCs/>
          <w:sz w:val="28"/>
          <w:szCs w:val="28"/>
          <w:lang w:val="sv-SE" w:eastAsia="sv-SE"/>
        </w:rPr>
        <w:t>(</w:t>
      </w:r>
      <w:r w:rsidR="00B535BA" w:rsidRPr="00A51311">
        <w:rPr>
          <w:rFonts w:ascii="Book Antiqua" w:hAnsi="Book Antiqua" w:cs="Calibri"/>
          <w:iCs/>
          <w:sz w:val="28"/>
          <w:szCs w:val="28"/>
          <w:lang w:val="sv-SE" w:eastAsia="sv-SE"/>
        </w:rPr>
        <w:t>membrana atlanto-occipitalis anterior et posterior</w:t>
      </w:r>
      <w:r w:rsidR="003B4C84" w:rsidRPr="00A51311">
        <w:rPr>
          <w:rFonts w:ascii="Book Antiqua" w:hAnsi="Book Antiqua" w:cs="Calibri"/>
          <w:iCs/>
          <w:sz w:val="28"/>
          <w:szCs w:val="28"/>
          <w:lang w:val="sv-SE" w:eastAsia="sv-SE"/>
        </w:rPr>
        <w:t>)</w:t>
      </w:r>
      <w:r w:rsidR="00B535BA" w:rsidRPr="00A51311">
        <w:rPr>
          <w:rFonts w:ascii="Book Antiqua" w:hAnsi="Book Antiqua" w:cs="Calibri"/>
          <w:iCs/>
          <w:sz w:val="28"/>
          <w:szCs w:val="28"/>
          <w:lang w:val="sv-SE" w:eastAsia="sv-SE"/>
        </w:rPr>
        <w:t xml:space="preserve"> och muskler.</w:t>
      </w:r>
    </w:p>
    <w:p w:rsidR="003B4C84" w:rsidRPr="00A51311" w:rsidRDefault="003B4C84" w:rsidP="00B37CAE">
      <w:pPr>
        <w:pStyle w:val="NoSpacing"/>
        <w:rPr>
          <w:rFonts w:ascii="Book Antiqua" w:hAnsi="Book Antiqua" w:cs="Calibri"/>
          <w:iCs/>
          <w:sz w:val="28"/>
          <w:szCs w:val="28"/>
          <w:lang w:val="sv-SE" w:eastAsia="sv-SE"/>
        </w:rPr>
      </w:pPr>
    </w:p>
    <w:p w:rsidR="00B535BA" w:rsidRPr="00A51311" w:rsidRDefault="00B535BA"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b/>
          <w:bCs/>
          <w:iCs/>
          <w:sz w:val="28"/>
          <w:szCs w:val="28"/>
          <w:lang w:val="sv-SE" w:eastAsia="sv-SE"/>
        </w:rPr>
        <w:t>Undre nackleder</w:t>
      </w:r>
      <w:r w:rsidR="005A2EBF" w:rsidRPr="00A51311">
        <w:rPr>
          <w:rFonts w:ascii="Book Antiqua" w:hAnsi="Book Antiqua" w:cs="Calibri"/>
          <w:b/>
          <w:bCs/>
          <w:iCs/>
          <w:sz w:val="28"/>
          <w:szCs w:val="28"/>
          <w:lang w:val="sv-SE" w:eastAsia="sv-SE"/>
        </w:rPr>
        <w:t>na</w:t>
      </w:r>
      <w:r w:rsidRPr="00A51311">
        <w:rPr>
          <w:rFonts w:ascii="Book Antiqua" w:hAnsi="Book Antiqua" w:cs="Calibri"/>
          <w:b/>
          <w:bCs/>
          <w:iCs/>
          <w:sz w:val="28"/>
          <w:szCs w:val="28"/>
          <w:lang w:val="sv-SE" w:eastAsia="sv-SE"/>
        </w:rPr>
        <w:t>:</w:t>
      </w:r>
      <w:r w:rsidRPr="00A51311">
        <w:rPr>
          <w:rFonts w:ascii="Book Antiqua" w:hAnsi="Book Antiqua" w:cs="Calibri"/>
          <w:iCs/>
          <w:sz w:val="28"/>
          <w:szCs w:val="28"/>
          <w:lang w:val="sv-SE" w:eastAsia="sv-SE"/>
        </w:rPr>
        <w:t xml:space="preserve"> Art. atlanto-axialis mediana</w:t>
      </w:r>
      <w:r w:rsidR="005A2EBF" w:rsidRPr="00A51311">
        <w:rPr>
          <w:rFonts w:ascii="Book Antiqua" w:hAnsi="Book Antiqua" w:cs="Calibri"/>
          <w:iCs/>
          <w:sz w:val="28"/>
          <w:szCs w:val="28"/>
          <w:lang w:val="sv-SE" w:eastAsia="sv-SE"/>
        </w:rPr>
        <w:t xml:space="preserve"> i led med dens axis och arcus anterior atlantis,</w:t>
      </w:r>
      <w:r w:rsidR="003B4C84" w:rsidRPr="00A51311">
        <w:rPr>
          <w:rFonts w:ascii="Book Antiqua" w:hAnsi="Book Antiqua" w:cs="Calibri"/>
          <w:iCs/>
          <w:sz w:val="28"/>
          <w:szCs w:val="28"/>
          <w:lang w:val="sv-SE" w:eastAsia="sv-SE"/>
        </w:rPr>
        <w:t xml:space="preserve"> art.atlanto occipitalis lateralis (2 st). Ger rotation. Stabilisering av lig.cruciforme (börjar vid axis kotkropp</w:t>
      </w:r>
      <w:r w:rsidR="00EC4114" w:rsidRPr="00A51311">
        <w:rPr>
          <w:rFonts w:ascii="Book Antiqua" w:hAnsi="Book Antiqua" w:cs="Calibri"/>
          <w:iCs/>
          <w:sz w:val="28"/>
          <w:szCs w:val="28"/>
          <w:lang w:val="sv-SE" w:eastAsia="sv-SE"/>
        </w:rPr>
        <w:t>, sträcker sig till skallbase, har en tvärgående del från arcus anterior på atlas</w:t>
      </w:r>
      <w:r w:rsidR="003B4C84" w:rsidRPr="00A51311">
        <w:rPr>
          <w:rFonts w:ascii="Book Antiqua" w:hAnsi="Book Antiqua" w:cs="Calibri"/>
          <w:iCs/>
          <w:sz w:val="28"/>
          <w:szCs w:val="28"/>
          <w:lang w:val="sv-SE" w:eastAsia="sv-SE"/>
        </w:rPr>
        <w:t>), lig.transversum, membrana tectoria, lig. apici</w:t>
      </w:r>
      <w:r w:rsidR="00EC4114" w:rsidRPr="00A51311">
        <w:rPr>
          <w:rFonts w:ascii="Book Antiqua" w:hAnsi="Book Antiqua" w:cs="Calibri"/>
          <w:iCs/>
          <w:sz w:val="28"/>
          <w:szCs w:val="28"/>
          <w:lang w:val="sv-SE" w:eastAsia="sv-SE"/>
        </w:rPr>
        <w:t>s</w:t>
      </w:r>
      <w:r w:rsidR="003B4C84" w:rsidRPr="00A51311">
        <w:rPr>
          <w:rFonts w:ascii="Book Antiqua" w:hAnsi="Book Antiqua" w:cs="Calibri"/>
          <w:iCs/>
          <w:sz w:val="28"/>
          <w:szCs w:val="28"/>
          <w:lang w:val="sv-SE" w:eastAsia="sv-SE"/>
        </w:rPr>
        <w:t xml:space="preserve"> dentis (går från spetsen av dens axis till skallbasen</w:t>
      </w:r>
      <w:r w:rsidR="00EC4114" w:rsidRPr="00A51311">
        <w:rPr>
          <w:rFonts w:ascii="Book Antiqua" w:hAnsi="Book Antiqua" w:cs="Calibri"/>
          <w:iCs/>
          <w:sz w:val="28"/>
          <w:szCs w:val="28"/>
          <w:lang w:val="sv-SE" w:eastAsia="sv-SE"/>
        </w:rPr>
        <w:t>) och muskler.</w:t>
      </w:r>
    </w:p>
    <w:p w:rsidR="00EC4114" w:rsidRPr="00A51311" w:rsidRDefault="00EC4114" w:rsidP="00B37CAE">
      <w:pPr>
        <w:autoSpaceDE w:val="0"/>
        <w:autoSpaceDN w:val="0"/>
        <w:adjustRightInd w:val="0"/>
        <w:spacing w:after="0" w:line="240" w:lineRule="auto"/>
        <w:rPr>
          <w:rFonts w:ascii="Book Antiqua" w:hAnsi="Book Antiqua" w:cs="Calibri"/>
          <w:iCs/>
          <w:sz w:val="28"/>
          <w:szCs w:val="28"/>
          <w:lang w:val="sv-SE" w:eastAsia="sv-SE"/>
        </w:rPr>
      </w:pPr>
    </w:p>
    <w:p w:rsidR="00EC4114" w:rsidRPr="00A51311" w:rsidRDefault="00EC4114"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sz w:val="28"/>
          <w:szCs w:val="28"/>
          <w:lang w:val="sv-SE" w:eastAsia="sv-SE"/>
        </w:rPr>
        <w:t>Smärtsensorik från ligament, ledkapslar, muskler.</w:t>
      </w:r>
    </w:p>
    <w:p w:rsidR="00EC4114" w:rsidRPr="00A51311" w:rsidRDefault="00EC4114" w:rsidP="0004237A">
      <w:pPr>
        <w:autoSpaceDE w:val="0"/>
        <w:autoSpaceDN w:val="0"/>
        <w:adjustRightInd w:val="0"/>
        <w:spacing w:after="0" w:line="240" w:lineRule="auto"/>
        <w:jc w:val="center"/>
        <w:rPr>
          <w:rFonts w:ascii="Book Antiqua" w:hAnsi="Book Antiqua" w:cs="Calibri"/>
          <w:iCs/>
          <w:sz w:val="28"/>
          <w:szCs w:val="28"/>
          <w:lang w:val="sv-SE" w:eastAsia="sv-SE"/>
        </w:rPr>
      </w:pPr>
      <w:r w:rsidRPr="00A51311">
        <w:rPr>
          <w:rFonts w:ascii="Book Antiqua" w:hAnsi="Book Antiqua" w:cs="Calibri"/>
          <w:iCs/>
          <w:noProof/>
          <w:sz w:val="28"/>
          <w:szCs w:val="28"/>
          <w:lang w:val="sv-SE" w:eastAsia="sv-SE"/>
        </w:rPr>
        <w:lastRenderedPageBreak/>
        <w:drawing>
          <wp:inline distT="0" distB="0" distL="0" distR="0">
            <wp:extent cx="4016794" cy="3725839"/>
            <wp:effectExtent l="19050" t="0" r="2756"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2264" cy="3730912"/>
                    </a:xfrm>
                    <a:prstGeom prst="rect">
                      <a:avLst/>
                    </a:prstGeom>
                    <a:noFill/>
                    <a:ln>
                      <a:noFill/>
                    </a:ln>
                  </pic:spPr>
                </pic:pic>
              </a:graphicData>
            </a:graphic>
          </wp:inline>
        </w:drawing>
      </w:r>
    </w:p>
    <w:p w:rsidR="00EC4114" w:rsidRPr="00A51311" w:rsidRDefault="00EC4114" w:rsidP="00B37CAE">
      <w:pPr>
        <w:autoSpaceDE w:val="0"/>
        <w:autoSpaceDN w:val="0"/>
        <w:adjustRightInd w:val="0"/>
        <w:spacing w:after="0" w:line="240" w:lineRule="auto"/>
        <w:rPr>
          <w:rFonts w:ascii="Book Antiqua" w:hAnsi="Book Antiqua" w:cs="Calibri"/>
          <w:iCs/>
          <w:sz w:val="28"/>
          <w:szCs w:val="28"/>
          <w:lang w:val="sv-SE" w:eastAsia="sv-SE"/>
        </w:rPr>
      </w:pPr>
      <w:r w:rsidRPr="00A51311">
        <w:rPr>
          <w:rFonts w:ascii="Book Antiqua" w:hAnsi="Book Antiqua" w:cs="Calibri"/>
          <w:iCs/>
          <w:sz w:val="28"/>
          <w:szCs w:val="28"/>
          <w:lang w:val="sv-SE" w:eastAsia="sv-SE"/>
        </w:rPr>
        <w:t>lig.cruciforme (korsformat ligament 9+7)</w:t>
      </w:r>
    </w:p>
    <w:p w:rsidR="005520C8" w:rsidRPr="00A51311" w:rsidRDefault="005520C8" w:rsidP="00B37CAE">
      <w:pPr>
        <w:pStyle w:val="NoSpacing"/>
        <w:rPr>
          <w:rFonts w:ascii="Book Antiqua" w:hAnsi="Book Antiqua" w:cs="Calibri"/>
          <w:b/>
          <w:bCs/>
          <w:iCs/>
          <w:sz w:val="22"/>
          <w:szCs w:val="22"/>
          <w:lang w:val="sv-SE" w:eastAsia="sv-SE"/>
        </w:rPr>
      </w:pPr>
    </w:p>
    <w:p w:rsidR="00F948C0" w:rsidRPr="00A51311" w:rsidRDefault="00F948C0" w:rsidP="00B37CAE">
      <w:pPr>
        <w:pStyle w:val="NoSpacing"/>
        <w:rPr>
          <w:rFonts w:ascii="Book Antiqua" w:hAnsi="Book Antiqua" w:cs="Calibri"/>
          <w:b/>
          <w:bCs/>
          <w:iCs/>
          <w:sz w:val="28"/>
          <w:szCs w:val="28"/>
          <w:lang w:val="sv-SE" w:eastAsia="sv-SE"/>
        </w:rPr>
      </w:pPr>
      <w:r w:rsidRPr="00A51311">
        <w:rPr>
          <w:rFonts w:ascii="Book Antiqua" w:hAnsi="Book Antiqua" w:cs="Calibri"/>
          <w:b/>
          <w:bCs/>
          <w:sz w:val="28"/>
          <w:szCs w:val="28"/>
          <w:lang w:val="sv-SE"/>
        </w:rPr>
        <w:t>Ryggens längsgående ligament:</w:t>
      </w:r>
    </w:p>
    <w:p w:rsidR="00F948C0" w:rsidRPr="00A51311" w:rsidRDefault="00F948C0" w:rsidP="00B37CAE">
      <w:pPr>
        <w:pStyle w:val="NoSpacing"/>
        <w:rPr>
          <w:rFonts w:ascii="Book Antiqua" w:hAnsi="Book Antiqua" w:cs="Calibri"/>
          <w:b/>
          <w:bCs/>
          <w:iCs/>
          <w:sz w:val="22"/>
          <w:szCs w:val="22"/>
          <w:lang w:val="sv-SE" w:eastAsia="sv-SE"/>
        </w:rPr>
      </w:pPr>
    </w:p>
    <w:p w:rsidR="00F948C0" w:rsidRPr="00A51311" w:rsidRDefault="00F948C0" w:rsidP="0004237A">
      <w:pPr>
        <w:pStyle w:val="NoSpacing"/>
        <w:jc w:val="center"/>
        <w:rPr>
          <w:rFonts w:ascii="Book Antiqua" w:hAnsi="Book Antiqua" w:cs="Calibri"/>
          <w:b/>
          <w:bCs/>
          <w:iCs/>
          <w:sz w:val="22"/>
          <w:szCs w:val="22"/>
          <w:lang w:val="sv-SE" w:eastAsia="sv-SE"/>
        </w:rPr>
      </w:pPr>
      <w:r w:rsidRPr="00A51311">
        <w:rPr>
          <w:rFonts w:ascii="Book Antiqua" w:hAnsi="Book Antiqua" w:cs="Calibri"/>
          <w:b/>
          <w:bCs/>
          <w:iCs/>
          <w:noProof/>
          <w:sz w:val="22"/>
          <w:szCs w:val="22"/>
          <w:lang w:val="sv-SE" w:eastAsia="sv-SE" w:bidi="ar-SA"/>
        </w:rPr>
        <w:drawing>
          <wp:inline distT="0" distB="0" distL="0" distR="0">
            <wp:extent cx="4217158" cy="3147028"/>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4057" cy="3152176"/>
                    </a:xfrm>
                    <a:prstGeom prst="rect">
                      <a:avLst/>
                    </a:prstGeom>
                    <a:noFill/>
                    <a:ln>
                      <a:noFill/>
                    </a:ln>
                  </pic:spPr>
                </pic:pic>
              </a:graphicData>
            </a:graphic>
          </wp:inline>
        </w:drawing>
      </w:r>
    </w:p>
    <w:p w:rsidR="00685E74" w:rsidRPr="00A51311" w:rsidRDefault="00685E74"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Vid förkalkning av lig.longitudinale anterior et posterior fås nedsatt rörlighet och elasticitet. Kan ge skador och trängelse i canalis vertebralis.</w:t>
      </w:r>
    </w:p>
    <w:p w:rsidR="00B535BA" w:rsidRPr="00A51311" w:rsidRDefault="00B535BA" w:rsidP="00B37CAE">
      <w:pPr>
        <w:pStyle w:val="NoSpacing"/>
        <w:rPr>
          <w:rFonts w:ascii="Book Antiqua" w:hAnsi="Book Antiqua" w:cs="Calibri"/>
          <w:b/>
          <w:bCs/>
          <w:iCs/>
          <w:sz w:val="22"/>
          <w:szCs w:val="22"/>
          <w:lang w:val="sv-SE" w:eastAsia="sv-SE"/>
        </w:rPr>
      </w:pPr>
    </w:p>
    <w:p w:rsidR="0004237A" w:rsidRDefault="0004237A" w:rsidP="00B37CAE">
      <w:pPr>
        <w:pStyle w:val="NoSpacing"/>
        <w:rPr>
          <w:rFonts w:ascii="Book Antiqua" w:hAnsi="Book Antiqua" w:cs="Calibri"/>
          <w:b/>
          <w:bCs/>
          <w:iCs/>
          <w:sz w:val="28"/>
          <w:szCs w:val="28"/>
          <w:lang w:val="sv-SE" w:eastAsia="sv-SE"/>
        </w:rPr>
      </w:pPr>
    </w:p>
    <w:p w:rsidR="00685E74" w:rsidRPr="00A51311" w:rsidRDefault="001C1743" w:rsidP="00B37CAE">
      <w:pPr>
        <w:pStyle w:val="NoSpacing"/>
        <w:rPr>
          <w:rFonts w:ascii="Book Antiqua" w:hAnsi="Book Antiqua" w:cs="Calibri"/>
          <w:b/>
          <w:bCs/>
          <w:iCs/>
          <w:sz w:val="28"/>
          <w:szCs w:val="28"/>
          <w:lang w:val="sv-SE" w:eastAsia="sv-SE"/>
        </w:rPr>
      </w:pPr>
      <w:r w:rsidRPr="00A51311">
        <w:rPr>
          <w:rFonts w:ascii="Book Antiqua" w:hAnsi="Book Antiqua" w:cs="Calibri"/>
          <w:b/>
          <w:bCs/>
          <w:iCs/>
          <w:sz w:val="28"/>
          <w:szCs w:val="28"/>
          <w:lang w:val="sv-SE" w:eastAsia="sv-SE"/>
        </w:rPr>
        <w:lastRenderedPageBreak/>
        <w:t>Discu</w:t>
      </w:r>
      <w:r w:rsidR="00685E74" w:rsidRPr="00A51311">
        <w:rPr>
          <w:rFonts w:ascii="Book Antiqua" w:hAnsi="Book Antiqua" w:cs="Calibri"/>
          <w:b/>
          <w:bCs/>
          <w:iCs/>
          <w:sz w:val="28"/>
          <w:szCs w:val="28"/>
          <w:lang w:val="sv-SE" w:eastAsia="sv-SE"/>
        </w:rPr>
        <w:t>s intervertebralis. Uppbyggnad</w:t>
      </w:r>
    </w:p>
    <w:p w:rsidR="00685E74" w:rsidRPr="00A51311" w:rsidRDefault="00685E74"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N</w:t>
      </w:r>
      <w:r w:rsidR="001C1743" w:rsidRPr="00A51311">
        <w:rPr>
          <w:rFonts w:ascii="Book Antiqua" w:hAnsi="Book Antiqua" w:cs="Calibri"/>
          <w:iCs/>
          <w:sz w:val="28"/>
          <w:szCs w:val="28"/>
          <w:lang w:val="sv-SE" w:eastAsia="sv-SE"/>
        </w:rPr>
        <w:t>ucleus pulposus = inre del m</w:t>
      </w:r>
      <w:r w:rsidRPr="00A51311">
        <w:rPr>
          <w:rFonts w:ascii="Book Antiqua" w:hAnsi="Book Antiqua" w:cs="Calibri"/>
          <w:iCs/>
          <w:sz w:val="28"/>
          <w:szCs w:val="28"/>
          <w:lang w:val="sv-SE" w:eastAsia="sv-SE"/>
        </w:rPr>
        <w:t>ed</w:t>
      </w:r>
      <w:r w:rsidR="001C1743" w:rsidRPr="00A51311">
        <w:rPr>
          <w:rFonts w:ascii="Book Antiqua" w:hAnsi="Book Antiqua" w:cs="Calibri"/>
          <w:iCs/>
          <w:sz w:val="28"/>
          <w:szCs w:val="28"/>
          <w:lang w:val="sv-SE" w:eastAsia="sv-SE"/>
        </w:rPr>
        <w:t xml:space="preserve"> hög halt vattenbindande</w:t>
      </w:r>
      <w:r w:rsidRPr="00A51311">
        <w:rPr>
          <w:rFonts w:ascii="Book Antiqua" w:hAnsi="Book Antiqua" w:cs="Calibri"/>
          <w:iCs/>
          <w:sz w:val="28"/>
          <w:szCs w:val="28"/>
          <w:lang w:val="sv-SE" w:eastAsia="sv-SE"/>
        </w:rPr>
        <w:t xml:space="preserve"> proteoglykaner.</w:t>
      </w:r>
    </w:p>
    <w:p w:rsidR="001C1743" w:rsidRPr="00A51311" w:rsidRDefault="00685E74"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eastAsia="sv-SE"/>
        </w:rPr>
        <w:t xml:space="preserve">Anulus fibrosus = omger nucleus pulposus. </w:t>
      </w:r>
      <w:r w:rsidRPr="00A51311">
        <w:rPr>
          <w:rFonts w:ascii="Book Antiqua" w:hAnsi="Book Antiqua" w:cs="Calibri"/>
          <w:iCs/>
          <w:sz w:val="28"/>
          <w:szCs w:val="28"/>
          <w:lang w:val="sv-SE" w:eastAsia="sv-SE"/>
        </w:rPr>
        <w:t>Består a</w:t>
      </w:r>
      <w:r w:rsidR="001C1743" w:rsidRPr="00A51311">
        <w:rPr>
          <w:rFonts w:ascii="Book Antiqua" w:hAnsi="Book Antiqua" w:cs="Calibri"/>
          <w:iCs/>
          <w:sz w:val="28"/>
          <w:szCs w:val="28"/>
          <w:lang w:val="sv-SE" w:eastAsia="sv-SE"/>
        </w:rPr>
        <w:t>v 10-12 lameller m</w:t>
      </w:r>
      <w:r w:rsidRPr="00A51311">
        <w:rPr>
          <w:rFonts w:ascii="Book Antiqua" w:hAnsi="Book Antiqua" w:cs="Calibri"/>
          <w:iCs/>
          <w:sz w:val="28"/>
          <w:szCs w:val="28"/>
          <w:lang w:val="sv-SE" w:eastAsia="sv-SE"/>
        </w:rPr>
        <w:t>ed</w:t>
      </w:r>
      <w:r w:rsidR="001C1743" w:rsidRPr="00A51311">
        <w:rPr>
          <w:rFonts w:ascii="Book Antiqua" w:hAnsi="Book Antiqua" w:cs="Calibri"/>
          <w:iCs/>
          <w:sz w:val="28"/>
          <w:szCs w:val="28"/>
          <w:lang w:val="sv-SE" w:eastAsia="sv-SE"/>
        </w:rPr>
        <w:t xml:space="preserve"> trådbrosk m</w:t>
      </w:r>
      <w:r w:rsidRPr="00A51311">
        <w:rPr>
          <w:rFonts w:ascii="Book Antiqua" w:hAnsi="Book Antiqua" w:cs="Calibri"/>
          <w:iCs/>
          <w:sz w:val="28"/>
          <w:szCs w:val="28"/>
          <w:lang w:val="sv-SE" w:eastAsia="sv-SE"/>
        </w:rPr>
        <w:t>ed</w:t>
      </w:r>
      <w:r w:rsidR="001C1743" w:rsidRPr="00A51311">
        <w:rPr>
          <w:rFonts w:ascii="Book Antiqua" w:hAnsi="Book Antiqua" w:cs="Calibri"/>
          <w:iCs/>
          <w:sz w:val="28"/>
          <w:szCs w:val="28"/>
          <w:lang w:val="sv-SE" w:eastAsia="sv-SE"/>
        </w:rPr>
        <w:t xml:space="preserve"> alternerande riktning (ca 60 grader mot kroppens längsaxel). </w:t>
      </w:r>
    </w:p>
    <w:p w:rsidR="001C1743" w:rsidRPr="00A51311" w:rsidRDefault="001C1743" w:rsidP="00B37CAE">
      <w:pPr>
        <w:pStyle w:val="NoSpacing"/>
        <w:rPr>
          <w:rFonts w:ascii="Book Antiqua" w:hAnsi="Book Antiqua" w:cs="Calibri"/>
          <w:b/>
          <w:bCs/>
          <w:iCs/>
          <w:sz w:val="22"/>
          <w:szCs w:val="22"/>
          <w:lang w:val="sv-SE" w:eastAsia="sv-SE"/>
        </w:rPr>
      </w:pPr>
    </w:p>
    <w:p w:rsidR="00685E74" w:rsidRPr="00A51311" w:rsidRDefault="00685E74" w:rsidP="00B37CAE">
      <w:pPr>
        <w:pStyle w:val="NoSpacing"/>
        <w:jc w:val="center"/>
        <w:rPr>
          <w:rFonts w:ascii="Book Antiqua" w:hAnsi="Book Antiqua" w:cs="Calibri"/>
          <w:b/>
          <w:bCs/>
          <w:iCs/>
          <w:sz w:val="22"/>
          <w:szCs w:val="22"/>
          <w:lang w:val="sv-SE" w:eastAsia="sv-SE"/>
        </w:rPr>
      </w:pPr>
      <w:r w:rsidRPr="00A51311">
        <w:rPr>
          <w:rFonts w:ascii="Book Antiqua" w:hAnsi="Book Antiqua" w:cs="Calibri"/>
          <w:b/>
          <w:bCs/>
          <w:iCs/>
          <w:noProof/>
          <w:sz w:val="22"/>
          <w:szCs w:val="22"/>
          <w:lang w:val="sv-SE" w:eastAsia="sv-SE" w:bidi="ar-SA"/>
        </w:rPr>
        <w:drawing>
          <wp:inline distT="0" distB="0" distL="0" distR="0">
            <wp:extent cx="4321810" cy="3631565"/>
            <wp:effectExtent l="0" t="0" r="254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1810" cy="3631565"/>
                    </a:xfrm>
                    <a:prstGeom prst="rect">
                      <a:avLst/>
                    </a:prstGeom>
                    <a:noFill/>
                    <a:ln>
                      <a:noFill/>
                    </a:ln>
                  </pic:spPr>
                </pic:pic>
              </a:graphicData>
            </a:graphic>
          </wp:inline>
        </w:drawing>
      </w:r>
    </w:p>
    <w:p w:rsidR="00685E74" w:rsidRPr="00A51311" w:rsidRDefault="00685E74" w:rsidP="00B37CAE">
      <w:pPr>
        <w:pStyle w:val="NoSpacing"/>
        <w:rPr>
          <w:rFonts w:ascii="Book Antiqua" w:hAnsi="Book Antiqua" w:cs="Calibri"/>
          <w:b/>
          <w:bCs/>
          <w:iCs/>
          <w:sz w:val="22"/>
          <w:szCs w:val="22"/>
          <w:lang w:val="sv-SE" w:eastAsia="sv-SE"/>
        </w:rPr>
      </w:pPr>
    </w:p>
    <w:p w:rsidR="00685E74" w:rsidRPr="00A51311" w:rsidRDefault="001C1743" w:rsidP="00B37CAE">
      <w:pPr>
        <w:pStyle w:val="NoSpacing"/>
        <w:rPr>
          <w:rFonts w:ascii="Book Antiqua" w:hAnsi="Book Antiqua" w:cs="Calibri"/>
          <w:b/>
          <w:bCs/>
          <w:iCs/>
          <w:sz w:val="28"/>
          <w:szCs w:val="28"/>
          <w:lang w:val="sv-SE" w:eastAsia="sv-SE"/>
        </w:rPr>
      </w:pPr>
      <w:r w:rsidRPr="00A51311">
        <w:rPr>
          <w:rFonts w:ascii="Book Antiqua" w:hAnsi="Book Antiqua" w:cs="Calibri"/>
          <w:b/>
          <w:bCs/>
          <w:iCs/>
          <w:sz w:val="28"/>
          <w:szCs w:val="28"/>
          <w:lang w:val="sv-SE" w:eastAsia="sv-SE"/>
        </w:rPr>
        <w:t xml:space="preserve">Påverkan vid olika rörelser: </w:t>
      </w:r>
    </w:p>
    <w:p w:rsidR="00685E74" w:rsidRPr="00A51311" w:rsidRDefault="001C1743"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Vid stöt (ex. vid hoppning) trycks disken ihop på längden varvid nuc</w:t>
      </w:r>
      <w:r w:rsidR="00685E74" w:rsidRPr="00A51311">
        <w:rPr>
          <w:rFonts w:ascii="Book Antiqua" w:hAnsi="Book Antiqua" w:cs="Calibri"/>
          <w:iCs/>
          <w:sz w:val="28"/>
          <w:szCs w:val="28"/>
          <w:lang w:val="sv-SE" w:eastAsia="sv-SE"/>
        </w:rPr>
        <w:t>leus pulposus expanderar åt sidan. Gör att</w:t>
      </w:r>
      <w:r w:rsidRPr="00A51311">
        <w:rPr>
          <w:rFonts w:ascii="Book Antiqua" w:hAnsi="Book Antiqua" w:cs="Calibri"/>
          <w:iCs/>
          <w:sz w:val="28"/>
          <w:szCs w:val="28"/>
          <w:lang w:val="sv-SE" w:eastAsia="sv-SE"/>
        </w:rPr>
        <w:t xml:space="preserve"> trådarna i anul</w:t>
      </w:r>
      <w:r w:rsidR="00685E74" w:rsidRPr="00A51311">
        <w:rPr>
          <w:rFonts w:ascii="Book Antiqua" w:hAnsi="Book Antiqua" w:cs="Calibri"/>
          <w:iCs/>
          <w:sz w:val="28"/>
          <w:szCs w:val="28"/>
          <w:lang w:val="sv-SE" w:eastAsia="sv-SE"/>
        </w:rPr>
        <w:t>us</w:t>
      </w:r>
      <w:r w:rsidRPr="00A51311">
        <w:rPr>
          <w:rFonts w:ascii="Book Antiqua" w:hAnsi="Book Antiqua" w:cs="Calibri"/>
          <w:iCs/>
          <w:sz w:val="28"/>
          <w:szCs w:val="28"/>
          <w:lang w:val="sv-SE" w:eastAsia="sv-SE"/>
        </w:rPr>
        <w:t xml:space="preserve"> fibr</w:t>
      </w:r>
      <w:r w:rsidR="00685E74" w:rsidRPr="00A51311">
        <w:rPr>
          <w:rFonts w:ascii="Book Antiqua" w:hAnsi="Book Antiqua" w:cs="Calibri"/>
          <w:iCs/>
          <w:sz w:val="28"/>
          <w:szCs w:val="28"/>
          <w:lang w:val="sv-SE" w:eastAsia="sv-SE"/>
        </w:rPr>
        <w:t>osus spänns. Denna spänning</w:t>
      </w:r>
      <w:r w:rsidRPr="00A51311">
        <w:rPr>
          <w:rFonts w:ascii="Book Antiqua" w:hAnsi="Book Antiqua" w:cs="Calibri"/>
          <w:iCs/>
          <w:sz w:val="28"/>
          <w:szCs w:val="28"/>
          <w:lang w:val="sv-SE" w:eastAsia="sv-SE"/>
        </w:rPr>
        <w:t xml:space="preserve"> </w:t>
      </w:r>
      <w:r w:rsidR="00685E74" w:rsidRPr="00A51311">
        <w:rPr>
          <w:rFonts w:ascii="Book Antiqua" w:hAnsi="Book Antiqua" w:cs="Calibri"/>
          <w:iCs/>
          <w:sz w:val="28"/>
          <w:szCs w:val="28"/>
          <w:lang w:val="sv-SE" w:eastAsia="sv-SE"/>
        </w:rPr>
        <w:t xml:space="preserve">trycker sedan </w:t>
      </w:r>
      <w:r w:rsidRPr="00A51311">
        <w:rPr>
          <w:rFonts w:ascii="Book Antiqua" w:hAnsi="Book Antiqua" w:cs="Calibri"/>
          <w:iCs/>
          <w:sz w:val="28"/>
          <w:szCs w:val="28"/>
          <w:lang w:val="sv-SE" w:eastAsia="sv-SE"/>
        </w:rPr>
        <w:t>t</w:t>
      </w:r>
      <w:r w:rsidR="00685E74" w:rsidRPr="00A51311">
        <w:rPr>
          <w:rFonts w:ascii="Book Antiqua" w:hAnsi="Book Antiqua" w:cs="Calibri"/>
          <w:iCs/>
          <w:sz w:val="28"/>
          <w:szCs w:val="28"/>
          <w:lang w:val="sv-SE" w:eastAsia="sv-SE"/>
        </w:rPr>
        <w:t>ill</w:t>
      </w:r>
      <w:r w:rsidRPr="00A51311">
        <w:rPr>
          <w:rFonts w:ascii="Book Antiqua" w:hAnsi="Book Antiqua" w:cs="Calibri"/>
          <w:iCs/>
          <w:sz w:val="28"/>
          <w:szCs w:val="28"/>
          <w:lang w:val="sv-SE" w:eastAsia="sv-SE"/>
        </w:rPr>
        <w:t>ba</w:t>
      </w:r>
      <w:r w:rsidR="00685E74" w:rsidRPr="00A51311">
        <w:rPr>
          <w:rFonts w:ascii="Book Antiqua" w:hAnsi="Book Antiqua" w:cs="Calibri"/>
          <w:iCs/>
          <w:sz w:val="28"/>
          <w:szCs w:val="28"/>
          <w:lang w:val="sv-SE" w:eastAsia="sv-SE"/>
        </w:rPr>
        <w:t>ka</w:t>
      </w:r>
      <w:r w:rsidRPr="00A51311">
        <w:rPr>
          <w:rFonts w:ascii="Book Antiqua" w:hAnsi="Book Antiqua" w:cs="Calibri"/>
          <w:iCs/>
          <w:sz w:val="28"/>
          <w:szCs w:val="28"/>
          <w:lang w:val="sv-SE" w:eastAsia="sv-SE"/>
        </w:rPr>
        <w:t xml:space="preserve"> nuc</w:t>
      </w:r>
      <w:r w:rsidR="00685E74" w:rsidRPr="00A51311">
        <w:rPr>
          <w:rFonts w:ascii="Book Antiqua" w:hAnsi="Book Antiqua" w:cs="Calibri"/>
          <w:iCs/>
          <w:sz w:val="28"/>
          <w:szCs w:val="28"/>
          <w:lang w:val="sv-SE" w:eastAsia="sv-SE"/>
        </w:rPr>
        <w:t>leus</w:t>
      </w:r>
      <w:r w:rsidRPr="00A51311">
        <w:rPr>
          <w:rFonts w:ascii="Book Antiqua" w:hAnsi="Book Antiqua" w:cs="Calibri"/>
          <w:iCs/>
          <w:sz w:val="28"/>
          <w:szCs w:val="28"/>
          <w:lang w:val="sv-SE" w:eastAsia="sv-SE"/>
        </w:rPr>
        <w:t xml:space="preserve"> pulp</w:t>
      </w:r>
      <w:r w:rsidR="00685E74" w:rsidRPr="00A51311">
        <w:rPr>
          <w:rFonts w:ascii="Book Antiqua" w:hAnsi="Book Antiqua" w:cs="Calibri"/>
          <w:iCs/>
          <w:sz w:val="28"/>
          <w:szCs w:val="28"/>
          <w:lang w:val="sv-SE" w:eastAsia="sv-SE"/>
        </w:rPr>
        <w:t>osus till sin ursprungliga form.</w:t>
      </w:r>
    </w:p>
    <w:p w:rsidR="00685E74" w:rsidRPr="00A51311" w:rsidRDefault="00685E74"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Vid uttänjning (ex. när man hänger) belastas alla trådar i anulus pulposus jämnt.</w:t>
      </w:r>
    </w:p>
    <w:p w:rsidR="001C1743" w:rsidRPr="00A51311" w:rsidRDefault="001C1743"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Vid framåtböjn</w:t>
      </w:r>
      <w:r w:rsidR="00685E74" w:rsidRPr="00A51311">
        <w:rPr>
          <w:rFonts w:ascii="Book Antiqua" w:hAnsi="Book Antiqua" w:cs="Calibri"/>
          <w:iCs/>
          <w:sz w:val="28"/>
          <w:szCs w:val="28"/>
          <w:lang w:val="sv-SE" w:eastAsia="sv-SE"/>
        </w:rPr>
        <w:t>ing</w:t>
      </w:r>
      <w:r w:rsidRPr="00A51311">
        <w:rPr>
          <w:rFonts w:ascii="Book Antiqua" w:hAnsi="Book Antiqua" w:cs="Calibri"/>
          <w:iCs/>
          <w:sz w:val="28"/>
          <w:szCs w:val="28"/>
          <w:lang w:val="sv-SE" w:eastAsia="sv-SE"/>
        </w:rPr>
        <w:t xml:space="preserve"> sker kompression i främre del av disken m</w:t>
      </w:r>
      <w:r w:rsidR="00685E74" w:rsidRPr="00A51311">
        <w:rPr>
          <w:rFonts w:ascii="Book Antiqua" w:hAnsi="Book Antiqua" w:cs="Calibri"/>
          <w:iCs/>
          <w:sz w:val="28"/>
          <w:szCs w:val="28"/>
          <w:lang w:val="sv-SE" w:eastAsia="sv-SE"/>
        </w:rPr>
        <w:t>ed</w:t>
      </w:r>
      <w:r w:rsidRPr="00A51311">
        <w:rPr>
          <w:rFonts w:ascii="Book Antiqua" w:hAnsi="Book Antiqua" w:cs="Calibri"/>
          <w:iCs/>
          <w:sz w:val="28"/>
          <w:szCs w:val="28"/>
          <w:lang w:val="sv-SE" w:eastAsia="sv-SE"/>
        </w:rPr>
        <w:t xml:space="preserve"> relativ avslappn</w:t>
      </w:r>
      <w:r w:rsidR="00685E74" w:rsidRPr="00A51311">
        <w:rPr>
          <w:rFonts w:ascii="Book Antiqua" w:hAnsi="Book Antiqua" w:cs="Calibri"/>
          <w:iCs/>
          <w:sz w:val="28"/>
          <w:szCs w:val="28"/>
          <w:lang w:val="sv-SE" w:eastAsia="sv-SE"/>
        </w:rPr>
        <w:t>ing</w:t>
      </w:r>
      <w:r w:rsidRPr="00A51311">
        <w:rPr>
          <w:rFonts w:ascii="Book Antiqua" w:hAnsi="Book Antiqua" w:cs="Calibri"/>
          <w:iCs/>
          <w:sz w:val="28"/>
          <w:szCs w:val="28"/>
          <w:lang w:val="sv-SE" w:eastAsia="sv-SE"/>
        </w:rPr>
        <w:t xml:space="preserve"> i trådarna i framkanten medan bakre delens trådar tänjs ut o</w:t>
      </w:r>
      <w:r w:rsidR="00685E74"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belastas (risk för skada). </w:t>
      </w:r>
    </w:p>
    <w:p w:rsidR="001C1743" w:rsidRPr="00A51311" w:rsidRDefault="00FF78BC"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Vid v</w:t>
      </w:r>
      <w:r w:rsidR="001C1743" w:rsidRPr="00A51311">
        <w:rPr>
          <w:rFonts w:ascii="Book Antiqua" w:hAnsi="Book Antiqua" w:cs="Calibri"/>
          <w:iCs/>
          <w:sz w:val="28"/>
          <w:szCs w:val="28"/>
          <w:lang w:val="sv-SE" w:eastAsia="sv-SE"/>
        </w:rPr>
        <w:t xml:space="preserve">ridrörelser </w:t>
      </w:r>
      <w:r w:rsidRPr="00A51311">
        <w:rPr>
          <w:rFonts w:ascii="Book Antiqua" w:hAnsi="Book Antiqua" w:cs="Calibri"/>
          <w:iCs/>
          <w:sz w:val="28"/>
          <w:szCs w:val="28"/>
          <w:lang w:val="sv-SE" w:eastAsia="sv-SE"/>
        </w:rPr>
        <w:t xml:space="preserve">(rotation) får hälften av </w:t>
      </w:r>
      <w:r w:rsidR="001C1743" w:rsidRPr="00A51311">
        <w:rPr>
          <w:rFonts w:ascii="Book Antiqua" w:hAnsi="Book Antiqua" w:cs="Calibri"/>
          <w:iCs/>
          <w:sz w:val="28"/>
          <w:szCs w:val="28"/>
          <w:lang w:val="sv-SE" w:eastAsia="sv-SE"/>
        </w:rPr>
        <w:t>trådarna ta upp all belastn</w:t>
      </w:r>
      <w:r w:rsidR="00685E74" w:rsidRPr="00A51311">
        <w:rPr>
          <w:rFonts w:ascii="Book Antiqua" w:hAnsi="Book Antiqua" w:cs="Calibri"/>
          <w:iCs/>
          <w:sz w:val="28"/>
          <w:szCs w:val="28"/>
          <w:lang w:val="sv-SE" w:eastAsia="sv-SE"/>
        </w:rPr>
        <w:t>ing</w:t>
      </w:r>
      <w:r w:rsidRPr="00A51311">
        <w:rPr>
          <w:rFonts w:ascii="Book Antiqua" w:hAnsi="Book Antiqua" w:cs="Calibri"/>
          <w:iCs/>
          <w:sz w:val="28"/>
          <w:szCs w:val="28"/>
          <w:lang w:val="sv-SE" w:eastAsia="sv-SE"/>
        </w:rPr>
        <w:t xml:space="preserve"> (risk för skada).</w:t>
      </w:r>
    </w:p>
    <w:p w:rsidR="001C1743" w:rsidRPr="00A51311" w:rsidRDefault="001C1743" w:rsidP="00B37CAE">
      <w:pPr>
        <w:pStyle w:val="NoSpacing"/>
        <w:rPr>
          <w:rFonts w:ascii="Book Antiqua" w:hAnsi="Book Antiqua" w:cs="Calibri"/>
          <w:b/>
          <w:bCs/>
          <w:iCs/>
          <w:sz w:val="22"/>
          <w:szCs w:val="22"/>
          <w:lang w:val="sv-SE" w:eastAsia="sv-SE"/>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eastAsia="SymbolMT"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lastRenderedPageBreak/>
        <w:t xml:space="preserve">• </w:t>
      </w:r>
      <w:r w:rsidRPr="00A51311">
        <w:rPr>
          <w:rFonts w:ascii="Book Antiqua" w:hAnsi="Book Antiqua" w:cs="Calibri"/>
          <w:sz w:val="24"/>
          <w:szCs w:val="24"/>
          <w:lang w:val="sv-SE" w:bidi="yi-Hebr"/>
        </w:rPr>
        <w:t>Ryggens muskulatur (S2) Översiktlig orientering om musculus erector spinae</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muskler engagerade vid flexion, extension, sidoböjning och stående.</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Fascia thoracolumbalis.</w:t>
      </w:r>
    </w:p>
    <w:p w:rsidR="00025493" w:rsidRPr="00A51311" w:rsidRDefault="00025493" w:rsidP="00B37CAE">
      <w:pPr>
        <w:autoSpaceDE w:val="0"/>
        <w:autoSpaceDN w:val="0"/>
        <w:adjustRightInd w:val="0"/>
        <w:spacing w:after="0" w:line="240" w:lineRule="auto"/>
        <w:rPr>
          <w:rFonts w:ascii="Book Antiqua" w:hAnsi="Book Antiqua" w:cs="Calibri"/>
          <w:sz w:val="28"/>
          <w:szCs w:val="28"/>
          <w:lang w:val="sv-SE" w:bidi="yi-Hebr"/>
        </w:rPr>
      </w:pPr>
    </w:p>
    <w:p w:rsidR="00025493" w:rsidRPr="00A51311" w:rsidRDefault="0002549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Bukmuskler (m.rectus abdominis, m.obliqqus externus et internus, m.quadratus lumborum) och muskler inom skuldra-hals, och bäcken-ben ger flexion. Rotation via bilateral aktivitet i sneda bukmuskler.</w:t>
      </w:r>
    </w:p>
    <w:p w:rsidR="00025493" w:rsidRPr="00A51311" w:rsidRDefault="00025493" w:rsidP="00B37CAE">
      <w:pPr>
        <w:autoSpaceDE w:val="0"/>
        <w:autoSpaceDN w:val="0"/>
        <w:adjustRightInd w:val="0"/>
        <w:spacing w:after="0" w:line="240" w:lineRule="auto"/>
        <w:rPr>
          <w:rFonts w:ascii="Book Antiqua" w:hAnsi="Book Antiqua" w:cs="Calibri"/>
          <w:sz w:val="28"/>
          <w:szCs w:val="28"/>
          <w:lang w:val="sv-SE" w:bidi="yi-Hebr"/>
        </w:rPr>
      </w:pPr>
    </w:p>
    <w:p w:rsidR="00025493" w:rsidRPr="00A51311" w:rsidRDefault="00025493" w:rsidP="00B37CAE">
      <w:pPr>
        <w:pStyle w:val="NoSpacing"/>
        <w:rPr>
          <w:rFonts w:ascii="Book Antiqua" w:hAnsi="Book Antiqua"/>
          <w:sz w:val="28"/>
          <w:szCs w:val="28"/>
          <w:lang w:val="sv-SE"/>
        </w:rPr>
      </w:pPr>
      <w:r w:rsidRPr="00A51311">
        <w:rPr>
          <w:rFonts w:ascii="Book Antiqua" w:hAnsi="Book Antiqua"/>
          <w:sz w:val="28"/>
          <w:szCs w:val="28"/>
          <w:lang w:val="sv-SE"/>
        </w:rPr>
        <w:t>Erector spinae (prostural muskel – viktig vid stående): består av sacrospinala systemet (ytlig del av erect</w:t>
      </w:r>
      <w:r w:rsidR="00BC2041" w:rsidRPr="00A51311">
        <w:rPr>
          <w:rFonts w:ascii="Book Antiqua" w:hAnsi="Book Antiqua"/>
          <w:sz w:val="28"/>
          <w:szCs w:val="28"/>
          <w:lang w:val="sv-SE"/>
        </w:rPr>
        <w:t>or spinae, från bäcken till kra</w:t>
      </w:r>
      <w:r w:rsidRPr="00A51311">
        <w:rPr>
          <w:rFonts w:ascii="Book Antiqua" w:hAnsi="Book Antiqua"/>
          <w:sz w:val="28"/>
          <w:szCs w:val="28"/>
          <w:lang w:val="sv-SE"/>
        </w:rPr>
        <w:t>nium, löper parallelt med kotpelaren, ger extension) och m.transverso-spinalis (djupa delen, löper i diagonal riktning, stabilisatorer, ger extension samt rotation).  Innerveras av ramus dorsalis från n.spinalis, försörjs av segmentella kärlgrenar från aorta.</w:t>
      </w:r>
    </w:p>
    <w:p w:rsidR="00025493" w:rsidRPr="00A51311" w:rsidRDefault="00025493" w:rsidP="00B37CAE">
      <w:pPr>
        <w:pStyle w:val="NoSpacing"/>
        <w:rPr>
          <w:rFonts w:ascii="Book Antiqua" w:hAnsi="Book Antiqua" w:cs="Calibri"/>
          <w:b/>
          <w:bCs/>
          <w:iCs/>
          <w:sz w:val="22"/>
          <w:szCs w:val="22"/>
          <w:lang w:val="sv-SE" w:eastAsia="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Ryggmärg och spinalnerver (S2): Ryggmärgssegmentens benämning;</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ryggmärgshinnor och rum de begränsar; samband och skillnader mellan radix</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ventralis, radix dorsalis, ramus dorsalis och ramus ventralis; foramen</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intervertebralis avgränsning, innehåll och topografiska relationer;</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spinalnervens första avsnitt och relation till autonoma nerver; innervation av</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kotpelare och ryggmuskulatur; dermatom/myotom; bildningen av plexus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cervicalis, brachialis, lumbalis och sacralis.</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9D5B43" w:rsidRPr="00A51311" w:rsidRDefault="009D5B4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4148914" cy="2536166"/>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9890" cy="2536763"/>
                    </a:xfrm>
                    <a:prstGeom prst="rect">
                      <a:avLst/>
                    </a:prstGeom>
                    <a:noFill/>
                    <a:ln>
                      <a:noFill/>
                    </a:ln>
                  </pic:spPr>
                </pic:pic>
              </a:graphicData>
            </a:graphic>
          </wp:inline>
        </w:drawing>
      </w:r>
      <w:r w:rsidR="008A530A" w:rsidRPr="00A51311">
        <w:rPr>
          <w:rFonts w:ascii="Book Antiqua" w:hAnsi="Book Antiqua" w:cs="Calibri"/>
          <w:noProof/>
          <w:sz w:val="24"/>
          <w:szCs w:val="24"/>
          <w:lang w:val="sv-SE" w:eastAsia="sv-SE"/>
        </w:rPr>
        <w:drawing>
          <wp:inline distT="0" distB="0" distL="0" distR="0">
            <wp:extent cx="2097902" cy="2475781"/>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7877" cy="2475752"/>
                    </a:xfrm>
                    <a:prstGeom prst="rect">
                      <a:avLst/>
                    </a:prstGeom>
                    <a:noFill/>
                    <a:ln>
                      <a:noFill/>
                    </a:ln>
                  </pic:spPr>
                </pic:pic>
              </a:graphicData>
            </a:graphic>
          </wp:inline>
        </w:drawing>
      </w:r>
    </w:p>
    <w:p w:rsidR="009D5B43" w:rsidRPr="00A51311" w:rsidRDefault="009D5B43" w:rsidP="00B37CAE">
      <w:pPr>
        <w:autoSpaceDE w:val="0"/>
        <w:autoSpaceDN w:val="0"/>
        <w:adjustRightInd w:val="0"/>
        <w:spacing w:after="0" w:line="240" w:lineRule="auto"/>
        <w:rPr>
          <w:rFonts w:ascii="Book Antiqua" w:hAnsi="Book Antiqua" w:cs="Calibri"/>
          <w:sz w:val="24"/>
          <w:szCs w:val="24"/>
          <w:lang w:val="sv-SE" w:bidi="yi-Hebr"/>
        </w:rPr>
      </w:pPr>
    </w:p>
    <w:p w:rsidR="00025493" w:rsidRPr="00A51311" w:rsidRDefault="00025493" w:rsidP="00B37CAE">
      <w:pPr>
        <w:pStyle w:val="NoSpacing"/>
        <w:rPr>
          <w:rFonts w:ascii="Book Antiqua" w:hAnsi="Book Antiqua" w:cs="Calibri"/>
          <w:b/>
          <w:bCs/>
          <w:iCs/>
          <w:sz w:val="22"/>
          <w:szCs w:val="22"/>
          <w:lang w:val="sv-SE" w:eastAsia="sv-SE"/>
        </w:rPr>
      </w:pPr>
    </w:p>
    <w:p w:rsidR="00025493" w:rsidRPr="00A51311" w:rsidRDefault="00025493" w:rsidP="00B37CAE">
      <w:pPr>
        <w:pStyle w:val="NoSpacing"/>
        <w:rPr>
          <w:rFonts w:ascii="Book Antiqua" w:hAnsi="Book Antiqua" w:cs="Calibri"/>
          <w:b/>
          <w:bCs/>
          <w:iCs/>
          <w:sz w:val="22"/>
          <w:szCs w:val="22"/>
          <w:lang w:val="sv-SE" w:eastAsia="sv-SE"/>
        </w:rPr>
      </w:pPr>
    </w:p>
    <w:p w:rsidR="009D5B43" w:rsidRPr="00A51311" w:rsidRDefault="00025493"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Medulla spinalis finns i canalis vertebralis o</w:t>
      </w:r>
      <w:r w:rsidR="009D5B43"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slutar vid L1/L2</w:t>
      </w:r>
      <w:r w:rsidR="009D5B43" w:rsidRPr="00A51311">
        <w:rPr>
          <w:rFonts w:ascii="Book Antiqua" w:hAnsi="Book Antiqua" w:cs="Calibri"/>
          <w:iCs/>
          <w:sz w:val="28"/>
          <w:szCs w:val="28"/>
          <w:lang w:val="sv-SE" w:eastAsia="sv-SE"/>
        </w:rPr>
        <w:t xml:space="preserve"> hos vuxna</w:t>
      </w:r>
      <w:r w:rsidRPr="00A51311">
        <w:rPr>
          <w:rFonts w:ascii="Book Antiqua" w:hAnsi="Book Antiqua" w:cs="Calibri"/>
          <w:iCs/>
          <w:sz w:val="28"/>
          <w:szCs w:val="28"/>
          <w:lang w:val="sv-SE" w:eastAsia="sv-SE"/>
        </w:rPr>
        <w:t xml:space="preserve">. </w:t>
      </w:r>
    </w:p>
    <w:p w:rsidR="008A530A" w:rsidRPr="00A51311" w:rsidRDefault="00025493"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Omgiven av pia mater som har samma utsträckn</w:t>
      </w:r>
      <w:r w:rsidR="000D7BA8" w:rsidRPr="00A51311">
        <w:rPr>
          <w:rFonts w:ascii="Book Antiqua" w:hAnsi="Book Antiqua" w:cs="Calibri"/>
          <w:iCs/>
          <w:sz w:val="28"/>
          <w:szCs w:val="28"/>
          <w:lang w:val="sv-SE" w:eastAsia="sv-SE"/>
        </w:rPr>
        <w:t>ing</w:t>
      </w:r>
      <w:r w:rsidRPr="00A51311">
        <w:rPr>
          <w:rFonts w:ascii="Book Antiqua" w:hAnsi="Book Antiqua" w:cs="Calibri"/>
          <w:iCs/>
          <w:sz w:val="28"/>
          <w:szCs w:val="28"/>
          <w:lang w:val="sv-SE" w:eastAsia="sv-SE"/>
        </w:rPr>
        <w:t xml:space="preserve"> som ryggmärgen </w:t>
      </w:r>
      <w:r w:rsidR="008A530A" w:rsidRPr="00A51311">
        <w:rPr>
          <w:rFonts w:ascii="Book Antiqua" w:hAnsi="Book Antiqua" w:cs="Calibri"/>
          <w:iCs/>
          <w:sz w:val="28"/>
          <w:szCs w:val="28"/>
          <w:lang w:val="sv-SE" w:eastAsia="sv-SE"/>
        </w:rPr>
        <w:t xml:space="preserve">samt </w:t>
      </w:r>
      <w:r w:rsidRPr="00A51311">
        <w:rPr>
          <w:rFonts w:ascii="Book Antiqua" w:hAnsi="Book Antiqua" w:cs="Calibri"/>
          <w:iCs/>
          <w:sz w:val="28"/>
          <w:szCs w:val="28"/>
          <w:lang w:val="sv-SE" w:eastAsia="sv-SE"/>
        </w:rPr>
        <w:t>arachnoidea o</w:t>
      </w:r>
      <w:r w:rsidR="008A530A"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dura mater som når ned till mitten av sacrum. </w:t>
      </w:r>
    </w:p>
    <w:p w:rsidR="008A530A" w:rsidRPr="00A51311" w:rsidRDefault="00025493"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Ryggmärgens segment definieras av nervrötterna o</w:t>
      </w:r>
      <w:r w:rsidR="000D7BA8"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bi</w:t>
      </w:r>
      <w:r w:rsidR="008A530A" w:rsidRPr="00A51311">
        <w:rPr>
          <w:rFonts w:ascii="Book Antiqua" w:hAnsi="Book Antiqua" w:cs="Calibri"/>
          <w:iCs/>
          <w:sz w:val="28"/>
          <w:szCs w:val="28"/>
          <w:lang w:val="sv-SE" w:eastAsia="sv-SE"/>
        </w:rPr>
        <w:t>ldar n. spinalis. Nervroten o</w:t>
      </w:r>
      <w:r w:rsidR="000D7BA8" w:rsidRPr="00A51311">
        <w:rPr>
          <w:rFonts w:ascii="Book Antiqua" w:hAnsi="Book Antiqua" w:cs="Calibri"/>
          <w:iCs/>
          <w:sz w:val="28"/>
          <w:szCs w:val="28"/>
          <w:lang w:val="sv-SE" w:eastAsia="sv-SE"/>
        </w:rPr>
        <w:t>ch</w:t>
      </w:r>
      <w:r w:rsidR="008A530A" w:rsidRPr="00A51311">
        <w:rPr>
          <w:rFonts w:ascii="Book Antiqua" w:hAnsi="Book Antiqua" w:cs="Calibri"/>
          <w:iCs/>
          <w:sz w:val="28"/>
          <w:szCs w:val="28"/>
          <w:lang w:val="sv-SE" w:eastAsia="sv-SE"/>
        </w:rPr>
        <w:t xml:space="preserve"> s</w:t>
      </w:r>
      <w:r w:rsidRPr="00A51311">
        <w:rPr>
          <w:rFonts w:ascii="Book Antiqua" w:hAnsi="Book Antiqua" w:cs="Calibri"/>
          <w:iCs/>
          <w:sz w:val="28"/>
          <w:szCs w:val="28"/>
          <w:lang w:val="sv-SE" w:eastAsia="sv-SE"/>
        </w:rPr>
        <w:t>e</w:t>
      </w:r>
      <w:r w:rsidR="008A530A" w:rsidRPr="00A51311">
        <w:rPr>
          <w:rFonts w:ascii="Book Antiqua" w:hAnsi="Book Antiqua" w:cs="Calibri"/>
          <w:iCs/>
          <w:sz w:val="28"/>
          <w:szCs w:val="28"/>
          <w:lang w:val="sv-SE" w:eastAsia="sv-SE"/>
        </w:rPr>
        <w:t>g</w:t>
      </w:r>
      <w:r w:rsidRPr="00A51311">
        <w:rPr>
          <w:rFonts w:ascii="Book Antiqua" w:hAnsi="Book Antiqua" w:cs="Calibri"/>
          <w:iCs/>
          <w:sz w:val="28"/>
          <w:szCs w:val="28"/>
          <w:lang w:val="sv-SE" w:eastAsia="sv-SE"/>
        </w:rPr>
        <w:t>mentets namn bestäms av var de lämnar canalis vert</w:t>
      </w:r>
      <w:r w:rsidR="000D7BA8" w:rsidRPr="00A51311">
        <w:rPr>
          <w:rFonts w:ascii="Book Antiqua" w:hAnsi="Book Antiqua" w:cs="Calibri"/>
          <w:iCs/>
          <w:sz w:val="28"/>
          <w:szCs w:val="28"/>
          <w:lang w:val="sv-SE" w:eastAsia="sv-SE"/>
        </w:rPr>
        <w:t>ebralis</w:t>
      </w:r>
      <w:r w:rsidRPr="00A51311">
        <w:rPr>
          <w:rFonts w:ascii="Book Antiqua" w:hAnsi="Book Antiqua" w:cs="Calibri"/>
          <w:iCs/>
          <w:sz w:val="28"/>
          <w:szCs w:val="28"/>
          <w:lang w:val="sv-SE" w:eastAsia="sv-SE"/>
        </w:rPr>
        <w:t>.</w:t>
      </w:r>
      <w:r w:rsidR="008A530A" w:rsidRPr="00A51311">
        <w:rPr>
          <w:rFonts w:ascii="Book Antiqua" w:hAnsi="Book Antiqua" w:cs="Calibri"/>
          <w:iCs/>
          <w:sz w:val="28"/>
          <w:szCs w:val="28"/>
          <w:lang w:val="sv-SE" w:eastAsia="sv-SE"/>
        </w:rPr>
        <w:t xml:space="preserve"> </w:t>
      </w:r>
    </w:p>
    <w:p w:rsidR="000D7BA8" w:rsidRPr="00A51311" w:rsidRDefault="00025493"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lastRenderedPageBreak/>
        <w:t>Inom cervicaldelen namger man nerver utifrån den kota som nerven går ut ovan.</w:t>
      </w:r>
      <w:r w:rsidR="008A530A" w:rsidRPr="00A51311">
        <w:rPr>
          <w:rFonts w:ascii="Book Antiqua" w:hAnsi="Book Antiqua" w:cs="Calibri"/>
          <w:iCs/>
          <w:sz w:val="28"/>
          <w:szCs w:val="28"/>
          <w:lang w:val="sv-SE" w:eastAsia="sv-SE"/>
        </w:rPr>
        <w:t xml:space="preserve"> Exv. Spinalnerv C1 passerar ut ovan atlas. C2 genom foramen i</w:t>
      </w:r>
      <w:r w:rsidR="000D7BA8" w:rsidRPr="00A51311">
        <w:rPr>
          <w:rFonts w:ascii="Book Antiqua" w:hAnsi="Book Antiqua" w:cs="Calibri"/>
          <w:iCs/>
          <w:sz w:val="28"/>
          <w:szCs w:val="28"/>
          <w:lang w:val="sv-SE" w:eastAsia="sv-SE"/>
        </w:rPr>
        <w:t>ntervertebrale</w:t>
      </w:r>
      <w:r w:rsidR="008A530A" w:rsidRPr="00A51311">
        <w:rPr>
          <w:rFonts w:ascii="Book Antiqua" w:hAnsi="Book Antiqua" w:cs="Calibri"/>
          <w:iCs/>
          <w:sz w:val="28"/>
          <w:szCs w:val="28"/>
          <w:lang w:val="sv-SE" w:eastAsia="sv-SE"/>
        </w:rPr>
        <w:t xml:space="preserve"> mellan atlas o</w:t>
      </w:r>
      <w:r w:rsidR="000D7BA8" w:rsidRPr="00A51311">
        <w:rPr>
          <w:rFonts w:ascii="Book Antiqua" w:hAnsi="Book Antiqua" w:cs="Calibri"/>
          <w:iCs/>
          <w:sz w:val="28"/>
          <w:szCs w:val="28"/>
          <w:lang w:val="sv-SE" w:eastAsia="sv-SE"/>
        </w:rPr>
        <w:t>ch</w:t>
      </w:r>
      <w:r w:rsidR="008A530A" w:rsidRPr="00A51311">
        <w:rPr>
          <w:rFonts w:ascii="Book Antiqua" w:hAnsi="Book Antiqua" w:cs="Calibri"/>
          <w:iCs/>
          <w:sz w:val="28"/>
          <w:szCs w:val="28"/>
          <w:lang w:val="sv-SE" w:eastAsia="sv-SE"/>
        </w:rPr>
        <w:t xml:space="preserve"> axis. C3 nedom axis. Mindre blodkärl följer nerverna mot ryggmärgen. </w:t>
      </w:r>
    </w:p>
    <w:p w:rsidR="00025493" w:rsidRPr="00A51311" w:rsidRDefault="000D7BA8" w:rsidP="00B37CAE">
      <w:pPr>
        <w:pStyle w:val="NoSpacing"/>
        <w:rPr>
          <w:rFonts w:ascii="Book Antiqua" w:hAnsi="Book Antiqua" w:cs="Calibri"/>
          <w:iCs/>
          <w:sz w:val="28"/>
          <w:szCs w:val="28"/>
          <w:lang w:val="sv-SE" w:eastAsia="sv-SE"/>
        </w:rPr>
      </w:pPr>
      <w:r w:rsidRPr="00A51311">
        <w:rPr>
          <w:rFonts w:ascii="Book Antiqua" w:hAnsi="Book Antiqua" w:cs="Calibri"/>
          <w:iCs/>
          <w:sz w:val="28"/>
          <w:szCs w:val="28"/>
          <w:lang w:val="sv-SE" w:eastAsia="sv-SE"/>
        </w:rPr>
        <w:t>Från första</w:t>
      </w:r>
      <w:r w:rsidR="00025493" w:rsidRPr="00A51311">
        <w:rPr>
          <w:rFonts w:ascii="Book Antiqua" w:hAnsi="Book Antiqua" w:cs="Calibri"/>
          <w:iCs/>
          <w:sz w:val="28"/>
          <w:szCs w:val="28"/>
          <w:lang w:val="sv-SE" w:eastAsia="sv-SE"/>
        </w:rPr>
        <w:t xml:space="preserve"> thora</w:t>
      </w:r>
      <w:r w:rsidRPr="00A51311">
        <w:rPr>
          <w:rFonts w:ascii="Book Antiqua" w:hAnsi="Book Antiqua" w:cs="Calibri"/>
          <w:iCs/>
          <w:sz w:val="28"/>
          <w:szCs w:val="28"/>
          <w:lang w:val="sv-SE" w:eastAsia="sv-SE"/>
        </w:rPr>
        <w:t>k</w:t>
      </w:r>
      <w:r w:rsidR="00025493" w:rsidRPr="00A51311">
        <w:rPr>
          <w:rFonts w:ascii="Book Antiqua" w:hAnsi="Book Antiqua" w:cs="Calibri"/>
          <w:iCs/>
          <w:sz w:val="28"/>
          <w:szCs w:val="28"/>
          <w:lang w:val="sv-SE" w:eastAsia="sv-SE"/>
        </w:rPr>
        <w:t>ala kotan går</w:t>
      </w:r>
      <w:r w:rsidRPr="00A51311">
        <w:rPr>
          <w:rFonts w:ascii="Book Antiqua" w:hAnsi="Book Antiqua" w:cs="Calibri"/>
          <w:iCs/>
          <w:sz w:val="28"/>
          <w:szCs w:val="28"/>
          <w:lang w:val="sv-SE" w:eastAsia="sv-SE"/>
        </w:rPr>
        <w:t xml:space="preserve"> dock</w:t>
      </w:r>
      <w:r w:rsidR="00025493" w:rsidRPr="00A51311">
        <w:rPr>
          <w:rFonts w:ascii="Book Antiqua" w:hAnsi="Book Antiqua" w:cs="Calibri"/>
          <w:iCs/>
          <w:sz w:val="28"/>
          <w:szCs w:val="28"/>
          <w:lang w:val="sv-SE" w:eastAsia="sv-SE"/>
        </w:rPr>
        <w:t xml:space="preserve"> nerven ut </w:t>
      </w:r>
      <w:r w:rsidR="00025493" w:rsidRPr="00A51311">
        <w:rPr>
          <w:rFonts w:ascii="Book Antiqua" w:hAnsi="Book Antiqua" w:cs="Calibri"/>
          <w:i/>
          <w:sz w:val="28"/>
          <w:szCs w:val="28"/>
          <w:lang w:val="sv-SE" w:eastAsia="sv-SE"/>
        </w:rPr>
        <w:t>nedanför</w:t>
      </w:r>
      <w:r w:rsidR="00025493" w:rsidRPr="00A51311">
        <w:rPr>
          <w:rFonts w:ascii="Book Antiqua" w:hAnsi="Book Antiqua" w:cs="Calibri"/>
          <w:iCs/>
          <w:sz w:val="28"/>
          <w:szCs w:val="28"/>
          <w:lang w:val="sv-SE" w:eastAsia="sv-SE"/>
        </w:rPr>
        <w:t xml:space="preserve"> sin resp</w:t>
      </w:r>
      <w:r w:rsidRPr="00A51311">
        <w:rPr>
          <w:rFonts w:ascii="Book Antiqua" w:hAnsi="Book Antiqua" w:cs="Calibri"/>
          <w:iCs/>
          <w:sz w:val="28"/>
          <w:szCs w:val="28"/>
          <w:lang w:val="sv-SE" w:eastAsia="sv-SE"/>
        </w:rPr>
        <w:t>ektiva</w:t>
      </w:r>
      <w:r w:rsidR="00025493" w:rsidRPr="00A51311">
        <w:rPr>
          <w:rFonts w:ascii="Book Antiqua" w:hAnsi="Book Antiqua" w:cs="Calibri"/>
          <w:iCs/>
          <w:sz w:val="28"/>
          <w:szCs w:val="28"/>
          <w:lang w:val="sv-SE" w:eastAsia="sv-SE"/>
        </w:rPr>
        <w:t xml:space="preserve"> kota o</w:t>
      </w:r>
      <w:r w:rsidRPr="00A51311">
        <w:rPr>
          <w:rFonts w:ascii="Book Antiqua" w:hAnsi="Book Antiqua" w:cs="Calibri"/>
          <w:iCs/>
          <w:sz w:val="28"/>
          <w:szCs w:val="28"/>
          <w:lang w:val="sv-SE" w:eastAsia="sv-SE"/>
        </w:rPr>
        <w:t>ch passerar foramen intervertebrale</w:t>
      </w:r>
      <w:r w:rsidR="00025493" w:rsidRPr="00A51311">
        <w:rPr>
          <w:rFonts w:ascii="Book Antiqua" w:hAnsi="Book Antiqua" w:cs="Calibri"/>
          <w:iCs/>
          <w:sz w:val="28"/>
          <w:szCs w:val="28"/>
          <w:lang w:val="sv-SE" w:eastAsia="sv-SE"/>
        </w:rPr>
        <w:t xml:space="preserve">. </w:t>
      </w:r>
    </w:p>
    <w:p w:rsidR="00025493" w:rsidRPr="00A51311" w:rsidRDefault="00025493" w:rsidP="00B37CAE">
      <w:pPr>
        <w:pStyle w:val="NoSpacing"/>
        <w:rPr>
          <w:rFonts w:ascii="Book Antiqua" w:hAnsi="Book Antiqua" w:cs="Calibri"/>
          <w:b/>
          <w:bCs/>
          <w:iCs/>
          <w:sz w:val="28"/>
          <w:szCs w:val="28"/>
          <w:lang w:val="sv-SE" w:eastAsia="sv-SE"/>
        </w:rPr>
      </w:pPr>
    </w:p>
    <w:p w:rsidR="00025493" w:rsidRPr="00A51311" w:rsidRDefault="00025493" w:rsidP="00B37CAE">
      <w:pPr>
        <w:pStyle w:val="NoSpacing"/>
        <w:rPr>
          <w:rFonts w:ascii="Book Antiqua" w:hAnsi="Book Antiqua" w:cs="Calibri"/>
          <w:iCs/>
          <w:sz w:val="28"/>
          <w:szCs w:val="28"/>
          <w:lang w:val="sv-SE" w:eastAsia="sv-SE"/>
        </w:rPr>
      </w:pPr>
      <w:r w:rsidRPr="00A51311">
        <w:rPr>
          <w:rFonts w:ascii="Book Antiqua" w:hAnsi="Book Antiqua" w:cs="Calibri"/>
          <w:b/>
          <w:bCs/>
          <w:iCs/>
          <w:sz w:val="28"/>
          <w:szCs w:val="28"/>
          <w:lang w:val="sv-SE" w:eastAsia="sv-SE"/>
        </w:rPr>
        <w:t>Cauda equina</w:t>
      </w:r>
      <w:r w:rsidRPr="00A51311">
        <w:rPr>
          <w:rFonts w:ascii="Book Antiqua" w:hAnsi="Book Antiqua" w:cs="Calibri"/>
          <w:iCs/>
          <w:sz w:val="28"/>
          <w:szCs w:val="28"/>
          <w:lang w:val="sv-SE" w:eastAsia="sv-SE"/>
        </w:rPr>
        <w:t xml:space="preserve"> finns vid L1/L2.</w:t>
      </w:r>
      <w:r w:rsidR="005C41C1" w:rsidRPr="00A51311">
        <w:rPr>
          <w:rFonts w:ascii="Book Antiqua" w:hAnsi="Book Antiqua" w:cs="Calibri"/>
          <w:iCs/>
          <w:sz w:val="28"/>
          <w:szCs w:val="28"/>
          <w:lang w:val="sv-SE" w:eastAsia="sv-SE"/>
        </w:rPr>
        <w:t xml:space="preserve"> (Ryggmärgen slutar växa vid spädbarnsålder och stannar vid L1/L2 varför det uppstår ett hålrum som ryggmärgsnerver kommer löpa genom för att komma ut vid sina respektive kotor; denna bunt av ryggmärgsnerver i hålrumet kallas cauda equina). </w:t>
      </w:r>
      <w:r w:rsidRPr="00A51311">
        <w:rPr>
          <w:rFonts w:ascii="Book Antiqua" w:hAnsi="Book Antiqua" w:cs="Calibri"/>
          <w:iCs/>
          <w:sz w:val="28"/>
          <w:szCs w:val="28"/>
          <w:lang w:val="sv-SE" w:eastAsia="sv-SE"/>
        </w:rPr>
        <w:t>Omges av dura mater o</w:t>
      </w:r>
      <w:r w:rsidR="005C41C1"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arachnoidea. Innehåller fram- o</w:t>
      </w:r>
      <w:r w:rsidR="005C41C1"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bakrötter dvs motoriska o</w:t>
      </w:r>
      <w:r w:rsidR="005C41C1"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sensoriska nervtrådar. Del av PNS. Vid skada av cauda eq</w:t>
      </w:r>
      <w:r w:rsidR="005C41C1" w:rsidRPr="00A51311">
        <w:rPr>
          <w:rFonts w:ascii="Book Antiqua" w:hAnsi="Book Antiqua" w:cs="Calibri"/>
          <w:iCs/>
          <w:sz w:val="28"/>
          <w:szCs w:val="28"/>
          <w:lang w:val="sv-SE" w:eastAsia="sv-SE"/>
        </w:rPr>
        <w:t>uina</w:t>
      </w:r>
      <w:r w:rsidRPr="00A51311">
        <w:rPr>
          <w:rFonts w:ascii="Book Antiqua" w:hAnsi="Book Antiqua" w:cs="Calibri"/>
          <w:iCs/>
          <w:sz w:val="28"/>
          <w:szCs w:val="28"/>
          <w:lang w:val="sv-SE" w:eastAsia="sv-SE"/>
        </w:rPr>
        <w:t xml:space="preserve"> skulle nedre extremiteten o</w:t>
      </w:r>
      <w:r w:rsidR="005C41C1" w:rsidRPr="00A51311">
        <w:rPr>
          <w:rFonts w:ascii="Book Antiqua" w:hAnsi="Book Antiqua" w:cs="Calibri"/>
          <w:iCs/>
          <w:sz w:val="28"/>
          <w:szCs w:val="28"/>
          <w:lang w:val="sv-SE" w:eastAsia="sv-SE"/>
        </w:rPr>
        <w:t>ch</w:t>
      </w:r>
      <w:r w:rsidRPr="00A51311">
        <w:rPr>
          <w:rFonts w:ascii="Book Antiqua" w:hAnsi="Book Antiqua" w:cs="Calibri"/>
          <w:iCs/>
          <w:sz w:val="28"/>
          <w:szCs w:val="28"/>
          <w:lang w:val="sv-SE" w:eastAsia="sv-SE"/>
        </w:rPr>
        <w:t xml:space="preserve"> bäckenet drabbas.</w:t>
      </w:r>
      <w:r w:rsidR="005C41C1" w:rsidRPr="00A51311">
        <w:rPr>
          <w:rFonts w:ascii="Book Antiqua" w:hAnsi="Book Antiqua" w:cs="Calibri"/>
          <w:iCs/>
          <w:sz w:val="28"/>
          <w:szCs w:val="28"/>
          <w:lang w:val="sv-SE" w:eastAsia="sv-SE"/>
        </w:rPr>
        <w:t xml:space="preserve"> (Symptom:</w:t>
      </w:r>
      <w:r w:rsidR="008A530A" w:rsidRPr="00A51311">
        <w:rPr>
          <w:rFonts w:ascii="Book Antiqua" w:hAnsi="Book Antiqua" w:cs="Calibri"/>
          <w:iCs/>
          <w:sz w:val="28"/>
          <w:szCs w:val="28"/>
          <w:lang w:val="sv-SE" w:eastAsia="sv-SE"/>
        </w:rPr>
        <w:t xml:space="preserve"> Oförmåg</w:t>
      </w:r>
      <w:r w:rsidR="005C41C1" w:rsidRPr="00A51311">
        <w:rPr>
          <w:rFonts w:ascii="Book Antiqua" w:hAnsi="Book Antiqua" w:cs="Calibri"/>
          <w:iCs/>
          <w:sz w:val="28"/>
          <w:szCs w:val="28"/>
          <w:lang w:val="sv-SE" w:eastAsia="sv-SE"/>
        </w:rPr>
        <w:t>a att hålla urin eller tömma blå</w:t>
      </w:r>
      <w:r w:rsidR="008A530A" w:rsidRPr="00A51311">
        <w:rPr>
          <w:rFonts w:ascii="Book Antiqua" w:hAnsi="Book Antiqua" w:cs="Calibri"/>
          <w:iCs/>
          <w:sz w:val="28"/>
          <w:szCs w:val="28"/>
          <w:lang w:val="sv-SE" w:eastAsia="sv-SE"/>
        </w:rPr>
        <w:t>san. Dålig eller ingen analsfinktertonus.</w:t>
      </w:r>
      <w:r w:rsidR="005C41C1" w:rsidRPr="00A51311">
        <w:rPr>
          <w:rFonts w:ascii="Book Antiqua" w:hAnsi="Book Antiqua" w:cs="Calibri"/>
          <w:iCs/>
          <w:sz w:val="28"/>
          <w:szCs w:val="28"/>
          <w:lang w:val="sv-SE" w:eastAsia="sv-SE"/>
        </w:rPr>
        <w:t>)</w:t>
      </w:r>
    </w:p>
    <w:p w:rsidR="00025493" w:rsidRPr="00A51311" w:rsidRDefault="00025493" w:rsidP="00B37CAE">
      <w:pPr>
        <w:autoSpaceDE w:val="0"/>
        <w:autoSpaceDN w:val="0"/>
        <w:adjustRightInd w:val="0"/>
        <w:spacing w:after="0" w:line="240" w:lineRule="auto"/>
        <w:rPr>
          <w:rFonts w:ascii="Book Antiqua" w:hAnsi="Book Antiqua" w:cs="Calibri"/>
          <w:sz w:val="24"/>
          <w:szCs w:val="24"/>
          <w:lang w:val="sv-SE" w:bidi="yi-Hebr"/>
        </w:rPr>
      </w:pPr>
    </w:p>
    <w:p w:rsidR="008A530A" w:rsidRPr="00A51311" w:rsidRDefault="008A530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Cervikal- och lumbosakralsegementens spinalnerver ingår i plexusbildningar där spinalnerver delas upp sig och bildar perifera nerver till arm och ben. Plexus lumbosacralis har funktion för ben och bäcken.</w:t>
      </w:r>
    </w:p>
    <w:p w:rsidR="005C41C1" w:rsidRPr="00A51311" w:rsidRDefault="005C41C1" w:rsidP="00B37CAE">
      <w:pPr>
        <w:autoSpaceDE w:val="0"/>
        <w:autoSpaceDN w:val="0"/>
        <w:adjustRightInd w:val="0"/>
        <w:spacing w:after="0" w:line="240" w:lineRule="auto"/>
        <w:rPr>
          <w:rFonts w:ascii="Book Antiqua" w:hAnsi="Book Antiqua" w:cs="Calibri"/>
          <w:sz w:val="28"/>
          <w:szCs w:val="28"/>
          <w:lang w:val="sv-SE" w:bidi="yi-Hebr"/>
        </w:rPr>
      </w:pPr>
    </w:p>
    <w:p w:rsidR="005C41C1" w:rsidRPr="00A51311" w:rsidRDefault="005C41C1" w:rsidP="00B37CAE">
      <w:pPr>
        <w:autoSpaceDE w:val="0"/>
        <w:autoSpaceDN w:val="0"/>
        <w:adjustRightInd w:val="0"/>
        <w:spacing w:after="0" w:line="240" w:lineRule="auto"/>
        <w:jc w:val="center"/>
        <w:rPr>
          <w:rFonts w:ascii="Book Antiqua" w:hAnsi="Book Antiqua" w:cs="Calibri"/>
          <w:sz w:val="28"/>
          <w:szCs w:val="28"/>
          <w:lang w:val="sv-SE" w:bidi="yi-Hebr"/>
        </w:rPr>
      </w:pPr>
      <w:r w:rsidRPr="00A51311">
        <w:rPr>
          <w:rFonts w:ascii="Book Antiqua" w:hAnsi="Book Antiqua" w:cs="Calibri"/>
          <w:noProof/>
          <w:sz w:val="24"/>
          <w:szCs w:val="24"/>
          <w:lang w:val="sv-SE" w:eastAsia="sv-SE"/>
        </w:rPr>
        <w:lastRenderedPageBreak/>
        <w:drawing>
          <wp:inline distT="0" distB="0" distL="0" distR="0">
            <wp:extent cx="3201670" cy="638175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1670" cy="6381750"/>
                    </a:xfrm>
                    <a:prstGeom prst="rect">
                      <a:avLst/>
                    </a:prstGeom>
                    <a:noFill/>
                    <a:ln>
                      <a:noFill/>
                    </a:ln>
                  </pic:spPr>
                </pic:pic>
              </a:graphicData>
            </a:graphic>
          </wp:inline>
        </w:drawing>
      </w:r>
    </w:p>
    <w:p w:rsidR="005C41C1" w:rsidRPr="00A51311" w:rsidRDefault="005C41C1" w:rsidP="00B37CAE">
      <w:pPr>
        <w:autoSpaceDE w:val="0"/>
        <w:autoSpaceDN w:val="0"/>
        <w:adjustRightInd w:val="0"/>
        <w:spacing w:after="0" w:line="240" w:lineRule="auto"/>
        <w:rPr>
          <w:rFonts w:ascii="Book Antiqua" w:hAnsi="Book Antiqua" w:cs="Calibri"/>
          <w:sz w:val="24"/>
          <w:szCs w:val="24"/>
          <w:lang w:val="sv-SE" w:bidi="yi-Hebr"/>
        </w:rPr>
      </w:pPr>
    </w:p>
    <w:p w:rsidR="00025493" w:rsidRPr="0004237A" w:rsidRDefault="00025493" w:rsidP="00B37CAE">
      <w:pPr>
        <w:autoSpaceDE w:val="0"/>
        <w:autoSpaceDN w:val="0"/>
        <w:adjustRightInd w:val="0"/>
        <w:spacing w:after="0" w:line="240" w:lineRule="auto"/>
        <w:rPr>
          <w:rFonts w:ascii="Book Antiqua" w:hAnsi="Book Antiqua" w:cs="Calibri"/>
          <w: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Känna till (S1)</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Nackrosetten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Platsen för lumbalpunktion</w:t>
      </w: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utföra själv (M1-M2)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palpation av taggutskott</w:t>
      </w:r>
      <w:r w:rsidR="009D5B43"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bedöma rörligheten inom olika delar av ryggraden</w:t>
      </w:r>
    </w:p>
    <w:p w:rsidR="008D2376" w:rsidRPr="00A51311" w:rsidRDefault="008D2376" w:rsidP="00B37CAE">
      <w:pPr>
        <w:autoSpaceDE w:val="0"/>
        <w:autoSpaceDN w:val="0"/>
        <w:adjustRightInd w:val="0"/>
        <w:spacing w:after="0" w:line="240" w:lineRule="auto"/>
        <w:rPr>
          <w:rFonts w:ascii="Book Antiqua" w:hAnsi="Book Antiqua" w:cs="Calibri"/>
          <w:b/>
          <w:bCs/>
          <w:sz w:val="24"/>
          <w:szCs w:val="24"/>
          <w:lang w:val="sv-SE" w:bidi="yi-Hebr"/>
        </w:rPr>
      </w:pPr>
    </w:p>
    <w:p w:rsidR="0004237A" w:rsidRDefault="0004237A" w:rsidP="00B37CAE">
      <w:pPr>
        <w:pStyle w:val="Heading3"/>
        <w:spacing w:before="0" w:line="240" w:lineRule="auto"/>
        <w:rPr>
          <w:rFonts w:ascii="Book Antiqua" w:hAnsi="Book Antiqua"/>
          <w:lang w:val="sv-SE" w:bidi="yi-Hebr"/>
        </w:rPr>
      </w:pPr>
    </w:p>
    <w:p w:rsidR="0004237A" w:rsidRPr="0004237A" w:rsidRDefault="0004237A" w:rsidP="0004237A">
      <w:pPr>
        <w:rPr>
          <w:lang w:val="sv-SE" w:bidi="yi-Hebr"/>
        </w:rPr>
      </w:pPr>
    </w:p>
    <w:p w:rsidR="008732DC" w:rsidRPr="0004237A" w:rsidRDefault="008732DC" w:rsidP="00B37CAE">
      <w:pPr>
        <w:pStyle w:val="Heading3"/>
        <w:spacing w:before="0" w:line="240" w:lineRule="auto"/>
        <w:rPr>
          <w:rFonts w:ascii="Book Antiqua" w:hAnsi="Book Antiqua"/>
          <w:color w:val="auto"/>
          <w:sz w:val="28"/>
          <w:lang w:val="sv-SE" w:bidi="yi-Hebr"/>
        </w:rPr>
      </w:pPr>
      <w:bookmarkStart w:id="37" w:name="_Toc336656779"/>
      <w:r w:rsidRPr="0004237A">
        <w:rPr>
          <w:rFonts w:ascii="Book Antiqua" w:hAnsi="Book Antiqua"/>
          <w:color w:val="auto"/>
          <w:sz w:val="28"/>
          <w:lang w:val="sv-SE" w:bidi="yi-Hebr"/>
        </w:rPr>
        <w:lastRenderedPageBreak/>
        <w:t>Övre extremiteten</w:t>
      </w:r>
      <w:bookmarkEnd w:id="37"/>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(S2)</w:t>
      </w:r>
    </w:p>
    <w:p w:rsidR="008B472F"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skelettdelar, ledtyper, rörelseaxlar och ledbandsapparaten för skuldran &amp;</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armens viktigaste ledgångar, dvs skulderleder, axelled, armbågsled, radiulnarlederna,</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handleden och handrotens leder</w:t>
      </w:r>
      <w:r w:rsidR="00E04567" w:rsidRPr="00A51311">
        <w:rPr>
          <w:rFonts w:ascii="Book Antiqua" w:hAnsi="Book Antiqua" w:cs="Calibri"/>
          <w:sz w:val="24"/>
          <w:szCs w:val="24"/>
          <w:lang w:val="sv-SE" w:bidi="yi-Hebr"/>
        </w:rPr>
        <w:t>,</w:t>
      </w:r>
      <w:r w:rsidRPr="00A51311">
        <w:rPr>
          <w:rFonts w:ascii="Book Antiqua" w:hAnsi="Book Antiqua" w:cs="Calibri"/>
          <w:sz w:val="24"/>
          <w:szCs w:val="24"/>
          <w:lang w:val="sv-SE" w:bidi="yi-Hebr"/>
        </w:rPr>
        <w:t xml:space="preserve"> fingrarnas grundled samt</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interfalangelleder. Os navicularis kärlförsörjning.</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0D5954" w:rsidRPr="00A51311" w:rsidRDefault="000374F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Skulderleder:</w:t>
      </w:r>
    </w:p>
    <w:p w:rsidR="000D5954" w:rsidRPr="00A51311" w:rsidRDefault="009A6BB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Art.sternoclavicularis</w:t>
      </w:r>
      <w:r w:rsidR="000D5954" w:rsidRPr="00A51311">
        <w:rPr>
          <w:rFonts w:ascii="Book Antiqua" w:hAnsi="Book Antiqua" w:cs="Calibri"/>
          <w:sz w:val="28"/>
          <w:szCs w:val="28"/>
          <w:lang w:val="sv-SE" w:bidi="yi-Hebr"/>
        </w:rPr>
        <w:t xml:space="preserve"> </w:t>
      </w:r>
      <w:r w:rsidR="00A61AFA" w:rsidRPr="00A51311">
        <w:rPr>
          <w:rFonts w:ascii="Book Antiqua" w:hAnsi="Book Antiqua" w:cs="Calibri"/>
          <w:sz w:val="28"/>
          <w:szCs w:val="28"/>
          <w:lang w:val="sv-SE" w:bidi="yi-Hebr"/>
        </w:rPr>
        <w:t xml:space="preserve">(SC) </w:t>
      </w:r>
      <w:r w:rsidR="000D5954" w:rsidRPr="00A51311">
        <w:rPr>
          <w:rFonts w:ascii="Book Antiqua" w:hAnsi="Book Antiqua" w:cs="Calibri"/>
          <w:sz w:val="28"/>
          <w:szCs w:val="28"/>
          <w:lang w:val="sv-SE" w:bidi="yi-Hebr"/>
        </w:rPr>
        <w:t xml:space="preserve">= plan kulled med tre rörelseaxlar: elevation-depression, rotation, abduktion/adduktion; </w:t>
      </w:r>
      <w:r w:rsidR="00E5145B" w:rsidRPr="00A51311">
        <w:rPr>
          <w:rFonts w:ascii="Book Antiqua" w:hAnsi="Book Antiqua" w:cs="Calibri"/>
          <w:sz w:val="28"/>
          <w:szCs w:val="28"/>
          <w:lang w:val="sv-SE" w:bidi="yi-Hebr"/>
        </w:rPr>
        <w:t>s</w:t>
      </w:r>
      <w:r w:rsidR="000D5954" w:rsidRPr="00A51311">
        <w:rPr>
          <w:rFonts w:ascii="Book Antiqua" w:hAnsi="Book Antiqua" w:cs="Calibri"/>
          <w:sz w:val="28"/>
          <w:szCs w:val="28"/>
          <w:lang w:val="sv-SE" w:bidi="yi-Hebr"/>
        </w:rPr>
        <w:t xml:space="preserve">tabiliseras av yttre ligament </w:t>
      </w:r>
      <w:r w:rsidR="00A61AFA" w:rsidRPr="00A51311">
        <w:rPr>
          <w:rFonts w:ascii="Book Antiqua" w:hAnsi="Book Antiqua" w:cs="Calibri"/>
          <w:sz w:val="28"/>
          <w:szCs w:val="28"/>
          <w:lang w:val="sv-SE" w:bidi="yi-Hebr"/>
        </w:rPr>
        <w:t>[</w:t>
      </w:r>
      <w:r w:rsidR="000D5954" w:rsidRPr="00A51311">
        <w:rPr>
          <w:rFonts w:ascii="Book Antiqua" w:hAnsi="Book Antiqua" w:cs="Calibri"/>
          <w:sz w:val="28"/>
          <w:szCs w:val="28"/>
          <w:lang w:val="sv-SE" w:bidi="yi-Hebr"/>
        </w:rPr>
        <w:t>lig.sternoclaviculare anterius et posterius</w:t>
      </w:r>
      <w:r w:rsidR="00A61AFA" w:rsidRPr="00A51311">
        <w:rPr>
          <w:rFonts w:ascii="Book Antiqua" w:hAnsi="Book Antiqua" w:cs="Calibri"/>
          <w:sz w:val="28"/>
          <w:szCs w:val="28"/>
          <w:lang w:val="sv-SE" w:bidi="yi-Hebr"/>
        </w:rPr>
        <w:t>].</w:t>
      </w:r>
    </w:p>
    <w:p w:rsidR="003413DC" w:rsidRPr="00A51311" w:rsidRDefault="003413DC" w:rsidP="00B37CAE">
      <w:pPr>
        <w:autoSpaceDE w:val="0"/>
        <w:autoSpaceDN w:val="0"/>
        <w:adjustRightInd w:val="0"/>
        <w:spacing w:after="0" w:line="240" w:lineRule="auto"/>
        <w:rPr>
          <w:rFonts w:ascii="Book Antiqua" w:hAnsi="Book Antiqua" w:cs="Calibri"/>
          <w:sz w:val="24"/>
          <w:szCs w:val="24"/>
          <w:lang w:val="sv-SE" w:bidi="yi-Hebr"/>
        </w:rPr>
      </w:pPr>
    </w:p>
    <w:p w:rsidR="000D5954" w:rsidRPr="00A51311" w:rsidRDefault="00A61AF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w:t>
      </w:r>
      <w:r w:rsidR="009A6BB5" w:rsidRPr="00A51311">
        <w:rPr>
          <w:rFonts w:ascii="Book Antiqua" w:hAnsi="Book Antiqua" w:cs="Calibri"/>
          <w:sz w:val="28"/>
          <w:szCs w:val="28"/>
          <w:lang w:val="sv-SE" w:bidi="yi-Hebr"/>
        </w:rPr>
        <w:t>rt.acromioclaviculari</w:t>
      </w:r>
      <w:r w:rsidR="000D5954" w:rsidRPr="00A51311">
        <w:rPr>
          <w:rFonts w:ascii="Book Antiqua" w:hAnsi="Book Antiqua" w:cs="Calibri"/>
          <w:sz w:val="28"/>
          <w:szCs w:val="28"/>
          <w:lang w:val="sv-SE" w:bidi="yi-Hebr"/>
        </w:rPr>
        <w:t>s</w:t>
      </w:r>
      <w:r w:rsidRPr="00A51311">
        <w:rPr>
          <w:rFonts w:ascii="Book Antiqua" w:hAnsi="Book Antiqua" w:cs="Calibri"/>
          <w:sz w:val="28"/>
          <w:szCs w:val="28"/>
          <w:lang w:val="sv-SE" w:bidi="yi-Hebr"/>
        </w:rPr>
        <w:t xml:space="preserve"> (AC)</w:t>
      </w:r>
      <w:r w:rsidR="000D5954" w:rsidRPr="00A51311">
        <w:rPr>
          <w:rFonts w:ascii="Book Antiqua" w:hAnsi="Book Antiqua" w:cs="Calibri"/>
          <w:sz w:val="28"/>
          <w:szCs w:val="28"/>
          <w:lang w:val="sv-SE" w:bidi="yi-Hebr"/>
        </w:rPr>
        <w:t xml:space="preserve"> = plan kulled; stabiliseras av tre yttre ligament: lig.coracoclaviculare, lig.coracoacromiale, lig.acromioclaviculare som med omgivande benutskott </w:t>
      </w:r>
      <w:r w:rsidR="001702C6" w:rsidRPr="00A51311">
        <w:rPr>
          <w:rFonts w:ascii="Book Antiqua" w:hAnsi="Book Antiqua" w:cs="Calibri"/>
          <w:sz w:val="28"/>
          <w:szCs w:val="28"/>
          <w:lang w:val="sv-SE" w:bidi="yi-Hebr"/>
        </w:rPr>
        <w:t>utgör</w:t>
      </w:r>
      <w:r w:rsidR="000D5954" w:rsidRPr="00A51311">
        <w:rPr>
          <w:rFonts w:ascii="Book Antiqua" w:hAnsi="Book Antiqua" w:cs="Calibri"/>
          <w:sz w:val="28"/>
          <w:szCs w:val="28"/>
          <w:lang w:val="sv-SE" w:bidi="yi-Hebr"/>
        </w:rPr>
        <w:t xml:space="preserve"> axelledens osteofibrösa tak</w:t>
      </w:r>
      <w:r w:rsidR="001702C6" w:rsidRPr="00A51311">
        <w:rPr>
          <w:rFonts w:ascii="Book Antiqua" w:hAnsi="Book Antiqua" w:cs="Calibri"/>
          <w:sz w:val="28"/>
          <w:szCs w:val="28"/>
          <w:lang w:val="sv-SE" w:bidi="yi-Hebr"/>
        </w:rPr>
        <w:t>.</w:t>
      </w:r>
    </w:p>
    <w:p w:rsidR="000D5954" w:rsidRPr="00A51311" w:rsidRDefault="000D5954" w:rsidP="00B37CAE">
      <w:pPr>
        <w:autoSpaceDE w:val="0"/>
        <w:autoSpaceDN w:val="0"/>
        <w:adjustRightInd w:val="0"/>
        <w:spacing w:after="0" w:line="240" w:lineRule="auto"/>
        <w:rPr>
          <w:rFonts w:ascii="Book Antiqua" w:hAnsi="Book Antiqua" w:cs="Calibri"/>
          <w:sz w:val="24"/>
          <w:szCs w:val="24"/>
          <w:lang w:val="sv-SE" w:bidi="yi-Hebr"/>
        </w:rPr>
      </w:pPr>
    </w:p>
    <w:p w:rsidR="000374F6" w:rsidRPr="00A51311" w:rsidRDefault="000374F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Axelled:</w:t>
      </w:r>
    </w:p>
    <w:p w:rsidR="009A6BB5" w:rsidRPr="00A51311" w:rsidRDefault="00A61AF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w:t>
      </w:r>
      <w:r w:rsidR="009A6BB5" w:rsidRPr="00A51311">
        <w:rPr>
          <w:rFonts w:ascii="Book Antiqua" w:hAnsi="Book Antiqua" w:cs="Calibri"/>
          <w:sz w:val="28"/>
          <w:szCs w:val="28"/>
          <w:lang w:val="sv-SE" w:bidi="yi-Hebr"/>
        </w:rPr>
        <w:t>rt.glenohumerale</w:t>
      </w:r>
      <w:r w:rsidRPr="00A51311">
        <w:rPr>
          <w:rFonts w:ascii="Book Antiqua" w:hAnsi="Book Antiqua" w:cs="Calibri"/>
          <w:sz w:val="28"/>
          <w:szCs w:val="28"/>
          <w:lang w:val="sv-SE" w:bidi="yi-Hebr"/>
        </w:rPr>
        <w:t xml:space="preserve"> (GH) = kulled; </w:t>
      </w:r>
      <w:r w:rsidR="00FE616A" w:rsidRPr="00A51311">
        <w:rPr>
          <w:rFonts w:ascii="Book Antiqua" w:hAnsi="Book Antiqua" w:cs="Calibri"/>
          <w:sz w:val="28"/>
          <w:szCs w:val="28"/>
          <w:lang w:val="sv-SE" w:bidi="yi-Hebr"/>
        </w:rPr>
        <w:t xml:space="preserve">ledkapseln är slapp med </w:t>
      </w:r>
      <w:r w:rsidRPr="00A51311">
        <w:rPr>
          <w:rFonts w:ascii="Book Antiqua" w:hAnsi="Book Antiqua" w:cs="Calibri"/>
          <w:sz w:val="28"/>
          <w:szCs w:val="28"/>
          <w:lang w:val="sv-SE" w:bidi="yi-Hebr"/>
        </w:rPr>
        <w:t>svagt ligamentärt stöd [lig.coracohumerale]</w:t>
      </w:r>
      <w:r w:rsidR="000374F6" w:rsidRPr="00A51311">
        <w:rPr>
          <w:rFonts w:ascii="Book Antiqua" w:hAnsi="Book Antiqua" w:cs="Calibri"/>
          <w:sz w:val="28"/>
          <w:szCs w:val="28"/>
          <w:lang w:val="sv-SE" w:bidi="yi-Hebr"/>
        </w:rPr>
        <w:t>, l</w:t>
      </w:r>
      <w:r w:rsidR="00FE616A" w:rsidRPr="00A51311">
        <w:rPr>
          <w:rFonts w:ascii="Book Antiqua" w:hAnsi="Book Antiqua" w:cs="Calibri"/>
          <w:sz w:val="28"/>
          <w:szCs w:val="28"/>
          <w:lang w:val="sv-SE" w:bidi="yi-Hebr"/>
        </w:rPr>
        <w:t>edpannan</w:t>
      </w:r>
      <w:r w:rsidR="000374F6" w:rsidRPr="00A51311">
        <w:rPr>
          <w:rFonts w:ascii="Book Antiqua" w:hAnsi="Book Antiqua" w:cs="Calibri"/>
          <w:sz w:val="28"/>
          <w:szCs w:val="28"/>
          <w:lang w:val="sv-SE" w:bidi="yi-Hebr"/>
        </w:rPr>
        <w:t xml:space="preserve"> är grund,</w:t>
      </w:r>
      <w:r w:rsidR="001702C6" w:rsidRPr="00A51311">
        <w:rPr>
          <w:rFonts w:ascii="Book Antiqua" w:hAnsi="Book Antiqua" w:cs="Calibri"/>
          <w:sz w:val="28"/>
          <w:szCs w:val="28"/>
          <w:lang w:val="sv-SE" w:bidi="yi-Hebr"/>
        </w:rPr>
        <w:t xml:space="preserve"> ger </w:t>
      </w:r>
      <w:r w:rsidR="00FE616A" w:rsidRPr="00A51311">
        <w:rPr>
          <w:rFonts w:ascii="Book Antiqua" w:hAnsi="Book Antiqua" w:cs="Calibri"/>
          <w:sz w:val="28"/>
          <w:szCs w:val="28"/>
          <w:lang w:val="sv-SE" w:bidi="yi-Hebr"/>
        </w:rPr>
        <w:t>en led som är instabil och mkt rörlig</w:t>
      </w:r>
      <w:r w:rsidR="000374F6"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w:t>
      </w:r>
      <w:r w:rsidR="001702C6" w:rsidRPr="00A51311">
        <w:rPr>
          <w:rFonts w:ascii="Book Antiqua" w:hAnsi="Book Antiqua" w:cs="Calibri"/>
          <w:sz w:val="28"/>
          <w:szCs w:val="28"/>
          <w:lang w:val="sv-SE" w:bidi="yi-Hebr"/>
        </w:rPr>
        <w:t>Därför är s</w:t>
      </w:r>
      <w:r w:rsidRPr="00A51311">
        <w:rPr>
          <w:rFonts w:ascii="Book Antiqua" w:hAnsi="Book Antiqua" w:cs="Calibri"/>
          <w:sz w:val="28"/>
          <w:szCs w:val="28"/>
          <w:lang w:val="sv-SE" w:bidi="yi-Hebr"/>
        </w:rPr>
        <w:t>tabilisering</w:t>
      </w:r>
      <w:r w:rsidR="00C57DAC" w:rsidRPr="00A51311">
        <w:rPr>
          <w:rFonts w:ascii="Book Antiqua" w:hAnsi="Book Antiqua" w:cs="Calibri"/>
          <w:sz w:val="28"/>
          <w:szCs w:val="28"/>
          <w:lang w:val="sv-SE" w:bidi="yi-Hebr"/>
        </w:rPr>
        <w:t>en</w:t>
      </w:r>
      <w:r w:rsidR="00FE616A"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helt beroende av rotatorkuffen</w:t>
      </w:r>
      <w:r w:rsidR="00E5145B" w:rsidRPr="00A51311">
        <w:rPr>
          <w:rFonts w:ascii="Book Antiqua" w:hAnsi="Book Antiqua" w:cs="Calibri"/>
          <w:sz w:val="28"/>
          <w:szCs w:val="28"/>
          <w:lang w:val="sv-SE" w:bidi="yi-Hebr"/>
        </w:rPr>
        <w:t xml:space="preserve"> (består av m.teres minor, m.infraspinatus, m.supraspinatus, m.subscapularis)</w:t>
      </w:r>
      <w:r w:rsidR="00C57DAC" w:rsidRPr="00A51311">
        <w:rPr>
          <w:rFonts w:ascii="Book Antiqua" w:hAnsi="Book Antiqua" w:cs="Calibri"/>
          <w:sz w:val="28"/>
          <w:szCs w:val="28"/>
          <w:lang w:val="sv-SE" w:bidi="yi-Hebr"/>
        </w:rPr>
        <w:t xml:space="preserve">. Rotatorkuffen håller ledhuvudet på plats. </w:t>
      </w:r>
      <w:r w:rsidR="001702C6" w:rsidRPr="00A51311">
        <w:rPr>
          <w:rFonts w:ascii="Book Antiqua" w:hAnsi="Book Antiqua" w:cs="Calibri"/>
          <w:sz w:val="28"/>
          <w:szCs w:val="28"/>
          <w:lang w:val="sv-SE" w:bidi="yi-Hebr"/>
        </w:rPr>
        <w:t>Även scapula har, genom sin stora anläggningsyta mot thorax, en direkt stabiliserande funktion.</w:t>
      </w:r>
      <w:r w:rsidRPr="00A51311">
        <w:rPr>
          <w:rFonts w:ascii="Book Antiqua" w:hAnsi="Book Antiqua" w:cs="Calibri"/>
          <w:sz w:val="28"/>
          <w:szCs w:val="28"/>
          <w:lang w:val="sv-SE" w:bidi="yi-Hebr"/>
        </w:rPr>
        <w:t xml:space="preserve"> Leden skyddas av det osteofibrösa take</w:t>
      </w:r>
      <w:r w:rsidR="00DD7B25" w:rsidRPr="00A51311">
        <w:rPr>
          <w:rFonts w:ascii="Book Antiqua" w:hAnsi="Book Antiqua" w:cs="Calibri"/>
          <w:sz w:val="28"/>
          <w:szCs w:val="28"/>
          <w:lang w:val="sv-SE" w:bidi="yi-Hebr"/>
        </w:rPr>
        <w:t>t</w:t>
      </w:r>
      <w:r w:rsidRPr="00A51311">
        <w:rPr>
          <w:rFonts w:ascii="Book Antiqua" w:hAnsi="Book Antiqua" w:cs="Calibri"/>
          <w:sz w:val="28"/>
          <w:szCs w:val="28"/>
          <w:lang w:val="sv-SE" w:bidi="yi-Hebr"/>
        </w:rPr>
        <w:t>, vilket samtidigt påverkar rörelserytmen och framtvingar en rotation av humerus (för att hindra tuberculum majus att slå i taket)</w:t>
      </w:r>
      <w:r w:rsidR="000374F6" w:rsidRPr="00A51311">
        <w:rPr>
          <w:rFonts w:ascii="Book Antiqua" w:hAnsi="Book Antiqua" w:cs="Calibri"/>
          <w:sz w:val="28"/>
          <w:szCs w:val="28"/>
          <w:lang w:val="sv-SE" w:bidi="yi-Hebr"/>
        </w:rPr>
        <w:t xml:space="preserve"> för att få fullt rörelseutsalg</w:t>
      </w:r>
      <w:r w:rsidRPr="00A51311">
        <w:rPr>
          <w:rFonts w:ascii="Book Antiqua" w:hAnsi="Book Antiqua" w:cs="Calibri"/>
          <w:sz w:val="28"/>
          <w:szCs w:val="28"/>
          <w:lang w:val="sv-SE" w:bidi="yi-Hebr"/>
        </w:rPr>
        <w:t xml:space="preserve"> vid såväl </w:t>
      </w:r>
      <w:r w:rsidRPr="00A51311">
        <w:rPr>
          <w:rFonts w:ascii="Book Antiqua" w:hAnsi="Book Antiqua" w:cs="Calibri"/>
          <w:sz w:val="28"/>
          <w:szCs w:val="28"/>
          <w:u w:val="single"/>
          <w:lang w:val="sv-SE" w:bidi="yi-Hebr"/>
        </w:rPr>
        <w:t>flexion</w:t>
      </w:r>
      <w:r w:rsidRPr="00A51311">
        <w:rPr>
          <w:rFonts w:ascii="Book Antiqua" w:hAnsi="Book Antiqua" w:cs="Calibri"/>
          <w:sz w:val="28"/>
          <w:szCs w:val="28"/>
          <w:lang w:val="sv-SE" w:bidi="yi-Hebr"/>
        </w:rPr>
        <w:t xml:space="preserve"> som </w:t>
      </w:r>
      <w:r w:rsidRPr="00A51311">
        <w:rPr>
          <w:rFonts w:ascii="Book Antiqua" w:hAnsi="Book Antiqua" w:cs="Calibri"/>
          <w:sz w:val="28"/>
          <w:szCs w:val="28"/>
          <w:u w:val="single"/>
          <w:lang w:val="sv-SE" w:bidi="yi-Hebr"/>
        </w:rPr>
        <w:t>abduktion</w:t>
      </w:r>
      <w:r w:rsidRPr="00A51311">
        <w:rPr>
          <w:rFonts w:ascii="Book Antiqua" w:hAnsi="Book Antiqua" w:cs="Calibri"/>
          <w:sz w:val="28"/>
          <w:szCs w:val="28"/>
          <w:lang w:val="sv-SE" w:bidi="yi-Hebr"/>
        </w:rPr>
        <w:t>.</w:t>
      </w:r>
    </w:p>
    <w:p w:rsidR="00A61AFA" w:rsidRPr="00A51311" w:rsidRDefault="00A61AFA" w:rsidP="00B37CAE">
      <w:pPr>
        <w:autoSpaceDE w:val="0"/>
        <w:autoSpaceDN w:val="0"/>
        <w:adjustRightInd w:val="0"/>
        <w:spacing w:after="0" w:line="240" w:lineRule="auto"/>
        <w:rPr>
          <w:rFonts w:ascii="Book Antiqua" w:hAnsi="Book Antiqua" w:cs="Calibri"/>
          <w:sz w:val="24"/>
          <w:szCs w:val="24"/>
          <w:lang w:val="sv-SE" w:bidi="yi-Hebr"/>
        </w:rPr>
      </w:pPr>
    </w:p>
    <w:p w:rsidR="00FE616A" w:rsidRPr="00A51311" w:rsidRDefault="00FE616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SC, AC, GH har små anläggningsytor och relativt svagt ligamentärt stöd. Rotatorkuffen ger störst stabilitet. </w:t>
      </w:r>
    </w:p>
    <w:p w:rsidR="00FE616A" w:rsidRPr="00A51311" w:rsidRDefault="00FE616A" w:rsidP="00B37CAE">
      <w:pPr>
        <w:autoSpaceDE w:val="0"/>
        <w:autoSpaceDN w:val="0"/>
        <w:adjustRightInd w:val="0"/>
        <w:spacing w:after="0" w:line="240" w:lineRule="auto"/>
        <w:rPr>
          <w:rFonts w:ascii="Book Antiqua" w:hAnsi="Book Antiqua" w:cs="Calibri"/>
          <w:sz w:val="24"/>
          <w:szCs w:val="24"/>
          <w:lang w:val="sv-SE" w:bidi="yi-Hebr"/>
        </w:rPr>
      </w:pP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Armbågsled:</w:t>
      </w:r>
    </w:p>
    <w:p w:rsidR="009A6BB5" w:rsidRPr="00A51311" w:rsidRDefault="00E5145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w:t>
      </w:r>
      <w:r w:rsidR="009A6BB5" w:rsidRPr="00A51311">
        <w:rPr>
          <w:rFonts w:ascii="Book Antiqua" w:hAnsi="Book Antiqua" w:cs="Calibri"/>
          <w:sz w:val="24"/>
          <w:szCs w:val="24"/>
          <w:lang w:val="sv-SE" w:bidi="yi-Hebr"/>
        </w:rPr>
        <w:t>rt.cubuti = art.</w:t>
      </w:r>
      <w:r w:rsidR="00A61AFA" w:rsidRPr="00A51311">
        <w:rPr>
          <w:rFonts w:ascii="Book Antiqua" w:hAnsi="Book Antiqua" w:cs="Calibri"/>
          <w:sz w:val="24"/>
          <w:szCs w:val="24"/>
          <w:lang w:val="sv-SE" w:bidi="yi-Hebr"/>
        </w:rPr>
        <w:t>humero-ulnaris + art.humero-radialis; funktionell led med bilateral rörelseaxel: flexion (140-160 grader) – mjukdelarna tar emot; extension (10 gra</w:t>
      </w:r>
      <w:r w:rsidR="00887A87" w:rsidRPr="00A51311">
        <w:rPr>
          <w:rFonts w:ascii="Book Antiqua" w:hAnsi="Book Antiqua" w:cs="Calibri"/>
          <w:sz w:val="24"/>
          <w:szCs w:val="24"/>
          <w:lang w:val="sv-SE" w:bidi="yi-Hebr"/>
        </w:rPr>
        <w:t>d</w:t>
      </w:r>
      <w:r w:rsidR="00A61AFA" w:rsidRPr="00A51311">
        <w:rPr>
          <w:rFonts w:ascii="Book Antiqua" w:hAnsi="Book Antiqua" w:cs="Calibri"/>
          <w:sz w:val="24"/>
          <w:szCs w:val="24"/>
          <w:lang w:val="sv-SE" w:bidi="yi-Hebr"/>
        </w:rPr>
        <w:t>er) – ulna slår i fossa olecranii.</w:t>
      </w:r>
      <w:r w:rsidRPr="00A51311">
        <w:rPr>
          <w:rFonts w:ascii="Book Antiqua" w:hAnsi="Book Antiqua" w:cs="Calibri"/>
          <w:sz w:val="24"/>
          <w:szCs w:val="24"/>
          <w:lang w:val="sv-SE" w:bidi="yi-Hebr"/>
        </w:rPr>
        <w:t xml:space="preserve"> Stabilisering i sidled med lig.collaterale ulnare et radiale, lig. annulare radii.</w:t>
      </w:r>
    </w:p>
    <w:p w:rsidR="000D5954" w:rsidRPr="00A51311" w:rsidRDefault="000D5954" w:rsidP="00B37CAE">
      <w:pPr>
        <w:autoSpaceDE w:val="0"/>
        <w:autoSpaceDN w:val="0"/>
        <w:adjustRightInd w:val="0"/>
        <w:spacing w:after="0" w:line="240" w:lineRule="auto"/>
        <w:rPr>
          <w:rFonts w:ascii="Book Antiqua" w:hAnsi="Book Antiqua" w:cs="Calibri"/>
          <w:sz w:val="24"/>
          <w:szCs w:val="24"/>
          <w:lang w:val="sv-SE" w:bidi="yi-Hebr"/>
        </w:rPr>
      </w:pPr>
    </w:p>
    <w:p w:rsidR="000374F6" w:rsidRPr="00A51311" w:rsidRDefault="0084317F"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Underarmsleder = r</w:t>
      </w:r>
      <w:r w:rsidR="000374F6" w:rsidRPr="00A51311">
        <w:rPr>
          <w:rFonts w:ascii="Book Antiqua" w:hAnsi="Book Antiqua" w:cs="Calibri"/>
          <w:sz w:val="24"/>
          <w:szCs w:val="24"/>
          <w:lang w:val="sv-SE" w:bidi="yi-Hebr"/>
        </w:rPr>
        <w:t>adioulnarleder</w:t>
      </w:r>
    </w:p>
    <w:p w:rsidR="00E5145B" w:rsidRPr="00A51311" w:rsidRDefault="00E5145B"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Art.radio-ulnaris proximalis </w:t>
      </w:r>
      <w:r w:rsidR="0084317F" w:rsidRPr="00A51311">
        <w:rPr>
          <w:rFonts w:ascii="Book Antiqua" w:hAnsi="Book Antiqua" w:cs="Calibri"/>
          <w:sz w:val="24"/>
          <w:szCs w:val="24"/>
          <w:lang w:val="sv-SE" w:bidi="yi-Hebr"/>
        </w:rPr>
        <w:t>et</w:t>
      </w:r>
      <w:r w:rsidRPr="00A51311">
        <w:rPr>
          <w:rFonts w:ascii="Book Antiqua" w:hAnsi="Book Antiqua" w:cs="Calibri"/>
          <w:sz w:val="24"/>
          <w:szCs w:val="24"/>
          <w:lang w:val="sv-SE" w:bidi="yi-Hebr"/>
        </w:rPr>
        <w:t xml:space="preserve"> distalis bildar en funktionell led som tillsammans har en sned longitudinell rörelseaxel över vilken supination-pronation</w:t>
      </w:r>
      <w:r w:rsidR="00B367A4" w:rsidRPr="00A51311">
        <w:rPr>
          <w:rFonts w:ascii="Book Antiqua" w:hAnsi="Book Antiqua" w:cs="Calibri"/>
          <w:sz w:val="24"/>
          <w:szCs w:val="24"/>
          <w:lang w:val="sv-SE" w:bidi="yi-Hebr"/>
        </w:rPr>
        <w:t xml:space="preserve"> av handen</w:t>
      </w:r>
      <w:r w:rsidRPr="00A51311">
        <w:rPr>
          <w:rFonts w:ascii="Book Antiqua" w:hAnsi="Book Antiqua" w:cs="Calibri"/>
          <w:sz w:val="24"/>
          <w:szCs w:val="24"/>
          <w:lang w:val="sv-SE" w:bidi="yi-Hebr"/>
        </w:rPr>
        <w:t xml:space="preserve"> (båda 90 grader) kan utföras.</w:t>
      </w: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Handleden:</w:t>
      </w: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Art.radiocarpea (RC) et mediocarpea (MC) samverkar och ger bilaterala och anterio-posteriora rörelseaxlar.</w:t>
      </w:r>
      <w:r w:rsidR="001C7A74" w:rsidRPr="00A51311">
        <w:rPr>
          <w:rFonts w:ascii="Book Antiqua" w:hAnsi="Book Antiqua" w:cs="Calibri"/>
          <w:sz w:val="24"/>
          <w:szCs w:val="24"/>
          <w:lang w:val="sv-SE" w:bidi="yi-Hebr"/>
        </w:rPr>
        <w:t xml:space="preserve"> Stabilisering med </w:t>
      </w:r>
      <w:r w:rsidR="00E04567" w:rsidRPr="00A51311">
        <w:rPr>
          <w:rFonts w:ascii="Book Antiqua" w:hAnsi="Book Antiqua" w:cs="Calibri"/>
          <w:sz w:val="24"/>
          <w:szCs w:val="24"/>
          <w:lang w:val="sv-SE" w:bidi="yi-Hebr"/>
        </w:rPr>
        <w:t xml:space="preserve">lig. collaterale radiale et ulnare, </w:t>
      </w:r>
      <w:r w:rsidR="001C7A74" w:rsidRPr="00A51311">
        <w:rPr>
          <w:rFonts w:ascii="Book Antiqua" w:hAnsi="Book Antiqua" w:cs="Calibri"/>
          <w:sz w:val="24"/>
          <w:szCs w:val="24"/>
          <w:lang w:val="sv-SE" w:bidi="yi-Hebr"/>
        </w:rPr>
        <w:t>lig.radiocarpale dorsale et palmare, lig.ulnocarpale</w:t>
      </w:r>
      <w:r w:rsidR="00E04567" w:rsidRPr="00A51311">
        <w:rPr>
          <w:rFonts w:ascii="Book Antiqua" w:hAnsi="Book Antiqua" w:cs="Calibri"/>
          <w:sz w:val="24"/>
          <w:szCs w:val="24"/>
          <w:lang w:val="sv-SE" w:bidi="yi-Hebr"/>
        </w:rPr>
        <w:t>.</w:t>
      </w: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p>
    <w:p w:rsidR="000D5954" w:rsidRPr="00A51311" w:rsidRDefault="000D5954"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4000500" cy="30194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500" cy="3019425"/>
                    </a:xfrm>
                    <a:prstGeom prst="rect">
                      <a:avLst/>
                    </a:prstGeom>
                    <a:noFill/>
                    <a:ln>
                      <a:noFill/>
                    </a:ln>
                  </pic:spPr>
                </pic:pic>
              </a:graphicData>
            </a:graphic>
          </wp:inline>
        </w:drawing>
      </w:r>
    </w:p>
    <w:p w:rsidR="00E04567" w:rsidRPr="00A51311" w:rsidRDefault="00E0456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5286375" cy="397192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6375" cy="3971925"/>
                    </a:xfrm>
                    <a:prstGeom prst="rect">
                      <a:avLst/>
                    </a:prstGeom>
                    <a:noFill/>
                    <a:ln>
                      <a:noFill/>
                    </a:ln>
                  </pic:spPr>
                </pic:pic>
              </a:graphicData>
            </a:graphic>
          </wp:inline>
        </w:drawing>
      </w:r>
    </w:p>
    <w:p w:rsidR="009A6BB5" w:rsidRPr="00A51311" w:rsidRDefault="009A6BB5"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04237A" w:rsidRDefault="0004237A" w:rsidP="00B37CAE">
      <w:pPr>
        <w:autoSpaceDE w:val="0"/>
        <w:autoSpaceDN w:val="0"/>
        <w:adjustRightInd w:val="0"/>
        <w:spacing w:after="0" w:line="240" w:lineRule="auto"/>
        <w:rPr>
          <w:rFonts w:ascii="Book Antiqua" w:hAnsi="Book Antiqua" w:cs="Calibri"/>
          <w:sz w:val="28"/>
          <w:szCs w:val="28"/>
          <w:lang w:val="sv-SE" w:bidi="yi-Hebr"/>
        </w:rPr>
      </w:pPr>
    </w:p>
    <w:p w:rsidR="00E81282" w:rsidRPr="00A51311" w:rsidRDefault="00E8128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Handrotens leder:</w:t>
      </w:r>
    </w:p>
    <w:p w:rsidR="0084317F" w:rsidRPr="00A51311" w:rsidRDefault="0084317F"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Art.carpometacarpea I-V (CMC I-V)</w:t>
      </w:r>
    </w:p>
    <w:p w:rsidR="004B6306" w:rsidRPr="00A51311" w:rsidRDefault="004B630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Modifierade kulleder med tre rörelseaxlar: flexion-extension, abduktion-adduktion, samt rotation via kombination av de två första rörelseaxlarna. Rörligheten är i fallande ordning från CMC I &gt; V &gt; IV &gt;&gt; II+III varav enbart CMC I</w:t>
      </w:r>
      <w:r w:rsidR="00006BB2" w:rsidRPr="00A51311">
        <w:rPr>
          <w:rFonts w:ascii="Book Antiqua" w:hAnsi="Book Antiqua" w:cs="Calibri"/>
          <w:sz w:val="28"/>
          <w:szCs w:val="28"/>
          <w:lang w:val="sv-SE" w:bidi="yi-Hebr"/>
        </w:rPr>
        <w:t>,</w:t>
      </w:r>
      <w:r w:rsidRPr="00A51311">
        <w:rPr>
          <w:rFonts w:ascii="Book Antiqua" w:hAnsi="Book Antiqua" w:cs="Calibri"/>
          <w:sz w:val="28"/>
          <w:szCs w:val="28"/>
          <w:lang w:val="sv-SE" w:bidi="yi-Hebr"/>
        </w:rPr>
        <w:t xml:space="preserve"> V</w:t>
      </w:r>
      <w:r w:rsidR="00006BB2" w:rsidRPr="00A51311">
        <w:rPr>
          <w:rFonts w:ascii="Book Antiqua" w:hAnsi="Book Antiqua" w:cs="Calibri"/>
          <w:sz w:val="28"/>
          <w:szCs w:val="28"/>
          <w:lang w:val="sv-SE" w:bidi="yi-Hebr"/>
        </w:rPr>
        <w:t>, IV</w:t>
      </w:r>
      <w:r w:rsidRPr="00A51311">
        <w:rPr>
          <w:rFonts w:ascii="Book Antiqua" w:hAnsi="Book Antiqua" w:cs="Calibri"/>
          <w:sz w:val="28"/>
          <w:szCs w:val="28"/>
          <w:lang w:val="sv-SE" w:bidi="yi-Hebr"/>
        </w:rPr>
        <w:t xml:space="preserve"> kan ge rotation. CMC II-III ger ffa abduktion-adduktion.</w:t>
      </w:r>
    </w:p>
    <w:p w:rsidR="004B6306" w:rsidRPr="00A51311" w:rsidRDefault="004B6306" w:rsidP="00B37CAE">
      <w:pPr>
        <w:autoSpaceDE w:val="0"/>
        <w:autoSpaceDN w:val="0"/>
        <w:adjustRightInd w:val="0"/>
        <w:spacing w:after="0" w:line="240" w:lineRule="auto"/>
        <w:rPr>
          <w:rFonts w:ascii="Book Antiqua" w:hAnsi="Book Antiqua" w:cs="Calibri"/>
          <w:sz w:val="28"/>
          <w:szCs w:val="28"/>
          <w:lang w:val="sv-SE" w:bidi="yi-Hebr"/>
        </w:rPr>
      </w:pPr>
    </w:p>
    <w:p w:rsidR="004B6306" w:rsidRPr="00A51311" w:rsidRDefault="004B6306" w:rsidP="00B37CAE">
      <w:pPr>
        <w:autoSpaceDE w:val="0"/>
        <w:autoSpaceDN w:val="0"/>
        <w:adjustRightInd w:val="0"/>
        <w:spacing w:after="0" w:line="240" w:lineRule="auto"/>
        <w:rPr>
          <w:rFonts w:ascii="Book Antiqua" w:hAnsi="Book Antiqua" w:cs="Calibri"/>
          <w:sz w:val="28"/>
          <w:szCs w:val="28"/>
          <w:lang w:val="sv-SE" w:bidi="yi-Hebr"/>
        </w:rPr>
      </w:pPr>
    </w:p>
    <w:p w:rsidR="00E81282" w:rsidRPr="00A51311" w:rsidRDefault="00E8128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Skillnaden i rörlighet beror på en kombination av faktorer: ligament (CMC II-III</w:t>
      </w:r>
      <w:r w:rsidR="00006BB2" w:rsidRPr="00A51311">
        <w:rPr>
          <w:rFonts w:ascii="Book Antiqua" w:hAnsi="Book Antiqua" w:cs="Calibri"/>
          <w:sz w:val="28"/>
          <w:szCs w:val="28"/>
          <w:lang w:val="sv-SE" w:bidi="yi-Hebr"/>
        </w:rPr>
        <w:t xml:space="preserve"> utgör handes grundstomme och där</w:t>
      </w:r>
      <w:r w:rsidRPr="00A51311">
        <w:rPr>
          <w:rFonts w:ascii="Book Antiqua" w:hAnsi="Book Antiqua" w:cs="Calibri"/>
          <w:sz w:val="28"/>
          <w:szCs w:val="28"/>
          <w:lang w:val="sv-SE" w:bidi="yi-Hebr"/>
        </w:rPr>
        <w:t xml:space="preserve"> finns strama ligament som inskränker rörligheten, ffa rotationen), ledernas osteologi (CMC IV-V är inskränkta kulleder (IV mer än V) men kan fortfarande ge rotation), förekomst av muskler som kan utföra rörelsen.</w:t>
      </w:r>
    </w:p>
    <w:p w:rsidR="00E04567" w:rsidRPr="00A51311" w:rsidRDefault="00E81282"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 </w:t>
      </w:r>
    </w:p>
    <w:p w:rsidR="00E04567" w:rsidRPr="00A51311" w:rsidRDefault="00E0456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Art.metacarpophalangea I-V (MP I-V)</w:t>
      </w:r>
    </w:p>
    <w:p w:rsidR="00E04567" w:rsidRPr="00A51311" w:rsidRDefault="00E0456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Inskränkta kulleder med två rörelseaxlar:</w:t>
      </w:r>
    </w:p>
    <w:p w:rsidR="00E04567" w:rsidRPr="00A51311" w:rsidRDefault="00013BEA"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flexion-extension</w:t>
      </w:r>
      <w:r w:rsidR="002453B9" w:rsidRPr="00A51311">
        <w:rPr>
          <w:rFonts w:ascii="Book Antiqua" w:hAnsi="Book Antiqua" w:cs="Calibri"/>
          <w:sz w:val="24"/>
          <w:szCs w:val="24"/>
          <w:lang w:val="sv-SE" w:bidi="yi-Hebr"/>
        </w:rPr>
        <w:t xml:space="preserve"> (MP I-V)</w:t>
      </w:r>
      <w:r w:rsidR="00E04567" w:rsidRPr="00A51311">
        <w:rPr>
          <w:rFonts w:ascii="Book Antiqua" w:hAnsi="Book Antiqua" w:cs="Calibri"/>
          <w:sz w:val="24"/>
          <w:szCs w:val="24"/>
          <w:lang w:val="sv-SE" w:bidi="yi-Hebr"/>
        </w:rPr>
        <w:t>; abduktion-adduktion (i II-V). Stabilisering med lig.collaterale ulnare et radiale.</w:t>
      </w:r>
      <w:r w:rsidR="002453B9" w:rsidRPr="00A51311">
        <w:rPr>
          <w:rFonts w:ascii="Book Antiqua" w:hAnsi="Book Antiqua" w:cs="Calibri"/>
          <w:sz w:val="24"/>
          <w:szCs w:val="24"/>
          <w:lang w:val="sv-SE" w:bidi="yi-Hebr"/>
        </w:rPr>
        <w:t xml:space="preserve"> I MP II-V är ligamenten spända vid palmarflexion.</w:t>
      </w:r>
      <w:r w:rsidR="00E04567" w:rsidRPr="00A51311">
        <w:rPr>
          <w:rFonts w:ascii="Book Antiqua" w:hAnsi="Book Antiqua" w:cs="Calibri"/>
          <w:sz w:val="24"/>
          <w:szCs w:val="24"/>
          <w:lang w:val="sv-SE" w:bidi="yi-Hebr"/>
        </w:rPr>
        <w:t xml:space="preserve"> I MPI är collateral-ligamenten alltid spända. Reducerar MPI till en gångjärnsled med dorsal-palmarflexion.</w:t>
      </w:r>
    </w:p>
    <w:p w:rsidR="00E04567" w:rsidRPr="00A51311" w:rsidRDefault="00E04567" w:rsidP="00B37CAE">
      <w:pPr>
        <w:autoSpaceDE w:val="0"/>
        <w:autoSpaceDN w:val="0"/>
        <w:adjustRightInd w:val="0"/>
        <w:spacing w:after="0" w:line="240" w:lineRule="auto"/>
        <w:rPr>
          <w:rFonts w:ascii="Book Antiqua" w:hAnsi="Book Antiqua" w:cs="Calibri"/>
          <w:sz w:val="24"/>
          <w:szCs w:val="24"/>
          <w:lang w:val="sv-SE" w:bidi="yi-Hebr"/>
        </w:rPr>
      </w:pPr>
    </w:p>
    <w:p w:rsidR="00E676B3" w:rsidRPr="00A51311" w:rsidRDefault="00E0456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Art.interphalangeae (IP)</w:t>
      </w:r>
    </w:p>
    <w:p w:rsidR="00E04567" w:rsidRPr="00A51311" w:rsidRDefault="00E676B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Gångjärnsled. </w:t>
      </w:r>
      <w:r w:rsidR="00E04567" w:rsidRPr="00A51311">
        <w:rPr>
          <w:rFonts w:ascii="Book Antiqua" w:hAnsi="Book Antiqua" w:cs="Calibri"/>
          <w:sz w:val="24"/>
          <w:szCs w:val="24"/>
          <w:lang w:val="sv-SE" w:bidi="yi-Hebr"/>
        </w:rPr>
        <w:t>Digitorum II-V har en pro</w:t>
      </w:r>
      <w:r w:rsidR="0084317F" w:rsidRPr="00A51311">
        <w:rPr>
          <w:rFonts w:ascii="Book Antiqua" w:hAnsi="Book Antiqua" w:cs="Calibri"/>
          <w:sz w:val="24"/>
          <w:szCs w:val="24"/>
          <w:lang w:val="sv-SE" w:bidi="yi-Hebr"/>
        </w:rPr>
        <w:t>ximal (PIP) och distal (DIP) IP-led medan pollux enbart har</w:t>
      </w:r>
      <w:r w:rsidRPr="00A51311">
        <w:rPr>
          <w:rFonts w:ascii="Book Antiqua" w:hAnsi="Book Antiqua" w:cs="Calibri"/>
          <w:sz w:val="24"/>
          <w:szCs w:val="24"/>
          <w:lang w:val="sv-SE" w:bidi="yi-Hebr"/>
        </w:rPr>
        <w:t xml:space="preserve"> en</w:t>
      </w:r>
      <w:r w:rsidR="0084317F" w:rsidRPr="00A51311">
        <w:rPr>
          <w:rFonts w:ascii="Book Antiqua" w:hAnsi="Book Antiqua" w:cs="Calibri"/>
          <w:sz w:val="24"/>
          <w:szCs w:val="24"/>
          <w:lang w:val="sv-SE" w:bidi="yi-Hebr"/>
        </w:rPr>
        <w:t xml:space="preserve"> IP. </w:t>
      </w:r>
      <w:r w:rsidRPr="00A51311">
        <w:rPr>
          <w:rFonts w:ascii="Book Antiqua" w:hAnsi="Book Antiqua" w:cs="Calibri"/>
          <w:sz w:val="24"/>
          <w:szCs w:val="24"/>
          <w:lang w:val="sv-SE" w:bidi="yi-Hebr"/>
        </w:rPr>
        <w:t xml:space="preserve"> Ger</w:t>
      </w:r>
      <w:r w:rsidR="0084317F" w:rsidRPr="00A51311">
        <w:rPr>
          <w:rFonts w:ascii="Book Antiqua" w:hAnsi="Book Antiqua" w:cs="Calibri"/>
          <w:sz w:val="24"/>
          <w:szCs w:val="24"/>
          <w:lang w:val="sv-SE" w:bidi="yi-Hebr"/>
        </w:rPr>
        <w:t xml:space="preserve"> dorsal-palmarflexion samt </w:t>
      </w:r>
      <w:r w:rsidR="0084317F" w:rsidRPr="00A51311">
        <w:rPr>
          <w:rFonts w:ascii="Book Antiqua" w:hAnsi="Book Antiqua" w:cs="Calibri"/>
          <w:sz w:val="24"/>
          <w:szCs w:val="24"/>
          <w:u w:val="single"/>
          <w:lang w:val="sv-SE" w:bidi="yi-Hebr"/>
        </w:rPr>
        <w:t>passivt</w:t>
      </w:r>
      <w:r w:rsidR="0084317F" w:rsidRPr="00A51311">
        <w:rPr>
          <w:rFonts w:ascii="Book Antiqua" w:hAnsi="Book Antiqua" w:cs="Calibri"/>
          <w:sz w:val="24"/>
          <w:szCs w:val="24"/>
          <w:lang w:val="sv-SE" w:bidi="yi-Hebr"/>
        </w:rPr>
        <w:t xml:space="preserve"> viss abduktion-adduktion och rotation. Stabilisering med</w:t>
      </w:r>
      <w:r w:rsidRPr="00A51311">
        <w:rPr>
          <w:rFonts w:ascii="Book Antiqua" w:hAnsi="Book Antiqua" w:cs="Calibri"/>
          <w:sz w:val="24"/>
          <w:szCs w:val="24"/>
          <w:lang w:val="sv-SE" w:bidi="yi-Hebr"/>
        </w:rPr>
        <w:t xml:space="preserve"> samma typ av</w:t>
      </w:r>
      <w:r w:rsidR="0084317F" w:rsidRPr="00A51311">
        <w:rPr>
          <w:rFonts w:ascii="Book Antiqua" w:hAnsi="Book Antiqua" w:cs="Calibri"/>
          <w:sz w:val="24"/>
          <w:szCs w:val="24"/>
          <w:lang w:val="sv-SE" w:bidi="yi-Hebr"/>
        </w:rPr>
        <w:t xml:space="preserve"> collateral-ligamenten.</w:t>
      </w:r>
    </w:p>
    <w:p w:rsidR="00E04567" w:rsidRPr="00A51311" w:rsidRDefault="00E04567" w:rsidP="00B37CAE">
      <w:pPr>
        <w:autoSpaceDE w:val="0"/>
        <w:autoSpaceDN w:val="0"/>
        <w:adjustRightInd w:val="0"/>
        <w:spacing w:after="0" w:line="240" w:lineRule="auto"/>
        <w:rPr>
          <w:rFonts w:ascii="Book Antiqua" w:hAnsi="Book Antiqua" w:cs="Calibri"/>
          <w:sz w:val="24"/>
          <w:szCs w:val="24"/>
          <w:lang w:val="sv-SE" w:bidi="yi-Hebr"/>
        </w:rPr>
      </w:pPr>
    </w:p>
    <w:p w:rsidR="00E676B3" w:rsidRPr="00A51311" w:rsidRDefault="00E676B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Alltså:</w:t>
      </w:r>
    </w:p>
    <w:p w:rsidR="00E676B3" w:rsidRPr="00A51311" w:rsidRDefault="00E676B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Alla leder har i princip två rörelseaxlar som begränsas av olika faktorer.</w:t>
      </w:r>
    </w:p>
    <w:p w:rsidR="00E676B3" w:rsidRPr="00A51311" w:rsidRDefault="00E676B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Flexion-extension i CMC, MP, IP. Abduktion-adduktion i CMC I, IV-V, MP II-V, samt passivt i IP I-V.</w:t>
      </w:r>
    </w:p>
    <w:p w:rsidR="00E676B3" w:rsidRPr="00A51311" w:rsidRDefault="00E676B3" w:rsidP="00B37CAE">
      <w:pPr>
        <w:autoSpaceDE w:val="0"/>
        <w:autoSpaceDN w:val="0"/>
        <w:adjustRightInd w:val="0"/>
        <w:spacing w:after="0" w:line="240" w:lineRule="auto"/>
        <w:rPr>
          <w:rFonts w:ascii="Book Antiqua" w:hAnsi="Book Antiqua" w:cs="Calibri"/>
          <w:sz w:val="24"/>
          <w:szCs w:val="24"/>
          <w:lang w:val="sv-SE" w:bidi="yi-Hebr"/>
        </w:rPr>
      </w:pPr>
    </w:p>
    <w:p w:rsidR="00FC25E3" w:rsidRPr="00A51311" w:rsidRDefault="00FC25E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Flexion-extension: över en bilateral rörelseaxel i frontalplanet</w:t>
      </w:r>
    </w:p>
    <w:p w:rsidR="00FC25E3" w:rsidRPr="00A51311" w:rsidRDefault="00FC25E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Abduktion-adduktion: över en anterio-posterior rörelseaxel i sagittalplanet</w:t>
      </w:r>
    </w:p>
    <w:p w:rsidR="00FC25E3" w:rsidRPr="00A51311" w:rsidRDefault="00FC25E3"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Medial-lateral rotation: över en </w:t>
      </w:r>
      <w:r w:rsidR="00BC2041" w:rsidRPr="00A51311">
        <w:rPr>
          <w:rFonts w:ascii="Book Antiqua" w:hAnsi="Book Antiqua" w:cs="Calibri"/>
          <w:sz w:val="24"/>
          <w:szCs w:val="24"/>
          <w:lang w:val="sv-SE" w:bidi="yi-Hebr"/>
        </w:rPr>
        <w:t>longitudinell</w:t>
      </w:r>
      <w:r w:rsidRPr="00A51311">
        <w:rPr>
          <w:rFonts w:ascii="Book Antiqua" w:hAnsi="Book Antiqua" w:cs="Calibri"/>
          <w:sz w:val="24"/>
          <w:szCs w:val="24"/>
          <w:lang w:val="sv-SE" w:bidi="yi-Hebr"/>
        </w:rPr>
        <w:t xml:space="preserve"> rörelseaxel</w:t>
      </w:r>
      <w:r w:rsidR="00DD7B25" w:rsidRPr="00A51311">
        <w:rPr>
          <w:rFonts w:ascii="Book Antiqua" w:hAnsi="Book Antiqua" w:cs="Calibri"/>
          <w:sz w:val="24"/>
          <w:szCs w:val="24"/>
          <w:lang w:val="sv-SE" w:bidi="yi-Hebr"/>
        </w:rPr>
        <w:t xml:space="preserve"> </w:t>
      </w:r>
    </w:p>
    <w:p w:rsidR="00E04567" w:rsidRPr="00A51311" w:rsidRDefault="00E04567"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muskulaturen över respektive ledgång och dess innervation och</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kärlförsörjning. Kunskap om muskler kritiska för enskilda rörelser.</w:t>
      </w:r>
    </w:p>
    <w:p w:rsidR="008453B7" w:rsidRPr="00A51311" w:rsidRDefault="008453B7" w:rsidP="00B37CAE">
      <w:pPr>
        <w:autoSpaceDE w:val="0"/>
        <w:autoSpaceDN w:val="0"/>
        <w:adjustRightInd w:val="0"/>
        <w:spacing w:after="0" w:line="240" w:lineRule="auto"/>
        <w:rPr>
          <w:rFonts w:ascii="Book Antiqua" w:hAnsi="Book Antiqua" w:cs="Calibri"/>
          <w:sz w:val="24"/>
          <w:szCs w:val="24"/>
          <w:lang w:val="sv-SE" w:bidi="yi-Hebr"/>
        </w:rPr>
      </w:pP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Rörelser</w:t>
      </w:r>
      <w:r w:rsidR="00DD7B25" w:rsidRPr="00A51311">
        <w:rPr>
          <w:rFonts w:ascii="Book Antiqua" w:hAnsi="Book Antiqua" w:cs="Calibri"/>
          <w:sz w:val="28"/>
          <w:szCs w:val="28"/>
          <w:lang w:val="sv-SE" w:bidi="yi-Hebr"/>
        </w:rPr>
        <w:t xml:space="preserve"> i scapula =</w:t>
      </w:r>
      <w:r w:rsidRPr="00A51311">
        <w:rPr>
          <w:rFonts w:ascii="Book Antiqua" w:hAnsi="Book Antiqua" w:cs="Calibri"/>
          <w:sz w:val="28"/>
          <w:szCs w:val="28"/>
          <w:lang w:val="sv-SE" w:bidi="yi-Hebr"/>
        </w:rPr>
        <w:t xml:space="preserve"> över SC + AC:</w:t>
      </w:r>
    </w:p>
    <w:p w:rsidR="00FE616A" w:rsidRPr="00A51311" w:rsidRDefault="00FE616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(10-12 cm)</w:t>
      </w: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Elevation: m.trapezius (pars descendens)</w:t>
      </w:r>
    </w:p>
    <w:p w:rsidR="008453B7" w:rsidRPr="00A51311" w:rsidRDefault="00BC2041"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Depression: m.trapezius (a</w:t>
      </w:r>
      <w:r w:rsidR="008453B7" w:rsidRPr="00A51311">
        <w:rPr>
          <w:rFonts w:ascii="Book Antiqua" w:hAnsi="Book Antiqua" w:cs="Calibri"/>
          <w:sz w:val="28"/>
          <w:szCs w:val="28"/>
          <w:lang w:val="sv-SE" w:bidi="yi-Hebr"/>
        </w:rPr>
        <w:t>scendens), gravitationen spelar dock störst roll</w:t>
      </w: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p>
    <w:p w:rsidR="00FE616A" w:rsidRPr="00A51311" w:rsidRDefault="00FE616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lastRenderedPageBreak/>
        <w:t>(40-45 grader)</w:t>
      </w: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Protraktion: m.serratur anterior</w:t>
      </w: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Retraktion: m.trapezius (pars transversa)</w:t>
      </w: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p>
    <w:p w:rsidR="00FE616A" w:rsidRPr="00A51311" w:rsidRDefault="00FE616A"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(60 grader)</w:t>
      </w: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Uppåtrotation: m.trapezius (pars descendens)</w:t>
      </w:r>
    </w:p>
    <w:p w:rsidR="008453B7" w:rsidRPr="00A51311" w:rsidRDefault="008453B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Nedåtrotation: m.latissimus dorsi</w:t>
      </w:r>
    </w:p>
    <w:p w:rsidR="00DD7B25" w:rsidRPr="00A51311" w:rsidRDefault="00DD7B25" w:rsidP="00B37CAE">
      <w:pPr>
        <w:autoSpaceDE w:val="0"/>
        <w:autoSpaceDN w:val="0"/>
        <w:adjustRightInd w:val="0"/>
        <w:spacing w:after="0" w:line="240" w:lineRule="auto"/>
        <w:rPr>
          <w:rFonts w:ascii="Book Antiqua" w:hAnsi="Book Antiqua" w:cs="Calibri"/>
          <w:sz w:val="28"/>
          <w:szCs w:val="28"/>
          <w:lang w:val="sv-SE" w:bidi="yi-Hebr"/>
        </w:rPr>
      </w:pPr>
    </w:p>
    <w:p w:rsidR="00DD7B25" w:rsidRPr="00A51311" w:rsidRDefault="00DD7B2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Rörelser över SC + AC + GH</w:t>
      </w:r>
    </w:p>
    <w:p w:rsidR="00887A87" w:rsidRPr="00A51311" w:rsidRDefault="00887A87" w:rsidP="00B37CAE">
      <w:pPr>
        <w:autoSpaceDE w:val="0"/>
        <w:autoSpaceDN w:val="0"/>
        <w:adjustRightInd w:val="0"/>
        <w:spacing w:after="0" w:line="240" w:lineRule="auto"/>
        <w:rPr>
          <w:rFonts w:ascii="Book Antiqua" w:hAnsi="Book Antiqua" w:cs="Calibri"/>
          <w:sz w:val="28"/>
          <w:szCs w:val="28"/>
          <w:lang w:bidi="yi-Hebr"/>
        </w:rPr>
      </w:pPr>
      <w:r w:rsidRPr="00A51311">
        <w:rPr>
          <w:rFonts w:ascii="Book Antiqua" w:hAnsi="Book Antiqua" w:cs="Calibri"/>
          <w:sz w:val="28"/>
          <w:szCs w:val="28"/>
          <w:lang w:bidi="yi-Hebr"/>
        </w:rPr>
        <w:t>(90-180 grader)</w:t>
      </w:r>
    </w:p>
    <w:p w:rsidR="00362DF0" w:rsidRPr="00A51311" w:rsidRDefault="00DD7B25" w:rsidP="00B37CAE">
      <w:pPr>
        <w:autoSpaceDE w:val="0"/>
        <w:autoSpaceDN w:val="0"/>
        <w:adjustRightInd w:val="0"/>
        <w:spacing w:after="0" w:line="240" w:lineRule="auto"/>
        <w:rPr>
          <w:rFonts w:ascii="Book Antiqua" w:hAnsi="Book Antiqua" w:cs="Calibri"/>
          <w:sz w:val="28"/>
          <w:szCs w:val="28"/>
          <w:lang w:bidi="yi-Hebr"/>
        </w:rPr>
      </w:pPr>
      <w:r w:rsidRPr="00A51311">
        <w:rPr>
          <w:rFonts w:ascii="Book Antiqua" w:hAnsi="Book Antiqua" w:cs="Calibri"/>
          <w:sz w:val="28"/>
          <w:szCs w:val="28"/>
          <w:lang w:bidi="yi-Hebr"/>
        </w:rPr>
        <w:t>Flexion</w:t>
      </w:r>
      <w:r w:rsidR="00887A87" w:rsidRPr="00A51311">
        <w:rPr>
          <w:rFonts w:ascii="Book Antiqua" w:hAnsi="Book Antiqua" w:cs="Calibri"/>
          <w:sz w:val="28"/>
          <w:szCs w:val="28"/>
          <w:lang w:bidi="yi-Hebr"/>
        </w:rPr>
        <w:t xml:space="preserve">: </w:t>
      </w:r>
      <w:r w:rsidRPr="00A51311">
        <w:rPr>
          <w:rFonts w:ascii="Book Antiqua" w:hAnsi="Book Antiqua" w:cs="Calibri"/>
          <w:sz w:val="28"/>
          <w:szCs w:val="28"/>
          <w:lang w:bidi="yi-Hebr"/>
        </w:rPr>
        <w:t xml:space="preserve">m.deltoideus (pars </w:t>
      </w:r>
      <w:r w:rsidR="000374F6" w:rsidRPr="00A51311">
        <w:rPr>
          <w:rFonts w:ascii="Book Antiqua" w:hAnsi="Book Antiqua" w:cs="Calibri"/>
          <w:sz w:val="28"/>
          <w:szCs w:val="28"/>
          <w:lang w:bidi="yi-Hebr"/>
        </w:rPr>
        <w:t>anterior</w:t>
      </w:r>
      <w:r w:rsidR="00A25F39" w:rsidRPr="00A51311">
        <w:rPr>
          <w:rFonts w:ascii="Book Antiqua" w:hAnsi="Book Antiqua" w:cs="Calibri"/>
          <w:sz w:val="28"/>
          <w:szCs w:val="28"/>
          <w:lang w:bidi="yi-Hebr"/>
        </w:rPr>
        <w:t>)</w:t>
      </w:r>
      <w:r w:rsidR="000374F6" w:rsidRPr="00A51311">
        <w:rPr>
          <w:rFonts w:ascii="Book Antiqua" w:hAnsi="Book Antiqua" w:cs="Calibri"/>
          <w:sz w:val="28"/>
          <w:szCs w:val="28"/>
          <w:lang w:bidi="yi-Hebr"/>
        </w:rPr>
        <w:t xml:space="preserve"> (</w:t>
      </w:r>
      <w:r w:rsidR="000374F6" w:rsidRPr="00A51311">
        <w:rPr>
          <w:rFonts w:ascii="Book Antiqua" w:hAnsi="Book Antiqua" w:cs="Calibri"/>
          <w:i/>
          <w:iCs/>
          <w:sz w:val="28"/>
          <w:szCs w:val="28"/>
          <w:lang w:bidi="yi-Hebr"/>
        </w:rPr>
        <w:t>n.axillaris</w:t>
      </w:r>
      <w:r w:rsidR="000374F6" w:rsidRPr="00A51311">
        <w:rPr>
          <w:rFonts w:ascii="Book Antiqua" w:hAnsi="Book Antiqua" w:cs="Calibri"/>
          <w:sz w:val="28"/>
          <w:szCs w:val="28"/>
          <w:lang w:bidi="yi-Hebr"/>
        </w:rPr>
        <w:t>)</w:t>
      </w:r>
      <w:r w:rsidR="00887A87" w:rsidRPr="00A51311">
        <w:rPr>
          <w:rFonts w:ascii="Book Antiqua" w:hAnsi="Book Antiqua" w:cs="Calibri"/>
          <w:sz w:val="28"/>
          <w:szCs w:val="28"/>
          <w:lang w:bidi="yi-Hebr"/>
        </w:rPr>
        <w:t xml:space="preserve">, </w:t>
      </w:r>
    </w:p>
    <w:p w:rsidR="00DD7B25" w:rsidRPr="00A51311" w:rsidRDefault="00DD7B25" w:rsidP="00B37CAE">
      <w:pPr>
        <w:autoSpaceDE w:val="0"/>
        <w:autoSpaceDN w:val="0"/>
        <w:adjustRightInd w:val="0"/>
        <w:spacing w:after="0" w:line="240" w:lineRule="auto"/>
        <w:rPr>
          <w:rFonts w:ascii="Book Antiqua" w:hAnsi="Book Antiqua" w:cs="Calibri"/>
          <w:sz w:val="28"/>
          <w:szCs w:val="28"/>
          <w:lang w:bidi="yi-Hebr"/>
        </w:rPr>
      </w:pPr>
      <w:r w:rsidRPr="00A51311">
        <w:rPr>
          <w:rFonts w:ascii="Book Antiqua" w:hAnsi="Book Antiqua" w:cs="Calibri"/>
          <w:sz w:val="28"/>
          <w:szCs w:val="28"/>
          <w:lang w:bidi="yi-Hebr"/>
        </w:rPr>
        <w:t>m.pectoralis major (pars clavicularis)</w:t>
      </w:r>
      <w:r w:rsidR="00887A87" w:rsidRPr="00A51311">
        <w:rPr>
          <w:rFonts w:ascii="Book Antiqua" w:hAnsi="Book Antiqua" w:cs="Calibri"/>
          <w:sz w:val="28"/>
          <w:szCs w:val="28"/>
          <w:lang w:bidi="yi-Hebr"/>
        </w:rPr>
        <w:t xml:space="preserve"> </w:t>
      </w:r>
    </w:p>
    <w:p w:rsidR="00DD7B25" w:rsidRPr="00A51311" w:rsidRDefault="00DD7B25" w:rsidP="00B37CAE">
      <w:pPr>
        <w:autoSpaceDE w:val="0"/>
        <w:autoSpaceDN w:val="0"/>
        <w:adjustRightInd w:val="0"/>
        <w:spacing w:after="0" w:line="240" w:lineRule="auto"/>
        <w:rPr>
          <w:rFonts w:ascii="Book Antiqua" w:hAnsi="Book Antiqua" w:cs="Calibri"/>
          <w:sz w:val="28"/>
          <w:szCs w:val="28"/>
          <w:lang w:bidi="yi-Hebr"/>
        </w:rPr>
      </w:pPr>
    </w:p>
    <w:p w:rsidR="00887A87" w:rsidRPr="00A51311" w:rsidRDefault="00887A87"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(90-180 grader)</w:t>
      </w:r>
    </w:p>
    <w:p w:rsidR="00A25F39" w:rsidRPr="00A51311" w:rsidRDefault="00A25F3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Abduktion</w:t>
      </w:r>
      <w:r w:rsidR="00887A87" w:rsidRPr="00A51311">
        <w:rPr>
          <w:rFonts w:ascii="Book Antiqua" w:hAnsi="Book Antiqua" w:cs="Calibri"/>
          <w:sz w:val="28"/>
          <w:szCs w:val="28"/>
          <w:lang w:val="sv-SE" w:bidi="yi-Hebr"/>
        </w:rPr>
        <w:t>: i</w:t>
      </w:r>
      <w:r w:rsidR="00C57DAC" w:rsidRPr="00A51311">
        <w:rPr>
          <w:rFonts w:ascii="Book Antiqua" w:hAnsi="Book Antiqua" w:cs="Calibri"/>
          <w:sz w:val="28"/>
          <w:szCs w:val="28"/>
          <w:lang w:val="sv-SE" w:bidi="yi-Hebr"/>
        </w:rPr>
        <w:t>nitieras av rotatorkuffen (av m.supraspinatus, resterande muskler i TISS-gruppen håller ledhuvudet på plats genom att motverka translation)</w:t>
      </w:r>
      <w:r w:rsidRPr="00A51311">
        <w:rPr>
          <w:rFonts w:ascii="Book Antiqua" w:hAnsi="Book Antiqua" w:cs="Calibri"/>
          <w:sz w:val="28"/>
          <w:szCs w:val="28"/>
          <w:lang w:val="sv-SE" w:bidi="yi-Hebr"/>
        </w:rPr>
        <w:t xml:space="preserve">, efter 15 grader tas den över av m.deltoideus (pars </w:t>
      </w:r>
      <w:r w:rsidR="000374F6" w:rsidRPr="00A51311">
        <w:rPr>
          <w:rFonts w:ascii="Book Antiqua" w:hAnsi="Book Antiqua" w:cs="Calibri"/>
          <w:sz w:val="28"/>
          <w:szCs w:val="28"/>
          <w:lang w:val="sv-SE" w:bidi="yi-Hebr"/>
        </w:rPr>
        <w:t>intermedia</w:t>
      </w:r>
      <w:r w:rsidRPr="00A51311">
        <w:rPr>
          <w:rFonts w:ascii="Book Antiqua" w:hAnsi="Book Antiqua" w:cs="Calibri"/>
          <w:sz w:val="28"/>
          <w:szCs w:val="28"/>
          <w:lang w:val="sv-SE" w:bidi="yi-Hebr"/>
        </w:rPr>
        <w:t xml:space="preserve">). Mellan 60 och 90 grader assisterar pars </w:t>
      </w:r>
      <w:r w:rsidR="000374F6" w:rsidRPr="00A51311">
        <w:rPr>
          <w:rFonts w:ascii="Book Antiqua" w:hAnsi="Book Antiqua" w:cs="Calibri"/>
          <w:sz w:val="28"/>
          <w:szCs w:val="28"/>
          <w:lang w:val="sv-SE" w:bidi="yi-Hebr"/>
        </w:rPr>
        <w:t>anterior</w:t>
      </w:r>
      <w:r w:rsidRPr="00A51311">
        <w:rPr>
          <w:rFonts w:ascii="Book Antiqua" w:hAnsi="Book Antiqua" w:cs="Calibri"/>
          <w:sz w:val="28"/>
          <w:szCs w:val="28"/>
          <w:lang w:val="sv-SE" w:bidi="yi-Hebr"/>
        </w:rPr>
        <w:t xml:space="preserve"> och pars </w:t>
      </w:r>
      <w:r w:rsidR="000374F6" w:rsidRPr="00A51311">
        <w:rPr>
          <w:rFonts w:ascii="Book Antiqua" w:hAnsi="Book Antiqua" w:cs="Calibri"/>
          <w:sz w:val="28"/>
          <w:szCs w:val="28"/>
          <w:lang w:val="sv-SE" w:bidi="yi-Hebr"/>
        </w:rPr>
        <w:t>posterior</w:t>
      </w:r>
      <w:r w:rsidRPr="00A51311">
        <w:rPr>
          <w:rFonts w:ascii="Book Antiqua" w:hAnsi="Book Antiqua" w:cs="Calibri"/>
          <w:sz w:val="28"/>
          <w:szCs w:val="28"/>
          <w:lang w:val="sv-SE" w:bidi="yi-Hebr"/>
        </w:rPr>
        <w:t>.</w:t>
      </w:r>
      <w:r w:rsidR="00887A87" w:rsidRPr="00A51311">
        <w:rPr>
          <w:rFonts w:ascii="Book Antiqua" w:hAnsi="Book Antiqua" w:cs="Calibri"/>
          <w:sz w:val="28"/>
          <w:szCs w:val="28"/>
          <w:lang w:val="sv-SE" w:bidi="yi-Hebr"/>
        </w:rPr>
        <w:t xml:space="preserve"> </w:t>
      </w:r>
    </w:p>
    <w:p w:rsidR="005501D3" w:rsidRPr="00A51311" w:rsidRDefault="005501D3"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Adduktion: m.pectoralis major, m.latissimus dorsi, gravitationen spelar dock stor roll.</w:t>
      </w:r>
    </w:p>
    <w:p w:rsidR="005501D3" w:rsidRPr="00A51311" w:rsidRDefault="005501D3" w:rsidP="00B37CAE">
      <w:pPr>
        <w:autoSpaceDE w:val="0"/>
        <w:autoSpaceDN w:val="0"/>
        <w:adjustRightInd w:val="0"/>
        <w:spacing w:after="0" w:line="240" w:lineRule="auto"/>
        <w:rPr>
          <w:rFonts w:ascii="Book Antiqua" w:hAnsi="Book Antiqua" w:cs="Calibri"/>
          <w:sz w:val="28"/>
          <w:szCs w:val="28"/>
          <w:lang w:val="sv-SE" w:bidi="yi-Hebr"/>
        </w:rPr>
      </w:pPr>
    </w:p>
    <w:p w:rsidR="00832716" w:rsidRPr="00A51311" w:rsidRDefault="0083271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Scapulohumeral rytm:</w:t>
      </w:r>
    </w:p>
    <w:p w:rsidR="00832716" w:rsidRPr="00A51311" w:rsidRDefault="0083271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När armen är maximalt eleverad (180 grader) via abduktion eller flexion, står GH för de första 30 graderna</w:t>
      </w:r>
      <w:r w:rsidR="00362DF0" w:rsidRPr="00A51311">
        <w:rPr>
          <w:rFonts w:ascii="Book Antiqua" w:hAnsi="Book Antiqua" w:cs="Calibri"/>
          <w:sz w:val="28"/>
          <w:szCs w:val="28"/>
          <w:lang w:val="sv-SE" w:bidi="yi-Hebr"/>
        </w:rPr>
        <w:t xml:space="preserve"> i rörelsen</w:t>
      </w:r>
      <w:r w:rsidRPr="00A51311">
        <w:rPr>
          <w:rFonts w:ascii="Book Antiqua" w:hAnsi="Book Antiqua" w:cs="Calibri"/>
          <w:sz w:val="28"/>
          <w:szCs w:val="28"/>
          <w:lang w:val="sv-SE" w:bidi="yi-Hebr"/>
        </w:rPr>
        <w:t>. Totalt står GH för 2/3 av rörelsen, SC och AC står för 1/3.</w:t>
      </w:r>
    </w:p>
    <w:p w:rsidR="00832716" w:rsidRPr="00A51311" w:rsidRDefault="00832716" w:rsidP="00B37CAE">
      <w:pPr>
        <w:autoSpaceDE w:val="0"/>
        <w:autoSpaceDN w:val="0"/>
        <w:adjustRightInd w:val="0"/>
        <w:spacing w:after="0" w:line="240" w:lineRule="auto"/>
        <w:rPr>
          <w:rFonts w:ascii="Book Antiqua" w:hAnsi="Book Antiqua" w:cs="Calibri"/>
          <w:sz w:val="28"/>
          <w:szCs w:val="28"/>
          <w:lang w:val="sv-SE" w:bidi="yi-Hebr"/>
        </w:rPr>
      </w:pPr>
    </w:p>
    <w:p w:rsidR="00DD7B25" w:rsidRPr="00A51311" w:rsidRDefault="00A25F3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Rörelser över GH</w:t>
      </w:r>
    </w:p>
    <w:p w:rsidR="00DD7B25" w:rsidRPr="00A51311" w:rsidRDefault="00DD7B2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(90 grader)</w:t>
      </w:r>
    </w:p>
    <w:p w:rsidR="00A25F39" w:rsidRPr="00A51311" w:rsidRDefault="00A25F3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Medial rotation</w:t>
      </w:r>
      <w:r w:rsidR="00B367A4" w:rsidRPr="00A51311">
        <w:rPr>
          <w:rFonts w:ascii="Book Antiqua" w:hAnsi="Book Antiqua" w:cs="Calibri"/>
          <w:sz w:val="28"/>
          <w:szCs w:val="28"/>
          <w:lang w:val="sv-SE" w:bidi="yi-Hebr"/>
        </w:rPr>
        <w:t>: m.subscapularis</w:t>
      </w:r>
    </w:p>
    <w:p w:rsidR="00A25F39" w:rsidRPr="00A51311" w:rsidRDefault="00A25F39" w:rsidP="00B37CAE">
      <w:pPr>
        <w:autoSpaceDE w:val="0"/>
        <w:autoSpaceDN w:val="0"/>
        <w:adjustRightInd w:val="0"/>
        <w:spacing w:after="0" w:line="240" w:lineRule="auto"/>
        <w:rPr>
          <w:rFonts w:ascii="Book Antiqua" w:hAnsi="Book Antiqua" w:cs="Calibri"/>
          <w:sz w:val="28"/>
          <w:szCs w:val="28"/>
          <w:lang w:bidi="yi-Hebr"/>
        </w:rPr>
      </w:pPr>
      <w:r w:rsidRPr="00A51311">
        <w:rPr>
          <w:rFonts w:ascii="Book Antiqua" w:hAnsi="Book Antiqua" w:cs="Calibri"/>
          <w:sz w:val="28"/>
          <w:szCs w:val="28"/>
          <w:lang w:bidi="yi-Hebr"/>
        </w:rPr>
        <w:t>Lateral rotation</w:t>
      </w:r>
      <w:r w:rsidR="00B367A4" w:rsidRPr="00A51311">
        <w:rPr>
          <w:rFonts w:ascii="Book Antiqua" w:hAnsi="Book Antiqua" w:cs="Calibri"/>
          <w:sz w:val="28"/>
          <w:szCs w:val="28"/>
          <w:lang w:bidi="yi-Hebr"/>
        </w:rPr>
        <w:t>: m.infrascapularis</w:t>
      </w:r>
    </w:p>
    <w:p w:rsidR="003413DC" w:rsidRPr="00A51311" w:rsidRDefault="003413DC" w:rsidP="00B37CAE">
      <w:pPr>
        <w:autoSpaceDE w:val="0"/>
        <w:autoSpaceDN w:val="0"/>
        <w:adjustRightInd w:val="0"/>
        <w:spacing w:after="0" w:line="240" w:lineRule="auto"/>
        <w:rPr>
          <w:rFonts w:ascii="Book Antiqua" w:hAnsi="Book Antiqua" w:cs="Calibri"/>
          <w:sz w:val="28"/>
          <w:szCs w:val="28"/>
          <w:lang w:bidi="yi-Hebr"/>
        </w:rPr>
      </w:pPr>
    </w:p>
    <w:p w:rsidR="00887A87" w:rsidRPr="00A51311" w:rsidRDefault="00887A87" w:rsidP="00B37CAE">
      <w:pPr>
        <w:autoSpaceDE w:val="0"/>
        <w:autoSpaceDN w:val="0"/>
        <w:adjustRightInd w:val="0"/>
        <w:spacing w:after="0" w:line="240" w:lineRule="auto"/>
        <w:rPr>
          <w:rFonts w:ascii="Book Antiqua" w:hAnsi="Book Antiqua" w:cs="Calibri"/>
          <w:sz w:val="28"/>
          <w:szCs w:val="28"/>
          <w:lang w:bidi="yi-Hebr"/>
        </w:rPr>
      </w:pPr>
      <w:r w:rsidRPr="00A51311">
        <w:rPr>
          <w:rFonts w:ascii="Book Antiqua" w:hAnsi="Book Antiqua" w:cs="Calibri"/>
          <w:sz w:val="28"/>
          <w:szCs w:val="28"/>
          <w:lang w:bidi="yi-Hebr"/>
        </w:rPr>
        <w:t>(40 grader)</w:t>
      </w:r>
    </w:p>
    <w:p w:rsidR="00A25F39" w:rsidRPr="00A51311" w:rsidRDefault="00A25F3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Extension</w:t>
      </w:r>
      <w:r w:rsidR="00887A87" w:rsidRPr="00A51311">
        <w:rPr>
          <w:rFonts w:ascii="Book Antiqua" w:hAnsi="Book Antiqua" w:cs="Calibri"/>
          <w:sz w:val="28"/>
          <w:szCs w:val="28"/>
          <w:lang w:val="sv-SE" w:bidi="yi-Hebr"/>
        </w:rPr>
        <w:t xml:space="preserve">: </w:t>
      </w:r>
      <w:r w:rsidRPr="00A51311">
        <w:rPr>
          <w:rFonts w:ascii="Book Antiqua" w:hAnsi="Book Antiqua" w:cs="Calibri"/>
          <w:sz w:val="28"/>
          <w:szCs w:val="28"/>
          <w:lang w:val="sv-SE" w:bidi="yi-Hebr"/>
        </w:rPr>
        <w:t xml:space="preserve">m.deltoideus (pars </w:t>
      </w:r>
      <w:r w:rsidR="000374F6" w:rsidRPr="00A51311">
        <w:rPr>
          <w:rFonts w:ascii="Book Antiqua" w:hAnsi="Book Antiqua" w:cs="Calibri"/>
          <w:sz w:val="28"/>
          <w:szCs w:val="28"/>
          <w:lang w:val="sv-SE" w:bidi="yi-Hebr"/>
        </w:rPr>
        <w:t>posterior</w:t>
      </w:r>
      <w:r w:rsidRPr="00A51311">
        <w:rPr>
          <w:rFonts w:ascii="Book Antiqua" w:hAnsi="Book Antiqua" w:cs="Calibri"/>
          <w:sz w:val="28"/>
          <w:szCs w:val="28"/>
          <w:lang w:val="sv-SE" w:bidi="yi-Hebr"/>
        </w:rPr>
        <w:t>)</w:t>
      </w:r>
      <w:r w:rsidR="00887A87" w:rsidRPr="00A51311">
        <w:rPr>
          <w:rFonts w:ascii="Book Antiqua" w:hAnsi="Book Antiqua" w:cs="Calibri"/>
          <w:sz w:val="28"/>
          <w:szCs w:val="28"/>
          <w:lang w:val="sv-SE" w:bidi="yi-Hebr"/>
        </w:rPr>
        <w:t xml:space="preserve"> </w:t>
      </w:r>
    </w:p>
    <w:p w:rsidR="00887A87" w:rsidRPr="00A51311" w:rsidRDefault="00887A87" w:rsidP="00B37CAE">
      <w:pPr>
        <w:autoSpaceDE w:val="0"/>
        <w:autoSpaceDN w:val="0"/>
        <w:adjustRightInd w:val="0"/>
        <w:spacing w:after="0" w:line="240" w:lineRule="auto"/>
        <w:rPr>
          <w:rFonts w:ascii="Book Antiqua" w:hAnsi="Book Antiqua" w:cs="Calibri"/>
          <w:sz w:val="28"/>
          <w:szCs w:val="28"/>
          <w:lang w:val="sv-SE" w:bidi="yi-Hebr"/>
        </w:rPr>
      </w:pPr>
    </w:p>
    <w:p w:rsidR="00887A87" w:rsidRPr="00A51311" w:rsidRDefault="00887A8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 xml:space="preserve">Rörelser över </w:t>
      </w:r>
      <w:r w:rsidR="000374F6" w:rsidRPr="00A51311">
        <w:rPr>
          <w:rFonts w:ascii="Book Antiqua" w:hAnsi="Book Antiqua" w:cs="Calibri"/>
          <w:sz w:val="24"/>
          <w:szCs w:val="24"/>
          <w:lang w:val="sv-SE" w:bidi="yi-Hebr"/>
        </w:rPr>
        <w:t>armbågsleden</w:t>
      </w:r>
    </w:p>
    <w:p w:rsidR="00887A87" w:rsidRPr="00A51311" w:rsidRDefault="00887A87"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(140-160 grader)</w:t>
      </w:r>
    </w:p>
    <w:p w:rsidR="00887A87" w:rsidRPr="00A51311" w:rsidRDefault="00887A87"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Flexion: m.biceps brachii (</w:t>
      </w:r>
      <w:r w:rsidRPr="00A51311">
        <w:rPr>
          <w:rFonts w:ascii="Book Antiqua" w:hAnsi="Book Antiqua" w:cs="Calibri-Italic"/>
          <w:i/>
          <w:iCs/>
          <w:sz w:val="24"/>
          <w:szCs w:val="26"/>
          <w:lang w:bidi="yi-Hebr"/>
        </w:rPr>
        <w:t>n.musculocutaneus</w:t>
      </w:r>
      <w:r w:rsidRPr="00A51311">
        <w:rPr>
          <w:rFonts w:ascii="Book Antiqua" w:hAnsi="Book Antiqua" w:cs="Calibri-Italic"/>
          <w:i/>
          <w:iCs/>
          <w:sz w:val="26"/>
          <w:szCs w:val="26"/>
          <w:lang w:bidi="yi-Hebr"/>
        </w:rPr>
        <w:t>)</w:t>
      </w:r>
    </w:p>
    <w:p w:rsidR="00887A87" w:rsidRPr="00A51311" w:rsidRDefault="00887A87" w:rsidP="00B37CAE">
      <w:pPr>
        <w:autoSpaceDE w:val="0"/>
        <w:autoSpaceDN w:val="0"/>
        <w:adjustRightInd w:val="0"/>
        <w:spacing w:after="0" w:line="240" w:lineRule="auto"/>
        <w:rPr>
          <w:rFonts w:ascii="Book Antiqua" w:hAnsi="Book Antiqua" w:cs="Calibri"/>
          <w:sz w:val="24"/>
          <w:szCs w:val="24"/>
          <w:lang w:bidi="yi-Hebr"/>
        </w:rPr>
      </w:pPr>
      <w:r w:rsidRPr="00A51311">
        <w:rPr>
          <w:rFonts w:ascii="Book Antiqua" w:hAnsi="Book Antiqua" w:cs="Calibri"/>
          <w:sz w:val="24"/>
          <w:szCs w:val="24"/>
          <w:lang w:bidi="yi-Hebr"/>
        </w:rPr>
        <w:t>Extension: m.triceps brachii (</w:t>
      </w:r>
      <w:r w:rsidRPr="00A51311">
        <w:rPr>
          <w:rFonts w:ascii="Book Antiqua" w:hAnsi="Book Antiqua" w:cs="Calibri"/>
          <w:i/>
          <w:iCs/>
          <w:sz w:val="24"/>
          <w:szCs w:val="24"/>
          <w:lang w:bidi="yi-Hebr"/>
        </w:rPr>
        <w:t>n.radialis</w:t>
      </w:r>
      <w:r w:rsidRPr="00A51311">
        <w:rPr>
          <w:rFonts w:ascii="Book Antiqua" w:hAnsi="Book Antiqua" w:cs="Calibri"/>
          <w:sz w:val="24"/>
          <w:szCs w:val="24"/>
          <w:lang w:bidi="yi-Hebr"/>
        </w:rPr>
        <w:t>)</w:t>
      </w:r>
    </w:p>
    <w:p w:rsidR="00887A87" w:rsidRPr="00A51311" w:rsidRDefault="00887A87" w:rsidP="00B37CAE">
      <w:pPr>
        <w:autoSpaceDE w:val="0"/>
        <w:autoSpaceDN w:val="0"/>
        <w:adjustRightInd w:val="0"/>
        <w:spacing w:after="0" w:line="240" w:lineRule="auto"/>
        <w:rPr>
          <w:rFonts w:ascii="Book Antiqua" w:hAnsi="Book Antiqua" w:cs="Calibri"/>
          <w:sz w:val="24"/>
          <w:szCs w:val="24"/>
          <w:lang w:bidi="yi-Hebr"/>
        </w:rPr>
      </w:pPr>
    </w:p>
    <w:p w:rsidR="0004237A" w:rsidRPr="000A3C62" w:rsidRDefault="0004237A" w:rsidP="00B37CAE">
      <w:pPr>
        <w:autoSpaceDE w:val="0"/>
        <w:autoSpaceDN w:val="0"/>
        <w:adjustRightInd w:val="0"/>
        <w:spacing w:after="0" w:line="240" w:lineRule="auto"/>
        <w:rPr>
          <w:rFonts w:ascii="Book Antiqua" w:hAnsi="Book Antiqua" w:cs="Calibri"/>
          <w:sz w:val="24"/>
          <w:szCs w:val="24"/>
          <w:lang w:bidi="yi-Hebr"/>
        </w:rPr>
      </w:pPr>
    </w:p>
    <w:p w:rsidR="00887A87" w:rsidRPr="00A51311" w:rsidRDefault="00887A8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lastRenderedPageBreak/>
        <w:t xml:space="preserve">Rörelser over </w:t>
      </w:r>
      <w:r w:rsidR="000374F6" w:rsidRPr="00A51311">
        <w:rPr>
          <w:rFonts w:ascii="Book Antiqua" w:hAnsi="Book Antiqua" w:cs="Calibri"/>
          <w:sz w:val="24"/>
          <w:szCs w:val="24"/>
          <w:lang w:val="sv-SE" w:bidi="yi-Hebr"/>
        </w:rPr>
        <w:t>radioulnarlederna</w:t>
      </w:r>
    </w:p>
    <w:p w:rsidR="00887A87" w:rsidRPr="00A51311" w:rsidRDefault="00887A8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(90 grader)</w:t>
      </w:r>
    </w:p>
    <w:p w:rsidR="00887A87" w:rsidRPr="00A51311" w:rsidRDefault="00887A87"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Supination: m.supinator (</w:t>
      </w:r>
      <w:r w:rsidRPr="00A51311">
        <w:rPr>
          <w:rFonts w:ascii="Book Antiqua" w:hAnsi="Book Antiqua" w:cs="Calibri"/>
          <w:i/>
          <w:iCs/>
          <w:sz w:val="24"/>
          <w:szCs w:val="24"/>
          <w:lang w:val="sv-SE" w:bidi="yi-Hebr"/>
        </w:rPr>
        <w:t>n.radialis</w:t>
      </w:r>
      <w:r w:rsidRPr="00A51311">
        <w:rPr>
          <w:rFonts w:ascii="Book Antiqua" w:hAnsi="Book Antiqua" w:cs="Calibri"/>
          <w:sz w:val="24"/>
          <w:szCs w:val="24"/>
          <w:lang w:val="sv-SE" w:bidi="yi-Hebr"/>
        </w:rPr>
        <w:t>)</w:t>
      </w:r>
    </w:p>
    <w:p w:rsidR="00887A87" w:rsidRPr="00A51311" w:rsidRDefault="00887A87" w:rsidP="00B37CAE">
      <w:pPr>
        <w:autoSpaceDE w:val="0"/>
        <w:autoSpaceDN w:val="0"/>
        <w:adjustRightInd w:val="0"/>
        <w:spacing w:after="0" w:line="240" w:lineRule="auto"/>
        <w:rPr>
          <w:rFonts w:ascii="Book Antiqua" w:hAnsi="Book Antiqua" w:cs="Calibri"/>
          <w:i/>
          <w:iCs/>
          <w:sz w:val="24"/>
          <w:szCs w:val="24"/>
          <w:lang w:bidi="yi-Hebr"/>
        </w:rPr>
      </w:pPr>
      <w:r w:rsidRPr="00A51311">
        <w:rPr>
          <w:rFonts w:ascii="Book Antiqua" w:hAnsi="Book Antiqua" w:cs="Calibri"/>
          <w:sz w:val="24"/>
          <w:szCs w:val="24"/>
          <w:lang w:bidi="yi-Hebr"/>
        </w:rPr>
        <w:t>Pronation: m. pronator teres (</w:t>
      </w:r>
      <w:r w:rsidRPr="00A51311">
        <w:rPr>
          <w:rFonts w:ascii="Book Antiqua" w:hAnsi="Book Antiqua" w:cs="Calibri"/>
          <w:i/>
          <w:iCs/>
          <w:sz w:val="24"/>
          <w:szCs w:val="24"/>
          <w:lang w:bidi="yi-Hebr"/>
        </w:rPr>
        <w:t>n.medianus</w:t>
      </w:r>
      <w:r w:rsidRPr="00A51311">
        <w:rPr>
          <w:rFonts w:ascii="Book Antiqua" w:hAnsi="Book Antiqua" w:cs="Calibri"/>
          <w:sz w:val="24"/>
          <w:szCs w:val="24"/>
          <w:lang w:bidi="yi-Hebr"/>
        </w:rPr>
        <w:t>)</w:t>
      </w:r>
    </w:p>
    <w:p w:rsidR="00887A87" w:rsidRPr="00A51311" w:rsidRDefault="00887A87" w:rsidP="00B37CAE">
      <w:pPr>
        <w:autoSpaceDE w:val="0"/>
        <w:autoSpaceDN w:val="0"/>
        <w:adjustRightInd w:val="0"/>
        <w:spacing w:after="0" w:line="240" w:lineRule="auto"/>
        <w:rPr>
          <w:rFonts w:ascii="Book Antiqua" w:hAnsi="Book Antiqua" w:cs="Calibri"/>
          <w:sz w:val="24"/>
          <w:szCs w:val="24"/>
          <w:lang w:bidi="yi-Hebr"/>
        </w:rPr>
      </w:pP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Rörelser over RC+MC</w:t>
      </w: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Palmarflexion (70-85 grader)</w:t>
      </w: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Dorsalflexion (50-70 grader)</w:t>
      </w: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Radialflexion (20 grader)</w:t>
      </w:r>
    </w:p>
    <w:p w:rsidR="000374F6" w:rsidRPr="00A51311" w:rsidRDefault="000374F6"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Ulnarflexion (60 grader)</w:t>
      </w:r>
    </w:p>
    <w:p w:rsidR="00887A87" w:rsidRPr="00A51311" w:rsidRDefault="00887A87" w:rsidP="00B37CAE">
      <w:pPr>
        <w:autoSpaceDE w:val="0"/>
        <w:autoSpaceDN w:val="0"/>
        <w:adjustRightInd w:val="0"/>
        <w:spacing w:after="0" w:line="240" w:lineRule="auto"/>
        <w:rPr>
          <w:rFonts w:ascii="Book Antiqua" w:hAnsi="Book Antiqua" w:cs="Calibri"/>
          <w:sz w:val="24"/>
          <w:szCs w:val="24"/>
          <w:lang w:val="sv-SE" w:bidi="yi-Hebr"/>
        </w:rPr>
      </w:pPr>
    </w:p>
    <w:p w:rsidR="00C57DAC" w:rsidRPr="00A51311" w:rsidRDefault="00C57DA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Rörelser över hand- ochfingerlederna</w:t>
      </w:r>
    </w:p>
    <w:p w:rsidR="00887A87"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Radiala muskelgruppen: m.brachioradialis, m.extensor carpi radialis longus et brevis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Dorsal och radialflexion över RC+MC</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Innervering: n.radialis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Ytliga bakre gruppen: m.extensor digitorum, digiti minimi, carpi ulnaris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Dorsalflexion över RC+MC+MP+PIP samt ulnarflexion</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Innervering: n.radialis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Djupare bakre gruppen: m.abductor pollicis longus, m.extensor pollicis longus et brevis, m.extensor indicis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Dorsalflexion över digitorum I+II t.o.m IP samt abduktion-adduktion över digitorum I</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Innervering: n.radialis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Främre ytliga gruppen: m.flexos carpi radialis, m.flexor carpi ulnaris, m.palmaris longus, m.flexor digitorum superficiales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Palmarflexion t.o.m. PIP samt ulnar-radialflexion</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Innervering: n.ulnaris</w:t>
      </w:r>
      <w:r w:rsidR="00940BFF" w:rsidRPr="00A51311">
        <w:rPr>
          <w:rFonts w:ascii="Book Antiqua" w:hAnsi="Book Antiqua" w:cs="Calibri"/>
          <w:sz w:val="24"/>
          <w:szCs w:val="24"/>
          <w:lang w:val="sv-SE" w:bidi="yi-Hebr"/>
        </w:rPr>
        <w:t>, n.medianus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Främre djupare gruppen: m.flexor pollicis longus, m.flexor digitorum profundus</w:t>
      </w:r>
    </w:p>
    <w:p w:rsidR="00C57DAC"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Palmarflexion DIP II-V samt IPI</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Innervering: n.ulnaris</w:t>
      </w:r>
      <w:r w:rsidR="00940BFF" w:rsidRPr="00A51311">
        <w:rPr>
          <w:rFonts w:ascii="Book Antiqua" w:hAnsi="Book Antiqua" w:cs="Calibri"/>
          <w:sz w:val="24"/>
          <w:szCs w:val="24"/>
          <w:lang w:val="sv-SE" w:bidi="yi-Hebr"/>
        </w:rPr>
        <w:t>, n.medianus</w:t>
      </w:r>
    </w:p>
    <w:p w:rsidR="006C2DFD" w:rsidRPr="00A51311" w:rsidRDefault="006C2DFD"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artär- och vengrupperna inom i armen. Förlopp av ytliga vener. Handens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arteriella försörjning.</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n axillaris, musculocutaneus, radilais, medianus och ulnaris med avseende</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på ursprungssegment och innervation.</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topografiska relationerna mellan kärl, nerver, lymfstationer och</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muskulatur i anslutning till nyckelben, armhåla, humerus, underarm,</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handled/hand och fingrarna.</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beskriva(S1-S2)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rörligheten i skuldran &amp; armens viktigaste ledgångar, se ovan.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lastRenderedPageBreak/>
        <w:t xml:space="preserve">• </w:t>
      </w:r>
      <w:r w:rsidRPr="00A51311">
        <w:rPr>
          <w:rFonts w:ascii="Book Antiqua" w:hAnsi="Book Antiqua" w:cs="Calibri"/>
          <w:sz w:val="24"/>
          <w:szCs w:val="24"/>
          <w:lang w:val="sv-SE" w:bidi="yi-Hebr"/>
        </w:rPr>
        <w:t>motoriska bortfallssymptom vid skador på övre respektive nedre plexus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brachialis resp olika nivå av armens nerver (S2)</w:t>
      </w:r>
    </w:p>
    <w:p w:rsidR="008B472F"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04237A" w:rsidRPr="0004237A" w:rsidRDefault="0004237A" w:rsidP="0004237A">
      <w:pPr>
        <w:autoSpaceDE w:val="0"/>
        <w:autoSpaceDN w:val="0"/>
        <w:adjustRightInd w:val="0"/>
        <w:spacing w:after="0" w:line="240" w:lineRule="auto"/>
        <w:rPr>
          <w:rFonts w:ascii="Book Antiqua" w:hAnsi="Book Antiqua" w:cs="Calibri"/>
          <w:sz w:val="28"/>
          <w:szCs w:val="24"/>
          <w:lang w:val="sv-SE" w:bidi="yi-Hebr"/>
        </w:rPr>
      </w:pPr>
      <w:r w:rsidRPr="0004237A">
        <w:rPr>
          <w:rFonts w:ascii="Book Antiqua" w:hAnsi="Book Antiqua" w:cs="Calibri"/>
          <w:sz w:val="28"/>
          <w:szCs w:val="24"/>
          <w:lang w:val="sv-SE" w:bidi="yi-Hebr"/>
        </w:rPr>
        <w:t>C5 – deltoideus (kraft), biceps (reflex), känsel överarmen (lateral proximal sida)</w:t>
      </w:r>
    </w:p>
    <w:p w:rsidR="0004237A" w:rsidRPr="0004237A" w:rsidRDefault="0004237A" w:rsidP="0004237A">
      <w:pPr>
        <w:autoSpaceDE w:val="0"/>
        <w:autoSpaceDN w:val="0"/>
        <w:adjustRightInd w:val="0"/>
        <w:spacing w:after="0" w:line="240" w:lineRule="auto"/>
        <w:rPr>
          <w:rFonts w:ascii="Book Antiqua" w:hAnsi="Book Antiqua" w:cs="Calibri"/>
          <w:sz w:val="28"/>
          <w:szCs w:val="24"/>
          <w:lang w:val="sv-SE" w:bidi="yi-Hebr"/>
        </w:rPr>
      </w:pPr>
      <w:r w:rsidRPr="0004237A">
        <w:rPr>
          <w:rFonts w:ascii="Book Antiqua" w:hAnsi="Book Antiqua" w:cs="Calibri"/>
          <w:sz w:val="28"/>
          <w:szCs w:val="24"/>
          <w:lang w:val="sv-SE" w:bidi="yi-Hebr"/>
        </w:rPr>
        <w:t>C6 – biceps (kraft), brachioradialis (reflex), känsel digitorum I-II</w:t>
      </w:r>
    </w:p>
    <w:p w:rsidR="0004237A" w:rsidRPr="0004237A" w:rsidRDefault="0004237A" w:rsidP="0004237A">
      <w:pPr>
        <w:autoSpaceDE w:val="0"/>
        <w:autoSpaceDN w:val="0"/>
        <w:adjustRightInd w:val="0"/>
        <w:spacing w:after="0" w:line="240" w:lineRule="auto"/>
        <w:rPr>
          <w:rFonts w:ascii="Book Antiqua" w:hAnsi="Book Antiqua" w:cs="Calibri"/>
          <w:sz w:val="28"/>
          <w:szCs w:val="24"/>
          <w:lang w:val="sv-SE" w:bidi="yi-Hebr"/>
        </w:rPr>
      </w:pPr>
      <w:r w:rsidRPr="0004237A">
        <w:rPr>
          <w:rFonts w:ascii="Book Antiqua" w:hAnsi="Book Antiqua" w:cs="Calibri"/>
          <w:sz w:val="28"/>
          <w:szCs w:val="24"/>
          <w:lang w:val="sv-SE" w:bidi="yi-Hebr"/>
        </w:rPr>
        <w:t>C7 – triceps (kraft och reflex), känsel dig III</w:t>
      </w:r>
    </w:p>
    <w:p w:rsidR="0004237A" w:rsidRPr="0004237A" w:rsidRDefault="0004237A" w:rsidP="0004237A">
      <w:pPr>
        <w:autoSpaceDE w:val="0"/>
        <w:autoSpaceDN w:val="0"/>
        <w:adjustRightInd w:val="0"/>
        <w:spacing w:after="0" w:line="240" w:lineRule="auto"/>
        <w:rPr>
          <w:rFonts w:ascii="Book Antiqua" w:hAnsi="Book Antiqua" w:cs="Calibri"/>
          <w:sz w:val="28"/>
          <w:szCs w:val="24"/>
          <w:lang w:val="sv-SE" w:bidi="yi-Hebr"/>
        </w:rPr>
      </w:pPr>
      <w:r w:rsidRPr="0004237A">
        <w:rPr>
          <w:rFonts w:ascii="Book Antiqua" w:hAnsi="Book Antiqua" w:cs="Calibri"/>
          <w:sz w:val="28"/>
          <w:szCs w:val="24"/>
          <w:lang w:val="sv-SE" w:bidi="yi-Hebr"/>
        </w:rPr>
        <w:t>C8 – fingerflexorer dig II-V (kraft), känsel dig IV-V</w:t>
      </w:r>
    </w:p>
    <w:p w:rsidR="0004237A" w:rsidRPr="00A51311"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C3-Th1-dermatomens och myotomens utbredning inom skuldra &amp; arm.</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(S2)</w:t>
      </w:r>
    </w:p>
    <w:p w:rsidR="008D2376" w:rsidRPr="00A51311" w:rsidRDefault="008D2376" w:rsidP="00B37CAE">
      <w:pPr>
        <w:autoSpaceDE w:val="0"/>
        <w:autoSpaceDN w:val="0"/>
        <w:adjustRightInd w:val="0"/>
        <w:spacing w:after="0" w:line="240" w:lineRule="auto"/>
        <w:rPr>
          <w:rFonts w:ascii="Book Antiqua" w:hAnsi="Book Antiqua" w:cs="Calibri"/>
          <w:i/>
          <w:iCs/>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Färdigheter</w:t>
      </w: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utföra själv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b/>
          <w:bCs/>
          <w:sz w:val="24"/>
          <w:szCs w:val="24"/>
          <w:lang w:val="sv-SE" w:bidi="yi-Hebr"/>
        </w:rPr>
        <w:t xml:space="preserve">På anatomiska preparat identifiera: </w:t>
      </w:r>
      <w:r w:rsidRPr="00A51311">
        <w:rPr>
          <w:rFonts w:ascii="Book Antiqua" w:hAnsi="Book Antiqua" w:cs="Calibri"/>
          <w:sz w:val="24"/>
          <w:szCs w:val="24"/>
          <w:lang w:val="sv-SE" w:bidi="yi-Hebr"/>
        </w:rPr>
        <w:t>Muskulatur i skuldran,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armbågsled, handled, och hand (inklusive ursprung och fästen samt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nervförsörjning). Ytliga vener (v mediana cubiti, v cephalica, v basilica).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Plexus brachialis med dess avgående nerver, kunna följa 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musculocutaneous, n ulnaris, n radialis, n medianus och n radialis till sina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slutgrenar (och demonstrera platser där dessa nerver kan utsättas för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tryckskador). A axillaris, a brachialis, a ulnaris, a radialis (inklusive större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grenar och kunna diskutera arrangemanget av artärer kring skuldra,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armbåge och i handen), artärernas följeslagarvener.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b/>
          <w:bCs/>
          <w:sz w:val="24"/>
          <w:szCs w:val="24"/>
          <w:lang w:val="sv-SE" w:bidi="yi-Hebr"/>
        </w:rPr>
        <w:t xml:space="preserve">Identifiera på skelettpreparat &amp; röntgenbild </w:t>
      </w:r>
      <w:r w:rsidRPr="00A51311">
        <w:rPr>
          <w:rFonts w:ascii="Book Antiqua" w:hAnsi="Book Antiqua" w:cs="Calibri"/>
          <w:sz w:val="24"/>
          <w:szCs w:val="24"/>
          <w:lang w:val="sv-SE" w:bidi="yi-Hebr"/>
        </w:rPr>
        <w:t>viktiga detaljer på</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scapula, clavicula och proximala humerus ulna, radius, handled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handrot och fingrarnas ben.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b/>
          <w:bCs/>
          <w:sz w:val="24"/>
          <w:szCs w:val="24"/>
          <w:lang w:val="sv-SE" w:bidi="yi-Hebr"/>
        </w:rPr>
        <w:t xml:space="preserve">Palpation </w:t>
      </w:r>
      <w:r w:rsidRPr="00A51311">
        <w:rPr>
          <w:rFonts w:ascii="Book Antiqua" w:hAnsi="Book Antiqua" w:cs="Calibri"/>
          <w:sz w:val="24"/>
          <w:szCs w:val="24"/>
          <w:lang w:val="sv-SE" w:bidi="yi-Hebr"/>
        </w:rPr>
        <w:t>av viktiga osteologiska detaljer på scapula, humerus,radius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ulna, os scapoideum, tummen och fingrarnas leder. Rörlighet i</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ledgångarna samt test på muskelfunktion för var och en av armens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perifera nerver.(M1-M2)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Lämpliga ställen att palpera a brachialis, a radialis och a ulnaris</w:t>
      </w:r>
    </w:p>
    <w:p w:rsidR="008732DC"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Lämpliga ställen för punktion av ytliga vener</w:t>
      </w: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04237A" w:rsidRPr="00A51311"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A9781E" w:rsidRPr="00A51311" w:rsidRDefault="00A9781E" w:rsidP="00B37CAE">
      <w:pPr>
        <w:autoSpaceDE w:val="0"/>
        <w:autoSpaceDN w:val="0"/>
        <w:adjustRightInd w:val="0"/>
        <w:spacing w:after="0" w:line="240" w:lineRule="auto"/>
        <w:rPr>
          <w:rFonts w:ascii="Book Antiqua" w:hAnsi="Book Antiqua" w:cs="Calibri"/>
          <w:b/>
          <w:bCs/>
          <w:i/>
          <w:iCs/>
          <w:sz w:val="24"/>
          <w:szCs w:val="24"/>
          <w:lang w:val="sv-SE" w:bidi="yi-Hebr"/>
        </w:rPr>
      </w:pPr>
    </w:p>
    <w:p w:rsidR="008732DC" w:rsidRPr="0004237A" w:rsidRDefault="008732DC" w:rsidP="00B37CAE">
      <w:pPr>
        <w:pStyle w:val="Heading3"/>
        <w:spacing w:before="0" w:line="240" w:lineRule="auto"/>
        <w:rPr>
          <w:rFonts w:ascii="Book Antiqua" w:hAnsi="Book Antiqua"/>
          <w:color w:val="auto"/>
          <w:sz w:val="28"/>
          <w:lang w:val="sv-SE" w:bidi="yi-Hebr"/>
        </w:rPr>
      </w:pPr>
      <w:bookmarkStart w:id="38" w:name="_Toc336656780"/>
      <w:r w:rsidRPr="0004237A">
        <w:rPr>
          <w:rFonts w:ascii="Book Antiqua" w:hAnsi="Book Antiqua"/>
          <w:color w:val="auto"/>
          <w:sz w:val="28"/>
          <w:lang w:val="sv-SE" w:bidi="yi-Hebr"/>
        </w:rPr>
        <w:lastRenderedPageBreak/>
        <w:t>Nedre extremiteten</w:t>
      </w:r>
      <w:bookmarkEnd w:id="38"/>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Skelettdelar, ledtyp, rörelseaxlar och ledbandsapparaten för benets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viktigaste ledgångar, dvs höft, knä, den övre och de undre</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språngbenslederna samt metatarsophalangeallederna. Höftledens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kärlförsörjning.</w:t>
      </w:r>
    </w:p>
    <w:p w:rsidR="003F15E8" w:rsidRPr="00A51311" w:rsidRDefault="003F15E8" w:rsidP="00B37CAE">
      <w:pPr>
        <w:autoSpaceDE w:val="0"/>
        <w:autoSpaceDN w:val="0"/>
        <w:adjustRightInd w:val="0"/>
        <w:spacing w:after="0" w:line="240" w:lineRule="auto"/>
        <w:rPr>
          <w:rFonts w:ascii="Book Antiqua" w:hAnsi="Book Antiqua" w:cs="Calibri"/>
          <w:sz w:val="24"/>
          <w:szCs w:val="24"/>
          <w:lang w:val="sv-SE" w:bidi="yi-Hebr"/>
        </w:rPr>
      </w:pPr>
    </w:p>
    <w:p w:rsidR="003F15E8" w:rsidRPr="00A51311" w:rsidRDefault="003F15E8"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Höftleden</w:t>
      </w:r>
    </w:p>
    <w:p w:rsidR="003F15E8" w:rsidRPr="00A51311" w:rsidRDefault="003F15E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Art.coxae: Djup ledpanna som omsluter ca 2/3 av ledhuvudet. Detta stabiliserar och inskränker rörelseomfånget. Collum femoris ökar rörligheten genom att föra ut benet från medellinjen. </w:t>
      </w:r>
    </w:p>
    <w:p w:rsidR="00082930"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p>
    <w:p w:rsidR="00082930" w:rsidRPr="00A51311" w:rsidRDefault="003F15E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Ligament som stabiliserar: lig.pubofemorale</w:t>
      </w:r>
      <w:r w:rsidR="00864E42" w:rsidRPr="00A51311">
        <w:rPr>
          <w:rFonts w:ascii="Book Antiqua" w:hAnsi="Book Antiqua" w:cs="Calibri"/>
          <w:sz w:val="28"/>
          <w:szCs w:val="28"/>
          <w:lang w:val="sv-SE" w:bidi="yi-Hebr"/>
        </w:rPr>
        <w:t xml:space="preserve">, lig.ileofemorele, lig.ischiofemorale. </w:t>
      </w:r>
    </w:p>
    <w:p w:rsidR="00082930" w:rsidRPr="00A51311" w:rsidRDefault="00864E42"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Samtliga är spända när leden är extenderad (förhindrar hyperextension)</w:t>
      </w:r>
      <w:r w:rsidR="00082930" w:rsidRPr="00A51311">
        <w:rPr>
          <w:rFonts w:ascii="Book Antiqua" w:hAnsi="Book Antiqua" w:cs="Calibri"/>
          <w:sz w:val="28"/>
          <w:szCs w:val="28"/>
          <w:lang w:val="sv-SE" w:bidi="yi-Hebr"/>
        </w:rPr>
        <w:t xml:space="preserve"> och motverkar då </w:t>
      </w:r>
    </w:p>
    <w:p w:rsidR="00082930"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abduktion (lig.pubofemorale), </w:t>
      </w:r>
    </w:p>
    <w:p w:rsidR="00082930"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adduktion (lig.ischiofemorale, lig.ileofemorale), </w:t>
      </w:r>
    </w:p>
    <w:p w:rsidR="00082930"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medial rotation (lig.ischiofemorale), </w:t>
      </w:r>
    </w:p>
    <w:p w:rsidR="001702C6"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lateral rotation (lig.ileofemorale)</w:t>
      </w:r>
      <w:r w:rsidR="001702C6" w:rsidRPr="00A51311">
        <w:rPr>
          <w:rFonts w:ascii="Book Antiqua" w:hAnsi="Book Antiqua" w:cs="Calibri"/>
          <w:sz w:val="28"/>
          <w:szCs w:val="28"/>
          <w:lang w:val="sv-SE" w:bidi="yi-Hebr"/>
        </w:rPr>
        <w:t>.</w:t>
      </w:r>
    </w:p>
    <w:p w:rsidR="00F93E3E" w:rsidRPr="00A51311" w:rsidRDefault="00F93E3E" w:rsidP="00B37CAE">
      <w:pPr>
        <w:autoSpaceDE w:val="0"/>
        <w:autoSpaceDN w:val="0"/>
        <w:adjustRightInd w:val="0"/>
        <w:spacing w:after="0" w:line="240" w:lineRule="auto"/>
        <w:rPr>
          <w:rFonts w:ascii="Book Antiqua" w:hAnsi="Book Antiqua" w:cs="Calibri"/>
          <w:sz w:val="28"/>
          <w:szCs w:val="28"/>
          <w:lang w:val="sv-SE" w:bidi="yi-Hebr"/>
        </w:rPr>
      </w:pPr>
    </w:p>
    <w:p w:rsidR="0004237A" w:rsidRPr="00A51311" w:rsidRDefault="0004237A" w:rsidP="0004237A">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Tre rörelseaxlar: </w:t>
      </w:r>
    </w:p>
    <w:p w:rsidR="0004237A" w:rsidRPr="00A51311" w:rsidRDefault="0004237A" w:rsidP="0004237A">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bilateral rörelseaxel: flexion-extension (&gt;100 grader respektive 0-15 grader), </w:t>
      </w:r>
    </w:p>
    <w:p w:rsidR="0004237A" w:rsidRPr="00A51311" w:rsidRDefault="0004237A" w:rsidP="0004237A">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anterio-posterior rörelseaxel: abduktion-adduktion (30-50 grader), </w:t>
      </w:r>
    </w:p>
    <w:p w:rsidR="0004237A" w:rsidRPr="00A51311" w:rsidRDefault="0004237A" w:rsidP="0004237A">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longitudinell rörelseaxel: medial-lateral rotation (20-30 grader).</w:t>
      </w:r>
    </w:p>
    <w:p w:rsidR="00864E42" w:rsidRPr="00A51311" w:rsidRDefault="00864E42" w:rsidP="00B37CAE">
      <w:pPr>
        <w:autoSpaceDE w:val="0"/>
        <w:autoSpaceDN w:val="0"/>
        <w:adjustRightInd w:val="0"/>
        <w:spacing w:after="0" w:line="240" w:lineRule="auto"/>
        <w:rPr>
          <w:rFonts w:ascii="Book Antiqua" w:hAnsi="Book Antiqua" w:cs="Calibri"/>
          <w:sz w:val="24"/>
          <w:szCs w:val="24"/>
          <w:lang w:val="sv-SE" w:bidi="yi-Hebr"/>
        </w:rPr>
      </w:pPr>
    </w:p>
    <w:p w:rsidR="003F15E8" w:rsidRPr="00A51311" w:rsidRDefault="003F15E8"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Knäleden</w:t>
      </w:r>
    </w:p>
    <w:p w:rsidR="003F15E8" w:rsidRPr="00A51311" w:rsidRDefault="003F15E8"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Art.genu</w:t>
      </w:r>
      <w:r w:rsidR="001702C6" w:rsidRPr="00A51311">
        <w:rPr>
          <w:rFonts w:ascii="Book Antiqua" w:hAnsi="Book Antiqua" w:cs="Calibri"/>
          <w:sz w:val="28"/>
          <w:szCs w:val="28"/>
          <w:lang w:val="sv-SE" w:bidi="yi-Hebr"/>
        </w:rPr>
        <w:t xml:space="preserve"> =</w:t>
      </w:r>
      <w:r w:rsidR="00F93E3E" w:rsidRPr="00A51311">
        <w:rPr>
          <w:rFonts w:ascii="Book Antiqua" w:hAnsi="Book Antiqua" w:cs="Calibri"/>
          <w:sz w:val="28"/>
          <w:szCs w:val="28"/>
          <w:lang w:val="sv-SE" w:bidi="yi-Hebr"/>
        </w:rPr>
        <w:t xml:space="preserve"> femurpaellarleden + mediala och laterala kondyllederna.</w:t>
      </w:r>
    </w:p>
    <w:p w:rsidR="002D3BF0" w:rsidRPr="00A51311" w:rsidRDefault="00F93E3E"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Leden omges av lig.collaterale laterale et mediale. Ligamenten spänns vid extension och motverkar då abduktion-adduktion och medial-lateral rotation.</w:t>
      </w:r>
      <w:r w:rsidR="00CB5F95" w:rsidRPr="00A51311">
        <w:rPr>
          <w:rFonts w:ascii="Book Antiqua" w:hAnsi="Book Antiqua" w:cs="Calibri"/>
          <w:sz w:val="28"/>
          <w:szCs w:val="28"/>
          <w:lang w:val="sv-SE" w:bidi="yi-Hebr"/>
        </w:rPr>
        <w:t xml:space="preserve"> </w:t>
      </w:r>
    </w:p>
    <w:p w:rsidR="00F93E3E" w:rsidRPr="00A51311" w:rsidRDefault="00CB5F9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Lig.cruciatum anterius et posteris styr vrid- respektive translationsrörelse som sker mellan kondylerna när knäleden flekterar och extenderar. Lig.cruciatum anterius hindrar </w:t>
      </w:r>
      <w:r w:rsidR="002D3BF0" w:rsidRPr="00A51311">
        <w:rPr>
          <w:rFonts w:ascii="Book Antiqua" w:hAnsi="Book Antiqua" w:cs="Calibri"/>
          <w:sz w:val="28"/>
          <w:szCs w:val="28"/>
          <w:lang w:val="sv-SE" w:bidi="yi-Hebr"/>
        </w:rPr>
        <w:t>hyperextension</w:t>
      </w:r>
      <w:r w:rsidRPr="00A51311">
        <w:rPr>
          <w:rFonts w:ascii="Book Antiqua" w:hAnsi="Book Antiqua" w:cs="Calibri"/>
          <w:sz w:val="28"/>
          <w:szCs w:val="28"/>
          <w:lang w:val="sv-SE" w:bidi="yi-Hebr"/>
        </w:rPr>
        <w:t xml:space="preserve"> och posterius </w:t>
      </w:r>
      <w:r w:rsidR="002D3BF0" w:rsidRPr="00A51311">
        <w:rPr>
          <w:rFonts w:ascii="Book Antiqua" w:hAnsi="Book Antiqua" w:cs="Calibri"/>
          <w:sz w:val="28"/>
          <w:szCs w:val="28"/>
          <w:lang w:val="sv-SE" w:bidi="yi-Hebr"/>
        </w:rPr>
        <w:t>hindrar hyperflexion</w:t>
      </w:r>
      <w:r w:rsidRPr="00A51311">
        <w:rPr>
          <w:rFonts w:ascii="Book Antiqua" w:hAnsi="Book Antiqua" w:cs="Calibri"/>
          <w:sz w:val="28"/>
          <w:szCs w:val="28"/>
          <w:lang w:val="sv-SE" w:bidi="yi-Hebr"/>
        </w:rPr>
        <w:t>. Båda bromsar inåtrotation.</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C396E" w:rsidRPr="00A51311" w:rsidRDefault="004F272D"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Övre språngbenslederna</w:t>
      </w:r>
    </w:p>
    <w:p w:rsidR="004F272D" w:rsidRPr="00A51311" w:rsidRDefault="004F272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Art.talocruralis</w:t>
      </w:r>
    </w:p>
    <w:p w:rsidR="004F272D" w:rsidRPr="00A51311" w:rsidRDefault="004F272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Bilateral rörelseaxel: dorsalflexion (30 grader) och plantarflexion (50-60 grader)</w:t>
      </w:r>
    </w:p>
    <w:p w:rsidR="00F93396" w:rsidRPr="00A51311" w:rsidRDefault="00F9339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Ledpanna är tibia och fibula som hålls samman av lig.tibiofibularis anterius et posterius. Ledhuvud är talus.</w:t>
      </w:r>
    </w:p>
    <w:p w:rsidR="00F93396" w:rsidRPr="00A51311" w:rsidRDefault="004804AB"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Lig.deltoideum (främre delen) motverkar hyperflexion, bakre delen motverkar hyperextension.</w:t>
      </w:r>
      <w:r w:rsidR="00F93396" w:rsidRPr="00A51311">
        <w:rPr>
          <w:rFonts w:ascii="Book Antiqua" w:hAnsi="Book Antiqua" w:cs="Fd168018-Identity-H"/>
          <w:color w:val="252525"/>
          <w:lang w:val="sv-SE" w:eastAsia="sv-SE"/>
        </w:rPr>
        <w:t xml:space="preserve"> </w:t>
      </w:r>
    </w:p>
    <w:p w:rsidR="004F272D" w:rsidRPr="00A51311" w:rsidRDefault="004F272D"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lastRenderedPageBreak/>
        <w:t>Nedre språngbenslederna</w:t>
      </w:r>
    </w:p>
    <w:p w:rsidR="009B7A79" w:rsidRPr="00A51311" w:rsidRDefault="004F272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Art.subtalaris</w:t>
      </w:r>
      <w:r w:rsidR="00902743" w:rsidRPr="00A51311">
        <w:rPr>
          <w:rFonts w:ascii="Book Antiqua" w:hAnsi="Book Antiqua" w:cs="Calibri"/>
          <w:sz w:val="28"/>
          <w:szCs w:val="28"/>
          <w:lang w:val="sv-SE" w:bidi="yi-Hebr"/>
        </w:rPr>
        <w:t xml:space="preserve"> et talocalcaneonavicularis</w:t>
      </w:r>
    </w:p>
    <w:p w:rsidR="009B7A79" w:rsidRPr="00A51311" w:rsidRDefault="009B7A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Har en gemensam sned longitudinell rörelseaxel över vilken supination (&gt;30 grader) och pronation (30 grader) kan utföras.</w:t>
      </w:r>
    </w:p>
    <w:p w:rsidR="009B7A79" w:rsidRPr="00A51311" w:rsidRDefault="004F272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Lig.deltodieum (medialt) motverkar pronation</w:t>
      </w:r>
      <w:r w:rsidR="004804AB" w:rsidRPr="00A51311">
        <w:rPr>
          <w:rFonts w:ascii="Book Antiqua" w:hAnsi="Book Antiqua" w:cs="Calibri"/>
          <w:sz w:val="28"/>
          <w:szCs w:val="28"/>
          <w:lang w:val="sv-SE" w:bidi="yi-Hebr"/>
        </w:rPr>
        <w:t xml:space="preserve"> i subtalara lederna</w:t>
      </w:r>
      <w:r w:rsidRPr="00A51311">
        <w:rPr>
          <w:rFonts w:ascii="Book Antiqua" w:hAnsi="Book Antiqua" w:cs="Calibri"/>
          <w:sz w:val="28"/>
          <w:szCs w:val="28"/>
          <w:lang w:val="sv-SE" w:bidi="yi-Hebr"/>
        </w:rPr>
        <w:t>.</w:t>
      </w:r>
      <w:r w:rsidR="009B7A79" w:rsidRPr="00A51311">
        <w:rPr>
          <w:rFonts w:ascii="Book Antiqua" w:hAnsi="Book Antiqua" w:cs="Calibri"/>
          <w:sz w:val="28"/>
          <w:szCs w:val="28"/>
          <w:lang w:val="sv-SE" w:bidi="yi-Hebr"/>
        </w:rPr>
        <w:t xml:space="preserve"> Omges av lig.talofibulare anterior et posterior, lig.calcaneofibulare.</w:t>
      </w:r>
    </w:p>
    <w:p w:rsidR="009B7A79" w:rsidRPr="00A51311" w:rsidRDefault="009B7A79" w:rsidP="00B37CAE">
      <w:pPr>
        <w:autoSpaceDE w:val="0"/>
        <w:autoSpaceDN w:val="0"/>
        <w:adjustRightInd w:val="0"/>
        <w:spacing w:after="0" w:line="240" w:lineRule="auto"/>
        <w:rPr>
          <w:rFonts w:ascii="Book Antiqua" w:hAnsi="Book Antiqua" w:cs="Calibri"/>
          <w:sz w:val="28"/>
          <w:szCs w:val="28"/>
          <w:lang w:val="sv-SE" w:bidi="yi-Hebr"/>
        </w:rPr>
      </w:pPr>
    </w:p>
    <w:p w:rsidR="009B7A79" w:rsidRPr="00A51311" w:rsidRDefault="009B7A79"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Metatarsophalangeallederna (MTP)</w:t>
      </w:r>
    </w:p>
    <w:p w:rsidR="009B7A79" w:rsidRPr="00A51311" w:rsidRDefault="009B7A79"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Art.metatarsophalangeae, mellan metatarsalbenshuvudena och PIP. Plana ledytor. Betydelse ffa för fotens frånskjut, dvs. flexion-extension.</w:t>
      </w:r>
    </w:p>
    <w:p w:rsidR="009B7A79" w:rsidRPr="00A51311" w:rsidRDefault="009B7A79"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Muskulaturen över respektive ledgång och dess innervation och</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kärlförsörjning. Muskler kritiska för en rörelse/kraftutveckling. Redogöra</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för muskulaturens bindvävsrum (loger/compartments)</w:t>
      </w:r>
    </w:p>
    <w:p w:rsidR="00082930" w:rsidRPr="00A51311" w:rsidRDefault="00082930" w:rsidP="00B37CAE">
      <w:pPr>
        <w:autoSpaceDE w:val="0"/>
        <w:autoSpaceDN w:val="0"/>
        <w:adjustRightInd w:val="0"/>
        <w:spacing w:after="0" w:line="240" w:lineRule="auto"/>
        <w:rPr>
          <w:rFonts w:ascii="Book Antiqua" w:hAnsi="Book Antiqua" w:cs="Calibri"/>
          <w:sz w:val="24"/>
          <w:szCs w:val="24"/>
          <w:lang w:val="sv-SE" w:bidi="yi-Hebr"/>
        </w:rPr>
      </w:pPr>
    </w:p>
    <w:p w:rsidR="00082930" w:rsidRPr="00A51311" w:rsidRDefault="00082930"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Rörelser över art.coxae</w:t>
      </w:r>
    </w:p>
    <w:p w:rsidR="001702C6" w:rsidRPr="00A51311" w:rsidRDefault="001702C6" w:rsidP="00B37CAE">
      <w:pPr>
        <w:autoSpaceDE w:val="0"/>
        <w:autoSpaceDN w:val="0"/>
        <w:adjustRightInd w:val="0"/>
        <w:spacing w:after="0" w:line="240" w:lineRule="auto"/>
        <w:rPr>
          <w:rFonts w:ascii="Book Antiqua" w:hAnsi="Book Antiqua" w:cs="Calibri"/>
          <w:sz w:val="28"/>
          <w:szCs w:val="28"/>
          <w:lang w:val="sv-SE" w:bidi="yi-Hebr"/>
        </w:rPr>
      </w:pPr>
    </w:p>
    <w:p w:rsidR="00082930"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Flexion: m.iliopsoas</w:t>
      </w:r>
      <w:r w:rsidR="001702C6" w:rsidRPr="00A51311">
        <w:rPr>
          <w:rFonts w:ascii="Book Antiqua" w:hAnsi="Book Antiqua" w:cs="Calibri"/>
          <w:sz w:val="28"/>
          <w:szCs w:val="28"/>
          <w:lang w:val="sv-SE" w:bidi="yi-Hebr"/>
        </w:rPr>
        <w:t>. Begränsas av tonus i m.gluteus maximus. (&gt;90 grader)</w:t>
      </w:r>
    </w:p>
    <w:p w:rsidR="001A0095"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Extension: m.gluteus maximus (n.gluteus inferior)</w:t>
      </w:r>
      <w:r w:rsidR="001702C6" w:rsidRPr="00A51311">
        <w:rPr>
          <w:rFonts w:ascii="Book Antiqua" w:hAnsi="Book Antiqua" w:cs="Calibri"/>
          <w:sz w:val="28"/>
          <w:szCs w:val="28"/>
          <w:lang w:val="sv-SE" w:bidi="yi-Hebr"/>
        </w:rPr>
        <w:t xml:space="preserve">, </w:t>
      </w:r>
      <w:r w:rsidR="001A0095" w:rsidRPr="00A51311">
        <w:rPr>
          <w:rFonts w:ascii="Book Antiqua" w:hAnsi="Book Antiqua" w:cs="Calibri"/>
          <w:sz w:val="28"/>
          <w:szCs w:val="28"/>
          <w:lang w:val="sv-SE" w:bidi="yi-Hebr"/>
        </w:rPr>
        <w:t>Ischiocrurala musklerna har sitt gemensamma ursprung från tuber ischiadicum och är viktiga när man reser sig upp från sittande. Består av m.biceps femoris, m.semimembranosus, m.semitendinosus (n.ischiadicus)</w:t>
      </w:r>
      <w:r w:rsidR="001702C6" w:rsidRPr="00A51311">
        <w:rPr>
          <w:rFonts w:ascii="Book Antiqua" w:hAnsi="Book Antiqua" w:cs="Calibri"/>
          <w:sz w:val="28"/>
          <w:szCs w:val="28"/>
          <w:lang w:val="sv-SE" w:bidi="yi-Hebr"/>
        </w:rPr>
        <w:t xml:space="preserve"> (0-15 grader)</w:t>
      </w:r>
    </w:p>
    <w:p w:rsidR="001702C6" w:rsidRPr="00A51311" w:rsidRDefault="001702C6" w:rsidP="00B37CAE">
      <w:pPr>
        <w:autoSpaceDE w:val="0"/>
        <w:autoSpaceDN w:val="0"/>
        <w:adjustRightInd w:val="0"/>
        <w:spacing w:after="0" w:line="240" w:lineRule="auto"/>
        <w:rPr>
          <w:rFonts w:ascii="Book Antiqua" w:hAnsi="Book Antiqua" w:cs="Calibri"/>
          <w:sz w:val="28"/>
          <w:szCs w:val="28"/>
          <w:lang w:val="sv-SE" w:bidi="yi-Hebr"/>
        </w:rPr>
      </w:pPr>
    </w:p>
    <w:p w:rsidR="00082930"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Abduktion: m.gluteus minimus et medius (n.gluteus superior)</w:t>
      </w:r>
      <w:r w:rsidR="001702C6" w:rsidRPr="00A51311">
        <w:rPr>
          <w:rFonts w:ascii="Book Antiqua" w:hAnsi="Book Antiqua" w:cs="Calibri"/>
          <w:sz w:val="28"/>
          <w:szCs w:val="28"/>
          <w:lang w:val="sv-SE" w:bidi="yi-Hebr"/>
        </w:rPr>
        <w:t xml:space="preserve"> (30-50 grader)</w:t>
      </w:r>
    </w:p>
    <w:p w:rsidR="001702C6" w:rsidRPr="00A51311" w:rsidRDefault="001702C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Adduktion: m.adductur brevis/magnus/longus (n.obturatoris) (20-40 grader)</w:t>
      </w:r>
    </w:p>
    <w:p w:rsidR="001702C6" w:rsidRPr="00A51311" w:rsidRDefault="001702C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Rörelseomfånget i denna anterio-posteriora rörelseaxel ökar vid samtidig flexion av benet.</w:t>
      </w:r>
    </w:p>
    <w:p w:rsidR="001702C6" w:rsidRPr="00A51311" w:rsidRDefault="001702C6" w:rsidP="00B37CAE">
      <w:pPr>
        <w:autoSpaceDE w:val="0"/>
        <w:autoSpaceDN w:val="0"/>
        <w:adjustRightInd w:val="0"/>
        <w:spacing w:after="0" w:line="240" w:lineRule="auto"/>
        <w:rPr>
          <w:rFonts w:ascii="Book Antiqua" w:hAnsi="Book Antiqua" w:cs="Calibri"/>
          <w:sz w:val="28"/>
          <w:szCs w:val="28"/>
          <w:lang w:val="sv-SE" w:bidi="yi-Hebr"/>
        </w:rPr>
      </w:pPr>
    </w:p>
    <w:p w:rsidR="001702C6" w:rsidRPr="00A51311" w:rsidRDefault="001702C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Medialrotation: m.gluteus minimus/medius (30-40 grader)</w:t>
      </w:r>
    </w:p>
    <w:p w:rsidR="001702C6" w:rsidRPr="000A3C62" w:rsidRDefault="001702C6" w:rsidP="00B37CAE">
      <w:pPr>
        <w:autoSpaceDE w:val="0"/>
        <w:autoSpaceDN w:val="0"/>
        <w:adjustRightInd w:val="0"/>
        <w:spacing w:after="0" w:line="240" w:lineRule="auto"/>
        <w:rPr>
          <w:rFonts w:ascii="Book Antiqua" w:hAnsi="Book Antiqua" w:cs="Calibri"/>
          <w:sz w:val="28"/>
          <w:szCs w:val="28"/>
          <w:lang w:val="sv-SE" w:bidi="yi-Hebr"/>
        </w:rPr>
      </w:pPr>
      <w:r w:rsidRPr="000A3C62">
        <w:rPr>
          <w:rFonts w:ascii="Book Antiqua" w:hAnsi="Book Antiqua" w:cs="Calibri"/>
          <w:sz w:val="28"/>
          <w:szCs w:val="28"/>
          <w:lang w:val="sv-SE" w:bidi="yi-Hebr"/>
        </w:rPr>
        <w:t>Lateral rotation: m.gluteus maximus (15-45 grader)</w:t>
      </w:r>
    </w:p>
    <w:p w:rsidR="001702C6" w:rsidRPr="00A51311" w:rsidRDefault="001702C6"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Rörelseomfånger i denna longitudinella rörelseaxel ökar vid samtidig flexion.</w:t>
      </w:r>
    </w:p>
    <w:p w:rsidR="00082930" w:rsidRPr="00A51311" w:rsidRDefault="00082930" w:rsidP="00B37CAE">
      <w:pPr>
        <w:autoSpaceDE w:val="0"/>
        <w:autoSpaceDN w:val="0"/>
        <w:adjustRightInd w:val="0"/>
        <w:spacing w:after="0" w:line="240" w:lineRule="auto"/>
        <w:rPr>
          <w:rFonts w:ascii="Book Antiqua" w:hAnsi="Book Antiqua" w:cs="Calibri"/>
          <w:sz w:val="28"/>
          <w:szCs w:val="28"/>
          <w:lang w:val="sv-SE" w:bidi="yi-Hebr"/>
        </w:rPr>
      </w:pPr>
    </w:p>
    <w:p w:rsidR="00CB5F95" w:rsidRPr="00A51311" w:rsidRDefault="00F93E3E" w:rsidP="00B37CAE">
      <w:pPr>
        <w:autoSpaceDE w:val="0"/>
        <w:autoSpaceDN w:val="0"/>
        <w:adjustRightInd w:val="0"/>
        <w:spacing w:after="0" w:line="240" w:lineRule="auto"/>
        <w:rPr>
          <w:rFonts w:ascii="Book Antiqua" w:hAnsi="Book Antiqua" w:cs="Calibri"/>
          <w:b/>
          <w:bCs/>
          <w:sz w:val="28"/>
          <w:szCs w:val="28"/>
          <w:lang w:val="sv-SE" w:bidi="yi-Hebr"/>
        </w:rPr>
      </w:pPr>
      <w:r w:rsidRPr="00A51311">
        <w:rPr>
          <w:rFonts w:ascii="Book Antiqua" w:hAnsi="Book Antiqua" w:cs="Calibri"/>
          <w:b/>
          <w:bCs/>
          <w:sz w:val="28"/>
          <w:szCs w:val="28"/>
          <w:lang w:val="sv-SE" w:bidi="yi-Hebr"/>
        </w:rPr>
        <w:t>Rörelser över art.genu</w:t>
      </w:r>
    </w:p>
    <w:p w:rsidR="002D3BF0" w:rsidRPr="00A51311" w:rsidRDefault="002D3BF0" w:rsidP="00B37CAE">
      <w:pPr>
        <w:autoSpaceDE w:val="0"/>
        <w:autoSpaceDN w:val="0"/>
        <w:adjustRightInd w:val="0"/>
        <w:spacing w:after="0" w:line="240" w:lineRule="auto"/>
        <w:rPr>
          <w:rFonts w:ascii="Book Antiqua" w:hAnsi="Book Antiqua" w:cs="Calibri"/>
          <w:b/>
          <w:bCs/>
          <w:sz w:val="24"/>
          <w:szCs w:val="24"/>
          <w:lang w:val="sv-SE" w:bidi="yi-Hebr"/>
        </w:rPr>
      </w:pPr>
    </w:p>
    <w:p w:rsidR="00CB5F95" w:rsidRPr="00A51311" w:rsidRDefault="00CB5F9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Flexion:</w:t>
      </w:r>
      <w:r w:rsidR="002D3BF0" w:rsidRPr="00A51311">
        <w:rPr>
          <w:rFonts w:ascii="Book Antiqua" w:hAnsi="Book Antiqua" w:cs="Calibri"/>
          <w:sz w:val="28"/>
          <w:szCs w:val="28"/>
          <w:lang w:val="sv-SE" w:bidi="yi-Hebr"/>
        </w:rPr>
        <w:t xml:space="preserve"> Ischiokrurala musklerna (&gt;100 grader).</w:t>
      </w:r>
    </w:p>
    <w:p w:rsidR="002D3BF0" w:rsidRPr="00A51311" w:rsidRDefault="002D3BF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Begränsas av m.quadriceps töjbarhet och av hur mkt flexormuskeln förkortas.</w:t>
      </w:r>
    </w:p>
    <w:p w:rsidR="002D3BF0" w:rsidRPr="00A51311" w:rsidRDefault="002D3BF0" w:rsidP="00B37CAE">
      <w:pPr>
        <w:autoSpaceDE w:val="0"/>
        <w:autoSpaceDN w:val="0"/>
        <w:adjustRightInd w:val="0"/>
        <w:spacing w:after="0" w:line="240" w:lineRule="auto"/>
        <w:rPr>
          <w:rFonts w:ascii="Book Antiqua" w:hAnsi="Book Antiqua" w:cs="Calibri"/>
          <w:sz w:val="28"/>
          <w:szCs w:val="28"/>
          <w:lang w:val="sv-SE" w:bidi="yi-Hebr"/>
        </w:rPr>
      </w:pPr>
    </w:p>
    <w:p w:rsidR="002D3BF0" w:rsidRPr="00A51311" w:rsidRDefault="00CB5F95"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Extension: m.quadriceps femoris (fäster i tuberositas tibiae) (n.femoralis)</w:t>
      </w:r>
      <w:r w:rsidR="002D3BF0" w:rsidRPr="00A51311">
        <w:rPr>
          <w:rFonts w:ascii="Book Antiqua" w:hAnsi="Book Antiqua" w:cs="Calibri"/>
          <w:sz w:val="28"/>
          <w:szCs w:val="28"/>
          <w:lang w:val="sv-SE" w:bidi="yi-Hebr"/>
        </w:rPr>
        <w:t xml:space="preserve">. </w:t>
      </w:r>
    </w:p>
    <w:p w:rsidR="00CB5F95" w:rsidRPr="00A51311" w:rsidRDefault="002D3BF0"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Drar nytta av att patellarbenet är inlagrat i fästsenan (lig.patellae). Det ökar väsentligt muskelns momentarm (1/3 av vridmomentet). Extension bromsas av lig.cruciatum </w:t>
      </w:r>
      <w:r w:rsidRPr="00A51311">
        <w:rPr>
          <w:rFonts w:ascii="Book Antiqua" w:hAnsi="Book Antiqua" w:cs="Calibri"/>
          <w:sz w:val="28"/>
          <w:szCs w:val="28"/>
          <w:lang w:val="sv-SE" w:bidi="yi-Hebr"/>
        </w:rPr>
        <w:lastRenderedPageBreak/>
        <w:t xml:space="preserve">anterius vid 0-10 grader. Förhindrar hyperextension. Leden omges av lig.collaterale laterale et mediale som spänns vid extension och inskränker rotationsförmågan och förhindrar passiv sidovakling. </w:t>
      </w:r>
      <w:r w:rsidR="00B948C0" w:rsidRPr="00A51311">
        <w:rPr>
          <w:rFonts w:ascii="Book Antiqua" w:hAnsi="Book Antiqua" w:cs="Calibri"/>
          <w:sz w:val="28"/>
          <w:szCs w:val="28"/>
          <w:lang w:val="sv-SE" w:bidi="yi-Hebr"/>
        </w:rPr>
        <w:t>Ger stabilitet i leden när den b</w:t>
      </w:r>
      <w:r w:rsidRPr="00A51311">
        <w:rPr>
          <w:rFonts w:ascii="Book Antiqua" w:hAnsi="Book Antiqua" w:cs="Calibri"/>
          <w:sz w:val="28"/>
          <w:szCs w:val="28"/>
          <w:lang w:val="sv-SE" w:bidi="yi-Hebr"/>
        </w:rPr>
        <w:t>är kroppsvikten.</w:t>
      </w:r>
    </w:p>
    <w:p w:rsidR="009B7A79" w:rsidRPr="00A51311" w:rsidRDefault="009B7A79" w:rsidP="00B37CAE">
      <w:pPr>
        <w:autoSpaceDE w:val="0"/>
        <w:autoSpaceDN w:val="0"/>
        <w:adjustRightInd w:val="0"/>
        <w:spacing w:after="0" w:line="240" w:lineRule="auto"/>
        <w:rPr>
          <w:rFonts w:ascii="Book Antiqua" w:hAnsi="Book Antiqua" w:cs="Calibri"/>
          <w:sz w:val="24"/>
          <w:szCs w:val="24"/>
          <w:lang w:val="sv-SE" w:bidi="yi-Hebr"/>
        </w:rPr>
      </w:pPr>
    </w:p>
    <w:p w:rsidR="009B7A79" w:rsidRPr="00A51311" w:rsidRDefault="009B7A79"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b/>
          <w:bCs/>
          <w:sz w:val="24"/>
          <w:szCs w:val="24"/>
          <w:lang w:val="sv-SE" w:bidi="yi-Hebr"/>
        </w:rPr>
        <w:t>Loger</w:t>
      </w:r>
      <w:r w:rsidRPr="00A51311">
        <w:rPr>
          <w:rFonts w:ascii="Book Antiqua" w:hAnsi="Book Antiqua" w:cs="Calibri"/>
          <w:sz w:val="24"/>
          <w:szCs w:val="24"/>
          <w:lang w:val="sv-SE" w:bidi="yi-Hebr"/>
        </w:rPr>
        <w:t>:</w:t>
      </w:r>
    </w:p>
    <w:p w:rsidR="009B7A79" w:rsidRDefault="009B7A79" w:rsidP="0004237A">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noProof/>
          <w:sz w:val="24"/>
          <w:szCs w:val="24"/>
          <w:lang w:val="sv-SE" w:eastAsia="sv-SE"/>
        </w:rPr>
        <w:drawing>
          <wp:inline distT="0" distB="0" distL="0" distR="0">
            <wp:extent cx="2847975" cy="1386316"/>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2024" cy="1388287"/>
                    </a:xfrm>
                    <a:prstGeom prst="rect">
                      <a:avLst/>
                    </a:prstGeom>
                    <a:noFill/>
                    <a:ln>
                      <a:noFill/>
                    </a:ln>
                  </pic:spPr>
                </pic:pic>
              </a:graphicData>
            </a:graphic>
          </wp:inline>
        </w:drawing>
      </w:r>
    </w:p>
    <w:p w:rsidR="0004237A" w:rsidRPr="00A51311" w:rsidRDefault="0004237A" w:rsidP="0004237A">
      <w:pPr>
        <w:autoSpaceDE w:val="0"/>
        <w:autoSpaceDN w:val="0"/>
        <w:adjustRightInd w:val="0"/>
        <w:spacing w:after="0" w:line="240" w:lineRule="auto"/>
        <w:rPr>
          <w:rFonts w:ascii="Book Antiqua" w:hAnsi="Book Antiqua" w:cs="Calibri"/>
          <w:sz w:val="24"/>
          <w:szCs w:val="24"/>
          <w:lang w:val="sv-SE" w:bidi="yi-Hebr"/>
        </w:rPr>
      </w:pPr>
    </w:p>
    <w:tbl>
      <w:tblPr>
        <w:tblStyle w:val="TableGrid"/>
        <w:tblW w:w="0" w:type="auto"/>
        <w:tblLook w:val="04A0"/>
      </w:tblPr>
      <w:tblGrid>
        <w:gridCol w:w="2203"/>
        <w:gridCol w:w="3150"/>
        <w:gridCol w:w="1256"/>
        <w:gridCol w:w="2203"/>
        <w:gridCol w:w="2204"/>
      </w:tblGrid>
      <w:tr w:rsidR="009B7A79" w:rsidRPr="00A51311" w:rsidTr="00C0742A">
        <w:tc>
          <w:tcPr>
            <w:tcW w:w="2203" w:type="dxa"/>
          </w:tcPr>
          <w:p w:rsidR="009B7A79" w:rsidRPr="00A51311" w:rsidRDefault="009B7A79"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val="sv-SE" w:eastAsia="sv-SE"/>
              </w:rPr>
              <w:t>Loger</w:t>
            </w:r>
          </w:p>
        </w:tc>
        <w:tc>
          <w:tcPr>
            <w:tcW w:w="3150" w:type="dxa"/>
          </w:tcPr>
          <w:p w:rsidR="009B7A79" w:rsidRPr="0004237A" w:rsidRDefault="00C0742A" w:rsidP="00B37CAE">
            <w:pPr>
              <w:autoSpaceDE w:val="0"/>
              <w:autoSpaceDN w:val="0"/>
              <w:adjustRightInd w:val="0"/>
              <w:rPr>
                <w:rFonts w:ascii="Book Antiqua" w:hAnsi="Book Antiqua" w:cs="Calibri"/>
                <w:iCs/>
                <w:lang w:val="sv-SE" w:eastAsia="sv-SE"/>
              </w:rPr>
            </w:pPr>
            <w:r w:rsidRPr="0004237A">
              <w:rPr>
                <w:rFonts w:ascii="Book Antiqua" w:hAnsi="Book Antiqua" w:cs="Calibri"/>
                <w:iCs/>
                <w:lang w:val="sv-SE" w:eastAsia="sv-SE"/>
              </w:rPr>
              <w:t>Muskler</w:t>
            </w:r>
          </w:p>
        </w:tc>
        <w:tc>
          <w:tcPr>
            <w:tcW w:w="1256" w:type="dxa"/>
          </w:tcPr>
          <w:p w:rsidR="009B7A79" w:rsidRPr="0004237A" w:rsidRDefault="00C0742A" w:rsidP="00B37CAE">
            <w:pPr>
              <w:autoSpaceDE w:val="0"/>
              <w:autoSpaceDN w:val="0"/>
              <w:adjustRightInd w:val="0"/>
              <w:rPr>
                <w:rFonts w:ascii="Book Antiqua" w:hAnsi="Book Antiqua" w:cs="Calibri"/>
                <w:iCs/>
                <w:lang w:val="sv-SE" w:eastAsia="sv-SE"/>
              </w:rPr>
            </w:pPr>
            <w:r w:rsidRPr="0004237A">
              <w:rPr>
                <w:rFonts w:ascii="Book Antiqua" w:hAnsi="Book Antiqua" w:cs="Calibri"/>
                <w:iCs/>
                <w:lang w:val="sv-SE" w:eastAsia="sv-SE"/>
              </w:rPr>
              <w:t>Nerv</w:t>
            </w:r>
          </w:p>
        </w:tc>
        <w:tc>
          <w:tcPr>
            <w:tcW w:w="2203" w:type="dxa"/>
          </w:tcPr>
          <w:p w:rsidR="009B7A79" w:rsidRPr="0004237A" w:rsidRDefault="00C0742A" w:rsidP="00B37CAE">
            <w:pPr>
              <w:autoSpaceDE w:val="0"/>
              <w:autoSpaceDN w:val="0"/>
              <w:adjustRightInd w:val="0"/>
              <w:rPr>
                <w:rFonts w:ascii="Book Antiqua" w:hAnsi="Book Antiqua" w:cs="Calibri"/>
                <w:iCs/>
                <w:lang w:val="sv-SE" w:eastAsia="sv-SE"/>
              </w:rPr>
            </w:pPr>
            <w:r w:rsidRPr="0004237A">
              <w:rPr>
                <w:rFonts w:ascii="Book Antiqua" w:hAnsi="Book Antiqua" w:cs="Calibri"/>
                <w:iCs/>
                <w:lang w:val="sv-SE" w:eastAsia="sv-SE"/>
              </w:rPr>
              <w:t>Kärl</w:t>
            </w:r>
          </w:p>
        </w:tc>
        <w:tc>
          <w:tcPr>
            <w:tcW w:w="2204" w:type="dxa"/>
          </w:tcPr>
          <w:p w:rsidR="009B7A79" w:rsidRPr="00A51311" w:rsidRDefault="00C0742A"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val="sv-SE" w:eastAsia="sv-SE"/>
              </w:rPr>
              <w:t>Funktion</w:t>
            </w:r>
          </w:p>
        </w:tc>
      </w:tr>
      <w:tr w:rsidR="009B7A79" w:rsidRPr="00A51311" w:rsidTr="00C0742A">
        <w:tc>
          <w:tcPr>
            <w:tcW w:w="2203" w:type="dxa"/>
          </w:tcPr>
          <w:p w:rsidR="009B7A79" w:rsidRPr="00A51311" w:rsidRDefault="009B7A79"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val="sv-SE" w:eastAsia="sv-SE"/>
              </w:rPr>
              <w:t>Främre</w:t>
            </w:r>
          </w:p>
        </w:tc>
        <w:tc>
          <w:tcPr>
            <w:tcW w:w="3150" w:type="dxa"/>
          </w:tcPr>
          <w:p w:rsidR="00C0742A" w:rsidRPr="0004237A" w:rsidRDefault="009B7A79" w:rsidP="00B37CAE">
            <w:pPr>
              <w:autoSpaceDE w:val="0"/>
              <w:autoSpaceDN w:val="0"/>
              <w:adjustRightInd w:val="0"/>
              <w:rPr>
                <w:rFonts w:ascii="Book Antiqua" w:hAnsi="Book Antiqua" w:cs="Calibri"/>
                <w:iCs/>
                <w:lang w:eastAsia="sv-SE"/>
              </w:rPr>
            </w:pPr>
            <w:r w:rsidRPr="0004237A">
              <w:rPr>
                <w:rFonts w:ascii="Book Antiqua" w:hAnsi="Book Antiqua" w:cs="Calibri"/>
                <w:iCs/>
                <w:lang w:eastAsia="sv-SE"/>
              </w:rPr>
              <w:t xml:space="preserve">m.tibialis anerior, </w:t>
            </w:r>
          </w:p>
          <w:p w:rsidR="009B7A79" w:rsidRPr="0004237A" w:rsidRDefault="009B7A79" w:rsidP="00B37CAE">
            <w:pPr>
              <w:autoSpaceDE w:val="0"/>
              <w:autoSpaceDN w:val="0"/>
              <w:adjustRightInd w:val="0"/>
              <w:rPr>
                <w:rFonts w:ascii="Book Antiqua" w:hAnsi="Book Antiqua" w:cs="Calibri"/>
                <w:iCs/>
                <w:lang w:eastAsia="sv-SE"/>
              </w:rPr>
            </w:pPr>
            <w:r w:rsidRPr="0004237A">
              <w:rPr>
                <w:rFonts w:ascii="Book Antiqua" w:hAnsi="Book Antiqua" w:cs="Calibri"/>
                <w:iCs/>
                <w:lang w:eastAsia="sv-SE"/>
              </w:rPr>
              <w:t>m.extensor hallucis longus, m.extensor digitorum longus</w:t>
            </w:r>
          </w:p>
        </w:tc>
        <w:tc>
          <w:tcPr>
            <w:tcW w:w="1256" w:type="dxa"/>
          </w:tcPr>
          <w:p w:rsidR="009B7A79" w:rsidRPr="0004237A" w:rsidRDefault="00C0742A" w:rsidP="00B37CAE">
            <w:pPr>
              <w:autoSpaceDE w:val="0"/>
              <w:autoSpaceDN w:val="0"/>
              <w:adjustRightInd w:val="0"/>
              <w:rPr>
                <w:rFonts w:ascii="Book Antiqua" w:hAnsi="Book Antiqua" w:cs="Calibri"/>
                <w:iCs/>
                <w:lang w:eastAsia="sv-SE"/>
              </w:rPr>
            </w:pPr>
            <w:r w:rsidRPr="0004237A">
              <w:rPr>
                <w:rFonts w:ascii="Book Antiqua" w:hAnsi="Book Antiqua" w:cs="Calibri"/>
                <w:iCs/>
                <w:lang w:eastAsia="sv-SE"/>
              </w:rPr>
              <w:t>n.fibularis communis</w:t>
            </w:r>
          </w:p>
        </w:tc>
        <w:tc>
          <w:tcPr>
            <w:tcW w:w="2203" w:type="dxa"/>
          </w:tcPr>
          <w:p w:rsidR="009B7A79" w:rsidRPr="0004237A" w:rsidRDefault="00C0742A" w:rsidP="00B37CAE">
            <w:pPr>
              <w:autoSpaceDE w:val="0"/>
              <w:autoSpaceDN w:val="0"/>
              <w:adjustRightInd w:val="0"/>
              <w:rPr>
                <w:rFonts w:ascii="Book Antiqua" w:hAnsi="Book Antiqua" w:cs="Calibri"/>
                <w:iCs/>
                <w:lang w:eastAsia="sv-SE"/>
              </w:rPr>
            </w:pPr>
            <w:r w:rsidRPr="0004237A">
              <w:rPr>
                <w:rFonts w:ascii="Book Antiqua" w:hAnsi="Book Antiqua" w:cs="Calibri"/>
                <w:iCs/>
                <w:lang w:eastAsia="sv-SE"/>
              </w:rPr>
              <w:t>a.v.tibialis anterior</w:t>
            </w:r>
          </w:p>
        </w:tc>
        <w:tc>
          <w:tcPr>
            <w:tcW w:w="2204" w:type="dxa"/>
          </w:tcPr>
          <w:p w:rsidR="009B7A79"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dorsiflexion</w:t>
            </w:r>
          </w:p>
        </w:tc>
      </w:tr>
      <w:tr w:rsidR="00C0742A" w:rsidRPr="00A51311" w:rsidTr="00C0742A">
        <w:tc>
          <w:tcPr>
            <w:tcW w:w="2203" w:type="dxa"/>
          </w:tcPr>
          <w:p w:rsidR="00C0742A" w:rsidRPr="00A51311" w:rsidRDefault="00C0742A"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val="sv-SE" w:eastAsia="sv-SE"/>
              </w:rPr>
              <w:t>Laterala</w:t>
            </w:r>
          </w:p>
        </w:tc>
        <w:tc>
          <w:tcPr>
            <w:tcW w:w="3150" w:type="dxa"/>
          </w:tcPr>
          <w:p w:rsidR="00C0742A" w:rsidRPr="0004237A" w:rsidRDefault="00C0742A" w:rsidP="00B37CAE">
            <w:pPr>
              <w:autoSpaceDE w:val="0"/>
              <w:autoSpaceDN w:val="0"/>
              <w:adjustRightInd w:val="0"/>
              <w:rPr>
                <w:rFonts w:ascii="Book Antiqua" w:hAnsi="Book Antiqua" w:cs="Calibri"/>
                <w:iCs/>
                <w:lang w:eastAsia="sv-SE"/>
              </w:rPr>
            </w:pPr>
            <w:r w:rsidRPr="0004237A">
              <w:rPr>
                <w:rFonts w:ascii="Book Antiqua" w:hAnsi="Book Antiqua" w:cs="Calibri"/>
                <w:iCs/>
                <w:lang w:eastAsia="sv-SE"/>
              </w:rPr>
              <w:t>m.fibularis longus et brevis</w:t>
            </w:r>
          </w:p>
        </w:tc>
        <w:tc>
          <w:tcPr>
            <w:tcW w:w="1256" w:type="dxa"/>
          </w:tcPr>
          <w:p w:rsidR="00C0742A" w:rsidRPr="0004237A" w:rsidRDefault="00C0742A" w:rsidP="00B37CAE">
            <w:pPr>
              <w:autoSpaceDE w:val="0"/>
              <w:autoSpaceDN w:val="0"/>
              <w:adjustRightInd w:val="0"/>
              <w:rPr>
                <w:rFonts w:ascii="Book Antiqua" w:hAnsi="Book Antiqua" w:cs="Calibri"/>
                <w:iCs/>
                <w:lang w:eastAsia="sv-SE"/>
              </w:rPr>
            </w:pPr>
            <w:r w:rsidRPr="0004237A">
              <w:rPr>
                <w:rFonts w:ascii="Book Antiqua" w:hAnsi="Book Antiqua" w:cs="Calibri"/>
                <w:iCs/>
                <w:lang w:eastAsia="sv-SE"/>
              </w:rPr>
              <w:t>n.fibularis communis</w:t>
            </w:r>
          </w:p>
        </w:tc>
        <w:tc>
          <w:tcPr>
            <w:tcW w:w="2203"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a.v.tibialis anterior</w:t>
            </w:r>
          </w:p>
        </w:tc>
        <w:tc>
          <w:tcPr>
            <w:tcW w:w="2204"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dorsiflexion</w:t>
            </w:r>
          </w:p>
        </w:tc>
      </w:tr>
      <w:tr w:rsidR="00C0742A" w:rsidRPr="00A51311" w:rsidTr="00C0742A">
        <w:tc>
          <w:tcPr>
            <w:tcW w:w="2203" w:type="dxa"/>
          </w:tcPr>
          <w:p w:rsidR="00C0742A" w:rsidRPr="00A51311" w:rsidRDefault="00C0742A"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val="sv-SE" w:eastAsia="sv-SE"/>
              </w:rPr>
              <w:t>Djupa bakre</w:t>
            </w:r>
          </w:p>
        </w:tc>
        <w:tc>
          <w:tcPr>
            <w:tcW w:w="3150"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m.tibialis posterior,</w:t>
            </w:r>
          </w:p>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m.flexor hallucis longus, m.flexor digitorum longus</w:t>
            </w:r>
          </w:p>
        </w:tc>
        <w:tc>
          <w:tcPr>
            <w:tcW w:w="1256"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n.tibialis</w:t>
            </w:r>
          </w:p>
        </w:tc>
        <w:tc>
          <w:tcPr>
            <w:tcW w:w="2203"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a.v.tibialis posterior</w:t>
            </w:r>
          </w:p>
        </w:tc>
        <w:tc>
          <w:tcPr>
            <w:tcW w:w="2204"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plantarflexion</w:t>
            </w:r>
          </w:p>
        </w:tc>
      </w:tr>
      <w:tr w:rsidR="00C0742A" w:rsidRPr="00A51311" w:rsidTr="00C0742A">
        <w:tc>
          <w:tcPr>
            <w:tcW w:w="2203" w:type="dxa"/>
          </w:tcPr>
          <w:p w:rsidR="00C0742A" w:rsidRPr="00A51311" w:rsidRDefault="00C0742A"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val="sv-SE" w:eastAsia="sv-SE"/>
              </w:rPr>
              <w:t>Ytliga bakre</w:t>
            </w:r>
          </w:p>
        </w:tc>
        <w:tc>
          <w:tcPr>
            <w:tcW w:w="3150" w:type="dxa"/>
          </w:tcPr>
          <w:p w:rsidR="00C0742A" w:rsidRPr="00A51311" w:rsidRDefault="00C0742A"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val="sv-SE" w:eastAsia="sv-SE"/>
              </w:rPr>
              <w:t>m.gastrocnemicus, m.soleus</w:t>
            </w:r>
          </w:p>
        </w:tc>
        <w:tc>
          <w:tcPr>
            <w:tcW w:w="1256"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n.tibialis</w:t>
            </w:r>
          </w:p>
        </w:tc>
        <w:tc>
          <w:tcPr>
            <w:tcW w:w="2203" w:type="dxa"/>
          </w:tcPr>
          <w:p w:rsidR="00C0742A" w:rsidRPr="00A51311" w:rsidRDefault="00C0742A" w:rsidP="00B37CAE">
            <w:pPr>
              <w:autoSpaceDE w:val="0"/>
              <w:autoSpaceDN w:val="0"/>
              <w:adjustRightInd w:val="0"/>
              <w:rPr>
                <w:rFonts w:ascii="Book Antiqua" w:hAnsi="Book Antiqua" w:cs="Calibri"/>
                <w:iCs/>
                <w:lang w:eastAsia="sv-SE"/>
              </w:rPr>
            </w:pPr>
            <w:r w:rsidRPr="00A51311">
              <w:rPr>
                <w:rFonts w:ascii="Book Antiqua" w:hAnsi="Book Antiqua" w:cs="Calibri"/>
                <w:iCs/>
                <w:lang w:eastAsia="sv-SE"/>
              </w:rPr>
              <w:t>a.v.tibialis posterior</w:t>
            </w:r>
          </w:p>
        </w:tc>
        <w:tc>
          <w:tcPr>
            <w:tcW w:w="2204" w:type="dxa"/>
          </w:tcPr>
          <w:p w:rsidR="00C0742A" w:rsidRPr="00A51311" w:rsidRDefault="00C0742A" w:rsidP="00B37CAE">
            <w:pPr>
              <w:autoSpaceDE w:val="0"/>
              <w:autoSpaceDN w:val="0"/>
              <w:adjustRightInd w:val="0"/>
              <w:rPr>
                <w:rFonts w:ascii="Book Antiqua" w:hAnsi="Book Antiqua" w:cs="Calibri"/>
                <w:iCs/>
                <w:lang w:val="sv-SE" w:eastAsia="sv-SE"/>
              </w:rPr>
            </w:pPr>
            <w:r w:rsidRPr="00A51311">
              <w:rPr>
                <w:rFonts w:ascii="Book Antiqua" w:hAnsi="Book Antiqua" w:cs="Calibri"/>
                <w:iCs/>
                <w:lang w:eastAsia="sv-SE"/>
              </w:rPr>
              <w:t>plantarflexion</w:t>
            </w:r>
          </w:p>
        </w:tc>
      </w:tr>
    </w:tbl>
    <w:p w:rsidR="002D3BF0" w:rsidRPr="00A51311" w:rsidRDefault="002D3BF0" w:rsidP="00B37CAE">
      <w:pPr>
        <w:autoSpaceDE w:val="0"/>
        <w:autoSpaceDN w:val="0"/>
        <w:adjustRightInd w:val="0"/>
        <w:spacing w:after="0" w:line="240" w:lineRule="auto"/>
        <w:rPr>
          <w:rFonts w:ascii="Book Antiqua" w:hAnsi="Book Antiqua" w:cs="Calibri"/>
          <w:iCs/>
          <w:lang w:val="sv-SE" w:eastAsia="sv-SE"/>
        </w:rPr>
      </w:pPr>
    </w:p>
    <w:p w:rsidR="009B7A79" w:rsidRPr="00A51311" w:rsidRDefault="009B7A79" w:rsidP="00B37CAE">
      <w:pPr>
        <w:autoSpaceDE w:val="0"/>
        <w:autoSpaceDN w:val="0"/>
        <w:adjustRightInd w:val="0"/>
        <w:spacing w:after="0" w:line="240" w:lineRule="auto"/>
        <w:rPr>
          <w:rFonts w:ascii="Book Antiqua" w:hAnsi="Book Antiqua" w:cs="Calibri"/>
          <w:iCs/>
          <w:lang w:val="sv-SE" w:eastAsia="sv-SE"/>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Artär- och vengrupperna inom säte, lår och underben. Fotens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huvudartärer.</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N gluteus sup &amp; inf, n femoralis, n. ischiadicus (inkl. n tibialis och fibularis</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communis) med avseende ursprungssegment i ryggmärgen, innervation</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och förlopp.</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B472F"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Fotvalvens konstruktion och funktion. (S2)</w:t>
      </w:r>
    </w:p>
    <w:p w:rsidR="004F272D" w:rsidRPr="00A51311" w:rsidRDefault="004F272D" w:rsidP="00B37CAE">
      <w:pPr>
        <w:autoSpaceDE w:val="0"/>
        <w:autoSpaceDN w:val="0"/>
        <w:adjustRightInd w:val="0"/>
        <w:spacing w:after="0" w:line="240" w:lineRule="auto"/>
        <w:rPr>
          <w:rFonts w:ascii="Book Antiqua" w:hAnsi="Book Antiqua" w:cs="Calibri"/>
          <w:sz w:val="24"/>
          <w:szCs w:val="24"/>
          <w:lang w:val="sv-SE" w:bidi="yi-Hebr"/>
        </w:rPr>
      </w:pPr>
    </w:p>
    <w:p w:rsidR="004F272D" w:rsidRPr="00A51311" w:rsidRDefault="004F272D" w:rsidP="00B37CAE">
      <w:pPr>
        <w:autoSpaceDE w:val="0"/>
        <w:autoSpaceDN w:val="0"/>
        <w:adjustRightInd w:val="0"/>
        <w:spacing w:after="0" w:line="240" w:lineRule="auto"/>
        <w:rPr>
          <w:rFonts w:ascii="Book Antiqua" w:hAnsi="Book Antiqua" w:cs="Verdana"/>
          <w:sz w:val="28"/>
          <w:szCs w:val="28"/>
          <w:lang w:val="sv-SE" w:bidi="yi-Hebr"/>
        </w:rPr>
      </w:pPr>
      <w:r w:rsidRPr="00A51311">
        <w:rPr>
          <w:rFonts w:ascii="Book Antiqua" w:hAnsi="Book Antiqua" w:cs="Verdana"/>
          <w:sz w:val="28"/>
          <w:szCs w:val="28"/>
          <w:lang w:val="sv-SE" w:bidi="yi-Hebr"/>
        </w:rPr>
        <w:t>Fotroten och mellanfoten har en valvliknande konstruktion med dels längsgående dels tvärgående valvformationer.</w:t>
      </w:r>
    </w:p>
    <w:p w:rsidR="004F272D" w:rsidRPr="00A51311" w:rsidRDefault="004F272D" w:rsidP="00B37CAE">
      <w:pPr>
        <w:autoSpaceDE w:val="0"/>
        <w:autoSpaceDN w:val="0"/>
        <w:adjustRightInd w:val="0"/>
        <w:spacing w:after="0" w:line="240" w:lineRule="auto"/>
        <w:rPr>
          <w:rFonts w:ascii="Book Antiqua" w:hAnsi="Book Antiqua" w:cs="Verdana"/>
          <w:sz w:val="28"/>
          <w:szCs w:val="28"/>
          <w:lang w:val="sv-SE" w:bidi="yi-Hebr"/>
        </w:rPr>
      </w:pPr>
      <w:r w:rsidRPr="00A51311">
        <w:rPr>
          <w:rFonts w:ascii="Book Antiqua" w:hAnsi="Book Antiqua" w:cs="Verdana"/>
          <w:sz w:val="28"/>
          <w:szCs w:val="28"/>
          <w:lang w:val="sv-SE" w:bidi="yi-Hebr"/>
        </w:rPr>
        <w:t>Valven betingas av de ingående benens form och att dessa hålls samman av ett stort antal ligament. Muskulaturen spelar en helt underordnad roll.</w:t>
      </w:r>
    </w:p>
    <w:p w:rsidR="004F272D" w:rsidRPr="00A51311" w:rsidRDefault="004F272D" w:rsidP="00B37CAE">
      <w:pPr>
        <w:autoSpaceDE w:val="0"/>
        <w:autoSpaceDN w:val="0"/>
        <w:adjustRightInd w:val="0"/>
        <w:spacing w:after="0" w:line="240" w:lineRule="auto"/>
        <w:rPr>
          <w:rFonts w:ascii="Book Antiqua" w:hAnsi="Book Antiqua" w:cs="Verdana"/>
          <w:sz w:val="28"/>
          <w:szCs w:val="28"/>
          <w:lang w:val="sv-SE" w:bidi="yi-Hebr"/>
        </w:rPr>
      </w:pPr>
    </w:p>
    <w:p w:rsidR="004F272D" w:rsidRPr="00A51311" w:rsidRDefault="004F272D" w:rsidP="00B37CAE">
      <w:pPr>
        <w:autoSpaceDE w:val="0"/>
        <w:autoSpaceDN w:val="0"/>
        <w:adjustRightInd w:val="0"/>
        <w:spacing w:after="0" w:line="240" w:lineRule="auto"/>
        <w:rPr>
          <w:rFonts w:ascii="Book Antiqua" w:hAnsi="Book Antiqua" w:cs="Verdana"/>
          <w:sz w:val="28"/>
          <w:szCs w:val="28"/>
          <w:lang w:val="sv-SE" w:bidi="yi-Hebr"/>
        </w:rPr>
      </w:pPr>
      <w:r w:rsidRPr="00A51311">
        <w:rPr>
          <w:rFonts w:ascii="Book Antiqua" w:hAnsi="Book Antiqua" w:cs="Verdana"/>
          <w:sz w:val="28"/>
          <w:szCs w:val="28"/>
          <w:lang w:val="sv-SE" w:bidi="yi-Hebr"/>
        </w:rPr>
        <w:t>Konstruktionen ger följande vinster:</w:t>
      </w:r>
    </w:p>
    <w:p w:rsidR="004F272D" w:rsidRPr="00A51311" w:rsidRDefault="004F272D" w:rsidP="00B37CAE">
      <w:pPr>
        <w:autoSpaceDE w:val="0"/>
        <w:autoSpaceDN w:val="0"/>
        <w:adjustRightInd w:val="0"/>
        <w:spacing w:after="0" w:line="240" w:lineRule="auto"/>
        <w:rPr>
          <w:rFonts w:ascii="Book Antiqua" w:hAnsi="Book Antiqua" w:cs="Verdana"/>
          <w:sz w:val="28"/>
          <w:szCs w:val="28"/>
          <w:lang w:val="sv-SE" w:bidi="yi-Hebr"/>
        </w:rPr>
      </w:pPr>
      <w:r w:rsidRPr="00A51311">
        <w:rPr>
          <w:rFonts w:ascii="Book Antiqua" w:hAnsi="Book Antiqua" w:cs="Verdana"/>
          <w:sz w:val="28"/>
          <w:szCs w:val="28"/>
          <w:lang w:val="sv-SE" w:bidi="yi-Hebr"/>
        </w:rPr>
        <w:t>•en stor understödsyta (50% på hälbenet och 50% på metatarsalbenens huvuden) vilket minskar risken för tryckbelastning samt underlättar balansen.</w:t>
      </w:r>
    </w:p>
    <w:p w:rsidR="004F272D" w:rsidRPr="00A51311" w:rsidRDefault="004F272D" w:rsidP="00B37CAE">
      <w:pPr>
        <w:autoSpaceDE w:val="0"/>
        <w:autoSpaceDN w:val="0"/>
        <w:adjustRightInd w:val="0"/>
        <w:spacing w:after="0" w:line="240" w:lineRule="auto"/>
        <w:rPr>
          <w:rFonts w:ascii="Book Antiqua" w:hAnsi="Book Antiqua" w:cs="Verdana"/>
          <w:sz w:val="28"/>
          <w:szCs w:val="28"/>
          <w:lang w:val="sv-SE" w:bidi="yi-Hebr"/>
        </w:rPr>
      </w:pPr>
      <w:r w:rsidRPr="00A51311">
        <w:rPr>
          <w:rFonts w:ascii="Book Antiqua" w:hAnsi="Book Antiqua" w:cs="Verdana"/>
          <w:sz w:val="28"/>
          <w:szCs w:val="28"/>
          <w:lang w:val="sv-SE" w:bidi="yi-Hebr"/>
        </w:rPr>
        <w:t>•underlättar adaptation (tillsammans med de nedre språngbenslederna) av foten till ett ojämnt underlag.</w:t>
      </w:r>
    </w:p>
    <w:p w:rsidR="005501D3" w:rsidRPr="00A51311" w:rsidRDefault="005501D3" w:rsidP="00B37CAE">
      <w:pPr>
        <w:autoSpaceDE w:val="0"/>
        <w:autoSpaceDN w:val="0"/>
        <w:adjustRightInd w:val="0"/>
        <w:spacing w:after="0" w:line="240" w:lineRule="auto"/>
        <w:rPr>
          <w:rFonts w:ascii="Book Antiqua" w:hAnsi="Book Antiqua" w:cs="Verdana"/>
          <w:sz w:val="28"/>
          <w:szCs w:val="28"/>
          <w:lang w:val="sv-SE" w:bidi="yi-Hebr"/>
        </w:rPr>
      </w:pPr>
      <w:bookmarkStart w:id="39" w:name="_GoBack"/>
      <w:bookmarkEnd w:id="39"/>
    </w:p>
    <w:p w:rsidR="004F272D" w:rsidRPr="00A51311" w:rsidRDefault="004F272D" w:rsidP="00B37CAE">
      <w:pPr>
        <w:autoSpaceDE w:val="0"/>
        <w:autoSpaceDN w:val="0"/>
        <w:adjustRightInd w:val="0"/>
        <w:spacing w:after="0" w:line="240" w:lineRule="auto"/>
        <w:rPr>
          <w:rFonts w:ascii="Book Antiqua" w:hAnsi="Book Antiqua" w:cs="Verdana"/>
          <w:sz w:val="28"/>
          <w:szCs w:val="28"/>
          <w:lang w:val="sv-SE" w:bidi="yi-Hebr"/>
        </w:rPr>
      </w:pPr>
      <w:r w:rsidRPr="00A51311">
        <w:rPr>
          <w:rFonts w:ascii="Book Antiqua" w:hAnsi="Book Antiqua" w:cs="Verdana"/>
          <w:sz w:val="28"/>
          <w:szCs w:val="28"/>
          <w:lang w:val="sv-SE" w:bidi="yi-Hebr"/>
        </w:rPr>
        <w:t>•den inneboende elasticiteten i ligamenten ger en energikonservering</w:t>
      </w:r>
      <w:r w:rsidR="008F048D" w:rsidRPr="00A51311">
        <w:rPr>
          <w:rFonts w:ascii="Book Antiqua" w:hAnsi="Book Antiqua" w:cs="Verdana"/>
          <w:sz w:val="28"/>
          <w:szCs w:val="28"/>
          <w:lang w:val="sv-SE" w:bidi="yi-Hebr"/>
        </w:rPr>
        <w:t xml:space="preserve"> </w:t>
      </w:r>
      <w:r w:rsidRPr="00A51311">
        <w:rPr>
          <w:rFonts w:ascii="Book Antiqua" w:hAnsi="Book Antiqua" w:cs="Verdana"/>
          <w:sz w:val="28"/>
          <w:szCs w:val="28"/>
          <w:lang w:val="sv-SE" w:bidi="yi-Hebr"/>
        </w:rPr>
        <w:t>motsvarande ca. 17% av ett stegs isättningsenergin.</w:t>
      </w:r>
    </w:p>
    <w:p w:rsidR="008F048D" w:rsidRPr="00A51311" w:rsidRDefault="008F048D" w:rsidP="00B37CAE">
      <w:pPr>
        <w:autoSpaceDE w:val="0"/>
        <w:autoSpaceDN w:val="0"/>
        <w:adjustRightInd w:val="0"/>
        <w:spacing w:after="0" w:line="240" w:lineRule="auto"/>
        <w:rPr>
          <w:rFonts w:ascii="Book Antiqua" w:hAnsi="Book Antiqua" w:cs="Verdana"/>
          <w:sz w:val="28"/>
          <w:szCs w:val="28"/>
          <w:lang w:val="sv-SE" w:bidi="yi-Hebr"/>
        </w:rPr>
      </w:pPr>
    </w:p>
    <w:p w:rsidR="008F048D" w:rsidRPr="00A51311" w:rsidRDefault="008F048D" w:rsidP="00B37CAE">
      <w:p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noProof/>
          <w:sz w:val="28"/>
          <w:szCs w:val="28"/>
          <w:lang w:val="sv-SE" w:eastAsia="sv-SE"/>
        </w:rPr>
        <w:drawing>
          <wp:inline distT="0" distB="0" distL="0" distR="0">
            <wp:extent cx="6505575" cy="44386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05575" cy="4438650"/>
                    </a:xfrm>
                    <a:prstGeom prst="rect">
                      <a:avLst/>
                    </a:prstGeom>
                    <a:noFill/>
                    <a:ln>
                      <a:noFill/>
                    </a:ln>
                  </pic:spPr>
                </pic:pic>
              </a:graphicData>
            </a:graphic>
          </wp:inline>
        </w:drawing>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L1, L4-S1-dermatomens och myotomens utbredning på benet. Jämföra</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utbredning av en skada på en perifer nerv visavi spinalnerv/spinalrot (S2).</w:t>
      </w:r>
    </w:p>
    <w:p w:rsidR="00497C7D" w:rsidRPr="00A51311" w:rsidRDefault="00497C7D" w:rsidP="00B37CAE">
      <w:pPr>
        <w:autoSpaceDE w:val="0"/>
        <w:autoSpaceDN w:val="0"/>
        <w:adjustRightInd w:val="0"/>
        <w:spacing w:after="0" w:line="240" w:lineRule="auto"/>
        <w:rPr>
          <w:rFonts w:ascii="Book Antiqua" w:hAnsi="Book Antiqua" w:cs="Calibri"/>
          <w:sz w:val="24"/>
          <w:szCs w:val="24"/>
          <w:lang w:val="sv-SE" w:bidi="yi-Hebr"/>
        </w:rPr>
      </w:pPr>
    </w:p>
    <w:p w:rsidR="00497C7D" w:rsidRPr="0004237A" w:rsidRDefault="00497C7D" w:rsidP="00B37CAE">
      <w:pPr>
        <w:autoSpaceDE w:val="0"/>
        <w:autoSpaceDN w:val="0"/>
        <w:adjustRightInd w:val="0"/>
        <w:spacing w:after="0" w:line="240" w:lineRule="auto"/>
        <w:rPr>
          <w:rFonts w:ascii="Book Antiqua" w:hAnsi="Book Antiqua" w:cs="Verdana"/>
          <w:sz w:val="28"/>
          <w:szCs w:val="28"/>
          <w:lang w:val="sv-SE" w:bidi="yi-Hebr"/>
        </w:rPr>
      </w:pPr>
      <w:r w:rsidRPr="0004237A">
        <w:rPr>
          <w:rFonts w:ascii="Book Antiqua" w:hAnsi="Book Antiqua" w:cs="Verdana"/>
          <w:sz w:val="28"/>
          <w:szCs w:val="28"/>
          <w:lang w:val="sv-SE" w:bidi="yi-Hebr"/>
        </w:rPr>
        <w:t>Nervfunktionstest – kontroll av kraft (identifikationsmuskler), sensibilitet och reflexer.</w:t>
      </w:r>
    </w:p>
    <w:p w:rsidR="00497C7D" w:rsidRPr="0004237A" w:rsidRDefault="00497C7D" w:rsidP="00B37CAE">
      <w:pPr>
        <w:autoSpaceDE w:val="0"/>
        <w:autoSpaceDN w:val="0"/>
        <w:adjustRightInd w:val="0"/>
        <w:spacing w:after="0" w:line="240" w:lineRule="auto"/>
        <w:rPr>
          <w:rFonts w:ascii="Book Antiqua" w:hAnsi="Book Antiqua" w:cs="Verdana"/>
          <w:sz w:val="28"/>
          <w:szCs w:val="28"/>
          <w:lang w:val="sv-SE" w:bidi="yi-Hebr"/>
        </w:rPr>
      </w:pPr>
      <w:r w:rsidRPr="0004237A">
        <w:rPr>
          <w:rFonts w:ascii="Book Antiqua" w:hAnsi="Book Antiqua" w:cs="Verdana"/>
          <w:bCs/>
          <w:sz w:val="28"/>
          <w:szCs w:val="28"/>
          <w:lang w:val="sv-SE" w:bidi="yi-Hebr"/>
        </w:rPr>
        <w:t xml:space="preserve">L4 </w:t>
      </w:r>
      <w:r w:rsidRPr="0004237A">
        <w:rPr>
          <w:rFonts w:ascii="Book Antiqua" w:hAnsi="Book Antiqua" w:cs="Verdana"/>
          <w:sz w:val="28"/>
          <w:szCs w:val="28"/>
          <w:lang w:val="sv-SE" w:bidi="yi-Hebr"/>
        </w:rPr>
        <w:t>= m. tibialis anterior (kraft), patellarreflex, känsel över mediala malleolen.</w:t>
      </w:r>
    </w:p>
    <w:p w:rsidR="00497C7D" w:rsidRPr="0004237A" w:rsidRDefault="00497C7D" w:rsidP="00B37CAE">
      <w:pPr>
        <w:autoSpaceDE w:val="0"/>
        <w:autoSpaceDN w:val="0"/>
        <w:adjustRightInd w:val="0"/>
        <w:spacing w:after="0" w:line="240" w:lineRule="auto"/>
        <w:rPr>
          <w:rFonts w:ascii="Book Antiqua" w:hAnsi="Book Antiqua" w:cs="Verdana"/>
          <w:sz w:val="28"/>
          <w:szCs w:val="28"/>
          <w:lang w:val="sv-SE" w:bidi="yi-Hebr"/>
        </w:rPr>
      </w:pPr>
      <w:r w:rsidRPr="0004237A">
        <w:rPr>
          <w:rFonts w:ascii="Book Antiqua" w:hAnsi="Book Antiqua" w:cs="Verdana"/>
          <w:bCs/>
          <w:sz w:val="28"/>
          <w:szCs w:val="28"/>
          <w:lang w:val="sv-SE" w:bidi="yi-Hebr"/>
        </w:rPr>
        <w:t xml:space="preserve">L5 </w:t>
      </w:r>
      <w:r w:rsidRPr="0004237A">
        <w:rPr>
          <w:rFonts w:ascii="Book Antiqua" w:hAnsi="Book Antiqua" w:cs="Verdana"/>
          <w:sz w:val="28"/>
          <w:szCs w:val="28"/>
          <w:lang w:val="sv-SE" w:bidi="yi-Hebr"/>
        </w:rPr>
        <w:t>= m. ext.hallucis long (kraft), känsel dorsalt digitorum 1-2.</w:t>
      </w:r>
    </w:p>
    <w:p w:rsidR="00497C7D" w:rsidRPr="0004237A" w:rsidRDefault="00497C7D" w:rsidP="00B37CAE">
      <w:pPr>
        <w:autoSpaceDE w:val="0"/>
        <w:autoSpaceDN w:val="0"/>
        <w:adjustRightInd w:val="0"/>
        <w:spacing w:after="0" w:line="240" w:lineRule="auto"/>
        <w:rPr>
          <w:rFonts w:ascii="Book Antiqua" w:hAnsi="Book Antiqua" w:cs="Calibri"/>
          <w:sz w:val="40"/>
          <w:szCs w:val="40"/>
          <w:lang w:val="sv-SE" w:bidi="yi-Hebr"/>
        </w:rPr>
      </w:pPr>
      <w:r w:rsidRPr="0004237A">
        <w:rPr>
          <w:rFonts w:ascii="Book Antiqua" w:hAnsi="Book Antiqua" w:cs="Verdana"/>
          <w:bCs/>
          <w:sz w:val="28"/>
          <w:szCs w:val="28"/>
          <w:lang w:val="sv-SE" w:bidi="yi-Hebr"/>
        </w:rPr>
        <w:t xml:space="preserve">S1 </w:t>
      </w:r>
      <w:r w:rsidRPr="0004237A">
        <w:rPr>
          <w:rFonts w:ascii="Book Antiqua" w:hAnsi="Book Antiqua" w:cs="Verdana"/>
          <w:sz w:val="28"/>
          <w:szCs w:val="28"/>
          <w:lang w:val="sv-SE" w:bidi="yi-Hebr"/>
        </w:rPr>
        <w:t>= mm gastrocnemius (kraft), achilles (reflex), känsel laterala fotranden.</w:t>
      </w:r>
    </w:p>
    <w:p w:rsidR="008B472F" w:rsidRPr="00A51311"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Det ytliga vensystemet och dess förbindelser med det djupa. (S1)</w:t>
      </w:r>
    </w:p>
    <w:p w:rsidR="00A9781E" w:rsidRPr="00A51311" w:rsidRDefault="00A9781E" w:rsidP="00B37CAE">
      <w:pPr>
        <w:autoSpaceDE w:val="0"/>
        <w:autoSpaceDN w:val="0"/>
        <w:adjustRightInd w:val="0"/>
        <w:spacing w:after="0" w:line="240" w:lineRule="auto"/>
        <w:rPr>
          <w:rFonts w:ascii="Book Antiqua" w:hAnsi="Book Antiqua" w:cs="Calibri"/>
          <w:i/>
          <w:iCs/>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beskriva (S2)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Rörligheten i benets viktigaste ledgångar, dvs höft, knä, den övre och de</w:t>
      </w:r>
      <w:r w:rsidR="008B472F" w:rsidRPr="00A51311">
        <w:rPr>
          <w:rFonts w:ascii="Book Antiqua" w:hAnsi="Book Antiqua" w:cs="Calibri"/>
          <w:sz w:val="24"/>
          <w:szCs w:val="24"/>
          <w:lang w:val="sv-SE" w:bidi="yi-Hebr"/>
        </w:rPr>
        <w:t xml:space="preserve"> </w:t>
      </w:r>
      <w:r w:rsidRPr="00A51311">
        <w:rPr>
          <w:rFonts w:ascii="Book Antiqua" w:hAnsi="Book Antiqua" w:cs="Calibri"/>
          <w:sz w:val="24"/>
          <w:szCs w:val="24"/>
          <w:lang w:val="sv-SE" w:bidi="yi-Hebr"/>
        </w:rPr>
        <w:t>undre språngbenslederna samt metatarsophalangeallederna.</w:t>
      </w:r>
    </w:p>
    <w:p w:rsidR="008B472F" w:rsidRDefault="008B472F" w:rsidP="00B37CAE">
      <w:pPr>
        <w:autoSpaceDE w:val="0"/>
        <w:autoSpaceDN w:val="0"/>
        <w:adjustRightInd w:val="0"/>
        <w:spacing w:after="0" w:line="240" w:lineRule="auto"/>
        <w:rPr>
          <w:rFonts w:ascii="Book Antiqua" w:hAnsi="Book Antiqua" w:cs="Calibri"/>
          <w:sz w:val="24"/>
          <w:szCs w:val="24"/>
          <w:lang w:val="sv-SE" w:bidi="yi-Hebr"/>
        </w:rPr>
      </w:pPr>
    </w:p>
    <w:p w:rsidR="0004237A" w:rsidRPr="00A51311" w:rsidRDefault="0004237A" w:rsidP="00B37CAE">
      <w:pPr>
        <w:autoSpaceDE w:val="0"/>
        <w:autoSpaceDN w:val="0"/>
        <w:adjustRightInd w:val="0"/>
        <w:spacing w:after="0" w:line="240" w:lineRule="auto"/>
        <w:rPr>
          <w:rFonts w:ascii="Book Antiqua" w:hAnsi="Book Antiqua" w:cs="Calibri"/>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lastRenderedPageBreak/>
        <w:t xml:space="preserve">• </w:t>
      </w:r>
      <w:r w:rsidRPr="00A51311">
        <w:rPr>
          <w:rFonts w:ascii="Book Antiqua" w:hAnsi="Book Antiqua" w:cs="Calibri"/>
          <w:sz w:val="24"/>
          <w:szCs w:val="24"/>
          <w:lang w:val="sv-SE" w:bidi="yi-Hebr"/>
        </w:rPr>
        <w:t>Gångcykelns faser.</w:t>
      </w:r>
    </w:p>
    <w:p w:rsidR="00A9781E" w:rsidRPr="00A51311" w:rsidRDefault="00A9781E" w:rsidP="00B37CAE">
      <w:pPr>
        <w:autoSpaceDE w:val="0"/>
        <w:autoSpaceDN w:val="0"/>
        <w:adjustRightInd w:val="0"/>
        <w:spacing w:after="0" w:line="240" w:lineRule="auto"/>
        <w:rPr>
          <w:rFonts w:ascii="Book Antiqua" w:hAnsi="Book Antiqua" w:cs="Calibri"/>
          <w:i/>
          <w:iCs/>
          <w:sz w:val="24"/>
          <w:szCs w:val="24"/>
          <w:lang w:val="sv-SE" w:bidi="yi-Hebr"/>
        </w:rPr>
      </w:pPr>
    </w:p>
    <w:p w:rsidR="00C0742A" w:rsidRPr="00A51311" w:rsidRDefault="00C0742A" w:rsidP="00B37CAE">
      <w:pPr>
        <w:pStyle w:val="ListParagraph"/>
        <w:numPr>
          <w:ilvl w:val="0"/>
          <w:numId w:val="12"/>
        </w:num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 xml:space="preserve">Isättning av hälen: dorsiflexion (extension) </w:t>
      </w:r>
      <w:r w:rsidR="00434FC1" w:rsidRPr="00A51311">
        <w:rPr>
          <w:rFonts w:ascii="Book Antiqua" w:hAnsi="Book Antiqua" w:cs="Calibri"/>
          <w:sz w:val="28"/>
          <w:szCs w:val="28"/>
          <w:lang w:val="sv-SE" w:bidi="yi-Hebr"/>
        </w:rPr>
        <w:t>i art.</w:t>
      </w:r>
      <w:r w:rsidRPr="00A51311">
        <w:rPr>
          <w:rFonts w:ascii="Book Antiqua" w:hAnsi="Book Antiqua" w:cs="Calibri"/>
          <w:sz w:val="28"/>
          <w:szCs w:val="28"/>
          <w:lang w:val="sv-SE" w:bidi="yi-Hebr"/>
        </w:rPr>
        <w:t>tal</w:t>
      </w:r>
      <w:r w:rsidR="00434FC1" w:rsidRPr="00A51311">
        <w:rPr>
          <w:rFonts w:ascii="Book Antiqua" w:hAnsi="Book Antiqua" w:cs="Calibri"/>
          <w:sz w:val="28"/>
          <w:szCs w:val="28"/>
          <w:lang w:val="sv-SE" w:bidi="yi-Hebr"/>
        </w:rPr>
        <w:t>ocruralis</w:t>
      </w:r>
      <w:r w:rsidRPr="00A51311">
        <w:rPr>
          <w:rFonts w:ascii="Book Antiqua" w:hAnsi="Book Antiqua" w:cs="Calibri"/>
          <w:sz w:val="28"/>
          <w:szCs w:val="28"/>
          <w:lang w:val="sv-SE" w:bidi="yi-Hebr"/>
        </w:rPr>
        <w:t>,</w:t>
      </w:r>
    </w:p>
    <w:p w:rsidR="00C0742A" w:rsidRPr="00A51311" w:rsidRDefault="00C0742A" w:rsidP="00B37CAE">
      <w:pPr>
        <w:pStyle w:val="ListParagraph"/>
        <w:numPr>
          <w:ilvl w:val="0"/>
          <w:numId w:val="12"/>
        </w:num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understöd: plantarflexion (flexion) i art.</w:t>
      </w:r>
      <w:r w:rsidR="00434FC1" w:rsidRPr="00A51311">
        <w:rPr>
          <w:rFonts w:ascii="Book Antiqua" w:hAnsi="Book Antiqua" w:cs="Calibri"/>
          <w:sz w:val="28"/>
          <w:szCs w:val="28"/>
          <w:lang w:val="sv-SE" w:bidi="yi-Hebr"/>
        </w:rPr>
        <w:t>talocruralis</w:t>
      </w:r>
      <w:r w:rsidRPr="00A51311">
        <w:rPr>
          <w:rFonts w:ascii="Book Antiqua" w:hAnsi="Book Antiqua" w:cs="Calibri"/>
          <w:sz w:val="28"/>
          <w:szCs w:val="28"/>
          <w:lang w:val="sv-SE" w:bidi="yi-Hebr"/>
        </w:rPr>
        <w:t>,</w:t>
      </w:r>
    </w:p>
    <w:p w:rsidR="00C0742A" w:rsidRPr="00A51311" w:rsidRDefault="00C0742A" w:rsidP="00B37CAE">
      <w:pPr>
        <w:pStyle w:val="ListParagraph"/>
        <w:numPr>
          <w:ilvl w:val="0"/>
          <w:numId w:val="12"/>
        </w:num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frånskjut: plantarflexion (fl</w:t>
      </w:r>
      <w:r w:rsidR="00434FC1" w:rsidRPr="00A51311">
        <w:rPr>
          <w:rFonts w:ascii="Book Antiqua" w:hAnsi="Book Antiqua" w:cs="Calibri"/>
          <w:sz w:val="28"/>
          <w:szCs w:val="28"/>
          <w:lang w:val="sv-SE" w:bidi="yi-Hebr"/>
        </w:rPr>
        <w:t>exion) i art. talocruralis, flexion i MTP</w:t>
      </w:r>
    </w:p>
    <w:p w:rsidR="00434FC1" w:rsidRPr="00A51311" w:rsidRDefault="00C0742A" w:rsidP="00B37CAE">
      <w:pPr>
        <w:pStyle w:val="ListParagraph"/>
        <w:numPr>
          <w:ilvl w:val="0"/>
          <w:numId w:val="12"/>
        </w:numPr>
        <w:autoSpaceDE w:val="0"/>
        <w:autoSpaceDN w:val="0"/>
        <w:adjustRightInd w:val="0"/>
        <w:spacing w:after="0" w:line="240" w:lineRule="auto"/>
        <w:rPr>
          <w:rFonts w:ascii="Book Antiqua" w:hAnsi="Book Antiqua" w:cs="Calibri"/>
          <w:sz w:val="28"/>
          <w:szCs w:val="28"/>
          <w:lang w:val="sv-SE" w:bidi="yi-Hebr"/>
        </w:rPr>
      </w:pPr>
      <w:r w:rsidRPr="00A51311">
        <w:rPr>
          <w:rFonts w:ascii="Book Antiqua" w:hAnsi="Book Antiqua" w:cs="Calibri"/>
          <w:sz w:val="28"/>
          <w:szCs w:val="28"/>
          <w:lang w:val="sv-SE" w:bidi="yi-Hebr"/>
        </w:rPr>
        <w:t>svävfas</w:t>
      </w:r>
      <w:r w:rsidR="00434FC1" w:rsidRPr="00A51311">
        <w:rPr>
          <w:rFonts w:ascii="Book Antiqua" w:hAnsi="Book Antiqua" w:cs="Calibri"/>
          <w:sz w:val="28"/>
          <w:szCs w:val="28"/>
          <w:lang w:val="sv-SE" w:bidi="yi-Hebr"/>
        </w:rPr>
        <w:t>: dorsiflexion (extension) i art.subtalaris</w:t>
      </w:r>
    </w:p>
    <w:p w:rsidR="00C0742A" w:rsidRPr="00A51311" w:rsidRDefault="00C0742A" w:rsidP="00B37CAE">
      <w:pPr>
        <w:autoSpaceDE w:val="0"/>
        <w:autoSpaceDN w:val="0"/>
        <w:adjustRightInd w:val="0"/>
        <w:spacing w:after="0" w:line="240" w:lineRule="auto"/>
        <w:rPr>
          <w:rFonts w:ascii="Book Antiqua" w:hAnsi="Book Antiqua" w:cs="Calibri"/>
          <w:i/>
          <w:iCs/>
          <w:sz w:val="24"/>
          <w:szCs w:val="24"/>
          <w:lang w:val="sv-SE" w:bidi="yi-Hebr"/>
        </w:rPr>
      </w:pP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Färdigheter</w:t>
      </w: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utföra själv (M2)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b/>
          <w:bCs/>
          <w:sz w:val="24"/>
          <w:szCs w:val="24"/>
          <w:lang w:val="sv-SE" w:bidi="yi-Hebr"/>
        </w:rPr>
        <w:t xml:space="preserve">På anatomiska preparat identifiera: </w:t>
      </w:r>
      <w:r w:rsidRPr="00A51311">
        <w:rPr>
          <w:rFonts w:ascii="Book Antiqua" w:hAnsi="Book Antiqua" w:cs="Calibri"/>
          <w:sz w:val="24"/>
          <w:szCs w:val="24"/>
          <w:lang w:val="sv-SE" w:bidi="yi-Hebr"/>
        </w:rPr>
        <w:t>Skelettdelarna till höftleden, lår,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knäled, underben, fotleder och tår. Höftledens kapsel med ligament.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Knäledens menisker, korsband, kollateralligament och bursa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suprapatellaris. Ligamentum inguinale, fascia lata, tractus ileotibialis,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fascia cruris och underbenets bindvävsrum. Muskulatur över benets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ledgångar som individer (om viktiga) eller i grupp (om enskilda muskler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har mindre betydelse, som t.ex. höftledens tvära utåtroterare; fotens inre</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muskulatur). Kärl. och nervstammar inom säte, ljumske, lår, underben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samt fot (fotrygg samt bakom mediala malleolen). Ytliga strukturer: n</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saphenus och v saphena magna. Lokalisera förloppet mellan kärl och</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nerver i ljumsken. Platsen för fotens stamartärer.</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b/>
          <w:bCs/>
          <w:sz w:val="24"/>
          <w:szCs w:val="24"/>
          <w:lang w:val="sv-SE" w:bidi="yi-Hebr"/>
        </w:rPr>
        <w:t xml:space="preserve">På röntgenbilder identifiera </w:t>
      </w:r>
      <w:r w:rsidRPr="00A51311">
        <w:rPr>
          <w:rFonts w:ascii="Book Antiqua" w:hAnsi="Book Antiqua" w:cs="Calibri"/>
          <w:sz w:val="24"/>
          <w:szCs w:val="24"/>
          <w:lang w:val="sv-SE" w:bidi="yi-Hebr"/>
        </w:rPr>
        <w:t>acetabulum, femur, tibia, fibula, patella,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calcaneus, talus, os naviculare samt articulatio metatarsophalangeale I-V.</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b/>
          <w:bCs/>
          <w:sz w:val="24"/>
          <w:szCs w:val="24"/>
          <w:lang w:val="sv-SE" w:bidi="yi-Hebr"/>
        </w:rPr>
        <w:t xml:space="preserve">Palpation </w:t>
      </w:r>
      <w:r w:rsidRPr="00A51311">
        <w:rPr>
          <w:rFonts w:ascii="Book Antiqua" w:hAnsi="Book Antiqua" w:cs="Calibri"/>
          <w:sz w:val="24"/>
          <w:szCs w:val="24"/>
          <w:lang w:val="sv-SE" w:bidi="yi-Hebr"/>
        </w:rPr>
        <w:t>av viktiga osteologiska detaljer på bäckenbenet, femur, tibia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och fibula, os talus och calcaneus.</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Lämpliga ställen att palpera a femorlis, (poplitea), a. dorsalis pedis och a.</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hAnsi="Book Antiqua" w:cs="Calibri"/>
          <w:sz w:val="24"/>
          <w:szCs w:val="24"/>
          <w:lang w:val="sv-SE" w:bidi="yi-Hebr"/>
        </w:rPr>
        <w:t>tibilais post.</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Lämpliga ställen för punktion av ytliga vener</w:t>
      </w:r>
    </w:p>
    <w:p w:rsidR="008732DC" w:rsidRPr="00A51311" w:rsidRDefault="008732DC" w:rsidP="00B37CAE">
      <w:pPr>
        <w:autoSpaceDE w:val="0"/>
        <w:autoSpaceDN w:val="0"/>
        <w:adjustRightInd w:val="0"/>
        <w:spacing w:after="0" w:line="240" w:lineRule="auto"/>
        <w:rPr>
          <w:rFonts w:ascii="Book Antiqua" w:hAnsi="Book Antiqua" w:cs="Calibri"/>
          <w:b/>
          <w:bCs/>
          <w:sz w:val="32"/>
          <w:szCs w:val="32"/>
          <w:lang w:val="sv-SE" w:bidi="yi-Hebr"/>
        </w:rPr>
      </w:pPr>
      <w:r w:rsidRPr="00A51311">
        <w:rPr>
          <w:rFonts w:ascii="Book Antiqua" w:hAnsi="Book Antiqua" w:cs="Calibri"/>
          <w:b/>
          <w:bCs/>
          <w:sz w:val="32"/>
          <w:szCs w:val="32"/>
          <w:lang w:val="sv-SE" w:bidi="yi-Hebr"/>
        </w:rPr>
        <w:t>Övriga integrativa moment</w:t>
      </w:r>
    </w:p>
    <w:p w:rsidR="008732DC" w:rsidRPr="00A51311" w:rsidRDefault="008732DC" w:rsidP="00B37CAE">
      <w:pPr>
        <w:autoSpaceDE w:val="0"/>
        <w:autoSpaceDN w:val="0"/>
        <w:adjustRightInd w:val="0"/>
        <w:spacing w:after="0" w:line="240" w:lineRule="auto"/>
        <w:rPr>
          <w:rFonts w:ascii="Book Antiqua" w:hAnsi="Book Antiqua" w:cs="Calibri"/>
          <w:i/>
          <w:iCs/>
          <w:sz w:val="24"/>
          <w:szCs w:val="24"/>
          <w:lang w:val="sv-SE" w:bidi="yi-Hebr"/>
        </w:rPr>
      </w:pPr>
      <w:r w:rsidRPr="00A51311">
        <w:rPr>
          <w:rFonts w:ascii="Book Antiqua" w:hAnsi="Book Antiqua" w:cs="Calibri"/>
          <w:i/>
          <w:iCs/>
          <w:sz w:val="24"/>
          <w:szCs w:val="24"/>
          <w:lang w:val="sv-SE" w:bidi="yi-Hebr"/>
        </w:rPr>
        <w:t>Kunna (M2/S2)</w:t>
      </w:r>
    </w:p>
    <w:p w:rsidR="008732DC" w:rsidRPr="00A51311" w:rsidRDefault="008732DC" w:rsidP="00B37CAE">
      <w:pPr>
        <w:autoSpaceDE w:val="0"/>
        <w:autoSpaceDN w:val="0"/>
        <w:adjustRightInd w:val="0"/>
        <w:spacing w:after="0" w:line="240" w:lineRule="auto"/>
        <w:rPr>
          <w:rFonts w:ascii="Book Antiqua" w:hAnsi="Book Antiqua" w:cs="Calibri"/>
          <w:sz w:val="24"/>
          <w:szCs w:val="24"/>
          <w:lang w:val="sv-SE" w:bidi="yi-Hebr"/>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Mekanismer som ger skelettmuskelhypertrofi.</w:t>
      </w:r>
    </w:p>
    <w:p w:rsidR="003931BA" w:rsidRPr="000A3C62" w:rsidRDefault="008732DC" w:rsidP="00B37CAE">
      <w:pPr>
        <w:spacing w:after="0" w:line="240" w:lineRule="auto"/>
        <w:rPr>
          <w:rFonts w:ascii="Book Antiqua" w:hAnsi="Book Antiqua" w:cs="Calibri"/>
          <w:sz w:val="24"/>
          <w:szCs w:val="24"/>
          <w:lang w:val="sv-SE"/>
        </w:rPr>
      </w:pPr>
      <w:r w:rsidRPr="00A51311">
        <w:rPr>
          <w:rFonts w:ascii="Book Antiqua" w:eastAsia="SymbolMT" w:hAnsi="Book Antiqua" w:cs="Calibri"/>
          <w:sz w:val="24"/>
          <w:szCs w:val="24"/>
          <w:lang w:val="sv-SE" w:bidi="yi-Hebr"/>
        </w:rPr>
        <w:t xml:space="preserve">• </w:t>
      </w:r>
      <w:r w:rsidRPr="00A51311">
        <w:rPr>
          <w:rFonts w:ascii="Book Antiqua" w:hAnsi="Book Antiqua" w:cs="Calibri"/>
          <w:sz w:val="24"/>
          <w:szCs w:val="24"/>
          <w:lang w:val="sv-SE" w:bidi="yi-Hebr"/>
        </w:rPr>
        <w:t>Mekanismer som ger skelettmuskelatrofi.</w:t>
      </w:r>
    </w:p>
    <w:sectPr w:rsidR="003931BA" w:rsidRPr="000A3C62" w:rsidSect="008732DC">
      <w:headerReference w:type="default" r:id="rId95"/>
      <w:footerReference w:type="default" r:id="rId96"/>
      <w:pgSz w:w="12240" w:h="15840"/>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02C1" w:rsidRDefault="00CF02C1" w:rsidP="00D970FA">
      <w:pPr>
        <w:spacing w:after="0" w:line="240" w:lineRule="auto"/>
      </w:pPr>
      <w:r>
        <w:separator/>
      </w:r>
    </w:p>
  </w:endnote>
  <w:endnote w:type="continuationSeparator" w:id="0">
    <w:p w:rsidR="00CF02C1" w:rsidRDefault="00CF02C1" w:rsidP="00D9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ookAntiqua">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ymbolMT">
    <w:altName w:val="Times New Roman"/>
    <w:panose1 w:val="00000000000000000000"/>
    <w:charset w:val="A1"/>
    <w:family w:val="auto"/>
    <w:notTrueType/>
    <w:pitch w:val="default"/>
    <w:sig w:usb0="00000083" w:usb1="080F0000" w:usb2="00000010" w:usb3="00000000" w:csb0="00120009"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Lohit Hindi">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Times-Bold">
    <w:panose1 w:val="00000000000000000000"/>
    <w:charset w:val="00"/>
    <w:family w:val="auto"/>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Fd129032-Identity-H">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BookmanOldStyle">
    <w:panose1 w:val="00000000000000000000"/>
    <w:charset w:val="00"/>
    <w:family w:val="roman"/>
    <w:notTrueType/>
    <w:pitch w:val="default"/>
    <w:sig w:usb0="00000003" w:usb1="00000000" w:usb2="00000000" w:usb3="00000000" w:csb0="00000001" w:csb1="00000000"/>
  </w:font>
  <w:font w:name="Calibri-BoldItalic">
    <w:panose1 w:val="00000000000000000000"/>
    <w:charset w:val="00"/>
    <w:family w:val="swiss"/>
    <w:notTrueType/>
    <w:pitch w:val="default"/>
    <w:sig w:usb0="00000003" w:usb1="00000000" w:usb2="00000000" w:usb3="00000000" w:csb0="00000001" w:csb1="00000000"/>
  </w:font>
  <w:font w:name="Calibri-Italic">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Comic Sans MS,Bold">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Fd168018-Identity-H">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23328"/>
      <w:docPartObj>
        <w:docPartGallery w:val="Page Numbers (Bottom of Page)"/>
        <w:docPartUnique/>
      </w:docPartObj>
    </w:sdtPr>
    <w:sdtContent>
      <w:p w:rsidR="00A51311" w:rsidRDefault="00734816">
        <w:pPr>
          <w:pStyle w:val="Footer"/>
          <w:jc w:val="right"/>
        </w:pPr>
        <w:r w:rsidRPr="00BF78CF">
          <w:rPr>
            <w:rFonts w:ascii="Book Antiqua" w:hAnsi="Book Antiqua"/>
          </w:rPr>
          <w:fldChar w:fldCharType="begin"/>
        </w:r>
        <w:r w:rsidR="00A51311" w:rsidRPr="00BF78CF">
          <w:rPr>
            <w:rFonts w:ascii="Book Antiqua" w:hAnsi="Book Antiqua"/>
          </w:rPr>
          <w:instrText xml:space="preserve"> PAGE   \* MERGEFORMAT </w:instrText>
        </w:r>
        <w:r w:rsidRPr="00BF78CF">
          <w:rPr>
            <w:rFonts w:ascii="Book Antiqua" w:hAnsi="Book Antiqua"/>
          </w:rPr>
          <w:fldChar w:fldCharType="separate"/>
        </w:r>
        <w:r w:rsidR="00AC1E7C">
          <w:rPr>
            <w:rFonts w:ascii="Book Antiqua" w:hAnsi="Book Antiqua"/>
            <w:noProof/>
          </w:rPr>
          <w:t>4</w:t>
        </w:r>
        <w:r w:rsidRPr="00BF78CF">
          <w:rPr>
            <w:rFonts w:ascii="Book Antiqua" w:hAnsi="Book Antiqua"/>
          </w:rPr>
          <w:fldChar w:fldCharType="end"/>
        </w:r>
      </w:p>
    </w:sdtContent>
  </w:sdt>
  <w:p w:rsidR="00A51311" w:rsidRDefault="00A5131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02C1" w:rsidRDefault="00CF02C1" w:rsidP="00D970FA">
      <w:pPr>
        <w:spacing w:after="0" w:line="240" w:lineRule="auto"/>
      </w:pPr>
      <w:r>
        <w:separator/>
      </w:r>
    </w:p>
  </w:footnote>
  <w:footnote w:type="continuationSeparator" w:id="0">
    <w:p w:rsidR="00CF02C1" w:rsidRDefault="00CF02C1" w:rsidP="00D970F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1311" w:rsidRPr="00216949" w:rsidRDefault="00A51311" w:rsidP="00216949">
    <w:pPr>
      <w:pStyle w:val="Header"/>
      <w:rPr>
        <w:rFonts w:ascii="Book Antiqua" w:hAnsi="Book Antiqua"/>
        <w:lang w:val="sv-SE"/>
      </w:rPr>
    </w:pPr>
    <w:r w:rsidRPr="00216949">
      <w:rPr>
        <w:rFonts w:ascii="Book Antiqua" w:hAnsi="Book Antiqua"/>
        <w:lang w:val="sv-SE"/>
      </w:rPr>
      <w:t>Tentasammanfattning DFM2</w:t>
    </w:r>
    <w:r w:rsidRPr="00216949">
      <w:rPr>
        <w:rFonts w:ascii="Book Antiqua" w:hAnsi="Book Antiqua"/>
        <w:lang w:val="sv-SE"/>
      </w:rPr>
      <w:tab/>
    </w:r>
    <w:r w:rsidRPr="00216949">
      <w:rPr>
        <w:rFonts w:ascii="Book Antiqua" w:hAnsi="Book Antiqua"/>
        <w:lang w:val="sv-SE"/>
      </w:rPr>
      <w:tab/>
      <w:t>S</w:t>
    </w:r>
    <w:r>
      <w:rPr>
        <w:rFonts w:ascii="Book Antiqua" w:hAnsi="Book Antiqua"/>
        <w:lang w:val="sv-SE"/>
      </w:rPr>
      <w:t>.A.</w:t>
    </w:r>
    <w:r w:rsidRPr="00216949">
      <w:rPr>
        <w:rFonts w:ascii="Book Antiqua" w:hAnsi="Book Antiqua"/>
        <w:lang w:val="sv-SE"/>
      </w:rPr>
      <w:t xml:space="preserve"> VT2012</w:t>
    </w:r>
  </w:p>
  <w:p w:rsidR="00A51311" w:rsidRPr="00216949" w:rsidRDefault="00A51311" w:rsidP="00216949">
    <w:pPr>
      <w:pStyle w:val="Header"/>
      <w:rPr>
        <w:lang w:val="sv-SE"/>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92516"/>
    <w:multiLevelType w:val="hybridMultilevel"/>
    <w:tmpl w:val="D0329A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835A8E"/>
    <w:multiLevelType w:val="hybridMultilevel"/>
    <w:tmpl w:val="3F5C1512"/>
    <w:lvl w:ilvl="0" w:tplc="846E18FE">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
    <w:nsid w:val="159B11C8"/>
    <w:multiLevelType w:val="hybridMultilevel"/>
    <w:tmpl w:val="2EB2AB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3C03D4"/>
    <w:multiLevelType w:val="hybridMultilevel"/>
    <w:tmpl w:val="2458CD9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36E41980"/>
    <w:multiLevelType w:val="hybridMultilevel"/>
    <w:tmpl w:val="56F2F802"/>
    <w:lvl w:ilvl="0" w:tplc="771AA32C">
      <w:start w:val="2"/>
      <w:numFmt w:val="bullet"/>
      <w:lvlText w:val=""/>
      <w:lvlJc w:val="left"/>
      <w:pPr>
        <w:ind w:left="720" w:hanging="360"/>
      </w:pPr>
      <w:rPr>
        <w:rFonts w:ascii="Symbol" w:eastAsia="Calibri" w:hAnsi="Symbol" w:cs="BookAntiqua"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3B3640B5"/>
    <w:multiLevelType w:val="hybridMultilevel"/>
    <w:tmpl w:val="B00439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F1B1183"/>
    <w:multiLevelType w:val="hybridMultilevel"/>
    <w:tmpl w:val="D1BA72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4806A84"/>
    <w:multiLevelType w:val="hybridMultilevel"/>
    <w:tmpl w:val="E1D65598"/>
    <w:lvl w:ilvl="0" w:tplc="FC18DD3C">
      <w:numFmt w:val="bullet"/>
      <w:lvlText w:val="-"/>
      <w:lvlJc w:val="left"/>
      <w:pPr>
        <w:ind w:left="720" w:hanging="360"/>
      </w:pPr>
      <w:rPr>
        <w:rFonts w:ascii="Book Antiqua" w:eastAsiaTheme="minorHAnsi" w:hAnsi="Book Antiqua"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A5B103C"/>
    <w:multiLevelType w:val="hybridMultilevel"/>
    <w:tmpl w:val="1F0098A8"/>
    <w:lvl w:ilvl="0" w:tplc="A21448BE">
      <w:numFmt w:val="bullet"/>
      <w:lvlText w:val=""/>
      <w:lvlJc w:val="left"/>
      <w:pPr>
        <w:ind w:left="720" w:hanging="360"/>
      </w:pPr>
      <w:rPr>
        <w:rFonts w:ascii="Symbol" w:eastAsia="SymbolMT"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E9F3653"/>
    <w:multiLevelType w:val="hybridMultilevel"/>
    <w:tmpl w:val="D23E142A"/>
    <w:lvl w:ilvl="0" w:tplc="6B76206A">
      <w:numFmt w:val="bullet"/>
      <w:lvlText w:val="-"/>
      <w:lvlJc w:val="left"/>
      <w:pPr>
        <w:ind w:left="720" w:hanging="360"/>
      </w:pPr>
      <w:rPr>
        <w:rFonts w:ascii="Book Antiqua" w:eastAsia="SymbolMT" w:hAnsi="Book Antiqua"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DCD2FD4"/>
    <w:multiLevelType w:val="hybridMultilevel"/>
    <w:tmpl w:val="406A8B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B873491"/>
    <w:multiLevelType w:val="hybridMultilevel"/>
    <w:tmpl w:val="4E102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6"/>
  </w:num>
  <w:num w:numId="3">
    <w:abstractNumId w:val="8"/>
  </w:num>
  <w:num w:numId="4">
    <w:abstractNumId w:val="7"/>
  </w:num>
  <w:num w:numId="5">
    <w:abstractNumId w:val="4"/>
  </w:num>
  <w:num w:numId="6">
    <w:abstractNumId w:val="5"/>
  </w:num>
  <w:num w:numId="7">
    <w:abstractNumId w:val="11"/>
  </w:num>
  <w:num w:numId="8">
    <w:abstractNumId w:val="3"/>
  </w:num>
  <w:num w:numId="9">
    <w:abstractNumId w:val="2"/>
  </w:num>
  <w:num w:numId="10">
    <w:abstractNumId w:val="0"/>
  </w:num>
  <w:num w:numId="11">
    <w:abstractNumId w:val="1"/>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defaultTabStop w:val="720"/>
  <w:hyphenationZone w:val="425"/>
  <w:characterSpacingControl w:val="doNotCompress"/>
  <w:hdrShapeDefaults>
    <o:shapedefaults v:ext="edit" spidmax="9218"/>
  </w:hdrShapeDefaults>
  <w:footnotePr>
    <w:footnote w:id="-1"/>
    <w:footnote w:id="0"/>
  </w:footnotePr>
  <w:endnotePr>
    <w:endnote w:id="-1"/>
    <w:endnote w:id="0"/>
  </w:endnotePr>
  <w:compat/>
  <w:rsids>
    <w:rsidRoot w:val="00682E4B"/>
    <w:rsid w:val="0000589F"/>
    <w:rsid w:val="00006BB2"/>
    <w:rsid w:val="00013BEA"/>
    <w:rsid w:val="00017A28"/>
    <w:rsid w:val="000208EF"/>
    <w:rsid w:val="00021D2E"/>
    <w:rsid w:val="00023FB2"/>
    <w:rsid w:val="00025493"/>
    <w:rsid w:val="000255D3"/>
    <w:rsid w:val="0003382A"/>
    <w:rsid w:val="00034228"/>
    <w:rsid w:val="000374F6"/>
    <w:rsid w:val="00040898"/>
    <w:rsid w:val="0004237A"/>
    <w:rsid w:val="00045817"/>
    <w:rsid w:val="00046AB0"/>
    <w:rsid w:val="00053F6C"/>
    <w:rsid w:val="00054739"/>
    <w:rsid w:val="000572AB"/>
    <w:rsid w:val="00066B69"/>
    <w:rsid w:val="00080321"/>
    <w:rsid w:val="000806A6"/>
    <w:rsid w:val="00081B69"/>
    <w:rsid w:val="0008236C"/>
    <w:rsid w:val="00082930"/>
    <w:rsid w:val="00084A93"/>
    <w:rsid w:val="00090692"/>
    <w:rsid w:val="00093D94"/>
    <w:rsid w:val="00095A34"/>
    <w:rsid w:val="0009715D"/>
    <w:rsid w:val="000A1ECB"/>
    <w:rsid w:val="000A3C62"/>
    <w:rsid w:val="000A457E"/>
    <w:rsid w:val="000A6A14"/>
    <w:rsid w:val="000A7CF3"/>
    <w:rsid w:val="000B3A29"/>
    <w:rsid w:val="000B3C9C"/>
    <w:rsid w:val="000B49A1"/>
    <w:rsid w:val="000C294A"/>
    <w:rsid w:val="000C71DD"/>
    <w:rsid w:val="000D4C14"/>
    <w:rsid w:val="000D5954"/>
    <w:rsid w:val="000D5996"/>
    <w:rsid w:val="000D7BA8"/>
    <w:rsid w:val="000E1487"/>
    <w:rsid w:val="000E371E"/>
    <w:rsid w:val="000F093D"/>
    <w:rsid w:val="000F0C66"/>
    <w:rsid w:val="000F25DE"/>
    <w:rsid w:val="000F3A10"/>
    <w:rsid w:val="001002FE"/>
    <w:rsid w:val="00100C76"/>
    <w:rsid w:val="0010407B"/>
    <w:rsid w:val="00104ECB"/>
    <w:rsid w:val="001061FA"/>
    <w:rsid w:val="00106419"/>
    <w:rsid w:val="001068A0"/>
    <w:rsid w:val="00112537"/>
    <w:rsid w:val="001141C8"/>
    <w:rsid w:val="001145F0"/>
    <w:rsid w:val="001148D3"/>
    <w:rsid w:val="0011778F"/>
    <w:rsid w:val="00120339"/>
    <w:rsid w:val="001227F2"/>
    <w:rsid w:val="00122C76"/>
    <w:rsid w:val="00126C10"/>
    <w:rsid w:val="0013349B"/>
    <w:rsid w:val="001371C1"/>
    <w:rsid w:val="001460B8"/>
    <w:rsid w:val="00146103"/>
    <w:rsid w:val="00150EC7"/>
    <w:rsid w:val="00155141"/>
    <w:rsid w:val="001554A7"/>
    <w:rsid w:val="00157E56"/>
    <w:rsid w:val="00166D23"/>
    <w:rsid w:val="001702C6"/>
    <w:rsid w:val="00174C79"/>
    <w:rsid w:val="001818D3"/>
    <w:rsid w:val="00183D01"/>
    <w:rsid w:val="00184451"/>
    <w:rsid w:val="00184670"/>
    <w:rsid w:val="001853C7"/>
    <w:rsid w:val="0018569A"/>
    <w:rsid w:val="00192951"/>
    <w:rsid w:val="001A0095"/>
    <w:rsid w:val="001A3493"/>
    <w:rsid w:val="001A41D0"/>
    <w:rsid w:val="001A700B"/>
    <w:rsid w:val="001A78E1"/>
    <w:rsid w:val="001A793A"/>
    <w:rsid w:val="001B0FE4"/>
    <w:rsid w:val="001B1695"/>
    <w:rsid w:val="001C0465"/>
    <w:rsid w:val="001C1743"/>
    <w:rsid w:val="001C44EA"/>
    <w:rsid w:val="001C6D14"/>
    <w:rsid w:val="001C7A74"/>
    <w:rsid w:val="001D2201"/>
    <w:rsid w:val="001D4A82"/>
    <w:rsid w:val="001D5C88"/>
    <w:rsid w:val="001E0559"/>
    <w:rsid w:val="001E2DB8"/>
    <w:rsid w:val="001E38B6"/>
    <w:rsid w:val="001F2C6C"/>
    <w:rsid w:val="001F3301"/>
    <w:rsid w:val="001F4833"/>
    <w:rsid w:val="001F7C47"/>
    <w:rsid w:val="0020687D"/>
    <w:rsid w:val="00211901"/>
    <w:rsid w:val="00213737"/>
    <w:rsid w:val="0021419F"/>
    <w:rsid w:val="00214B62"/>
    <w:rsid w:val="00215F98"/>
    <w:rsid w:val="00216949"/>
    <w:rsid w:val="00217187"/>
    <w:rsid w:val="00234186"/>
    <w:rsid w:val="00237BE3"/>
    <w:rsid w:val="00240499"/>
    <w:rsid w:val="002453B9"/>
    <w:rsid w:val="00250C56"/>
    <w:rsid w:val="002603B2"/>
    <w:rsid w:val="00281C51"/>
    <w:rsid w:val="00281E19"/>
    <w:rsid w:val="002827D8"/>
    <w:rsid w:val="00283E42"/>
    <w:rsid w:val="002942FB"/>
    <w:rsid w:val="002A4E6F"/>
    <w:rsid w:val="002A5BF1"/>
    <w:rsid w:val="002B0DE6"/>
    <w:rsid w:val="002B2780"/>
    <w:rsid w:val="002B438D"/>
    <w:rsid w:val="002C006E"/>
    <w:rsid w:val="002C0FD4"/>
    <w:rsid w:val="002C3E14"/>
    <w:rsid w:val="002C4D6D"/>
    <w:rsid w:val="002C66CC"/>
    <w:rsid w:val="002D3BF0"/>
    <w:rsid w:val="002D7C2B"/>
    <w:rsid w:val="002E028E"/>
    <w:rsid w:val="002E14FE"/>
    <w:rsid w:val="002E26BF"/>
    <w:rsid w:val="002F09EC"/>
    <w:rsid w:val="002F1126"/>
    <w:rsid w:val="002F2A3F"/>
    <w:rsid w:val="002F40CA"/>
    <w:rsid w:val="003011D9"/>
    <w:rsid w:val="00320C92"/>
    <w:rsid w:val="00332182"/>
    <w:rsid w:val="003413DC"/>
    <w:rsid w:val="00342864"/>
    <w:rsid w:val="0034555C"/>
    <w:rsid w:val="0035044A"/>
    <w:rsid w:val="00357743"/>
    <w:rsid w:val="00362DF0"/>
    <w:rsid w:val="00364991"/>
    <w:rsid w:val="00364DE3"/>
    <w:rsid w:val="00365EE5"/>
    <w:rsid w:val="00375489"/>
    <w:rsid w:val="00376B14"/>
    <w:rsid w:val="00380F62"/>
    <w:rsid w:val="003901C2"/>
    <w:rsid w:val="003926F8"/>
    <w:rsid w:val="003931BA"/>
    <w:rsid w:val="00394B1E"/>
    <w:rsid w:val="003969F2"/>
    <w:rsid w:val="003A040E"/>
    <w:rsid w:val="003A2F99"/>
    <w:rsid w:val="003A3B35"/>
    <w:rsid w:val="003A5DDC"/>
    <w:rsid w:val="003A6968"/>
    <w:rsid w:val="003B1F35"/>
    <w:rsid w:val="003B3576"/>
    <w:rsid w:val="003B4C84"/>
    <w:rsid w:val="003C5E99"/>
    <w:rsid w:val="003D115D"/>
    <w:rsid w:val="003D185C"/>
    <w:rsid w:val="003D4DCA"/>
    <w:rsid w:val="003E4457"/>
    <w:rsid w:val="003E4B3F"/>
    <w:rsid w:val="003E7749"/>
    <w:rsid w:val="003F15E8"/>
    <w:rsid w:val="003F5D58"/>
    <w:rsid w:val="00403462"/>
    <w:rsid w:val="00415F02"/>
    <w:rsid w:val="004207FB"/>
    <w:rsid w:val="00426FDE"/>
    <w:rsid w:val="0042704D"/>
    <w:rsid w:val="00431ED2"/>
    <w:rsid w:val="004342CA"/>
    <w:rsid w:val="00434FC1"/>
    <w:rsid w:val="0043712E"/>
    <w:rsid w:val="00440679"/>
    <w:rsid w:val="00440E76"/>
    <w:rsid w:val="00453811"/>
    <w:rsid w:val="00455012"/>
    <w:rsid w:val="00455627"/>
    <w:rsid w:val="0046008C"/>
    <w:rsid w:val="0046232A"/>
    <w:rsid w:val="00466555"/>
    <w:rsid w:val="004679C2"/>
    <w:rsid w:val="004735CF"/>
    <w:rsid w:val="00477BCB"/>
    <w:rsid w:val="004804AB"/>
    <w:rsid w:val="004806B0"/>
    <w:rsid w:val="00482B76"/>
    <w:rsid w:val="004855DF"/>
    <w:rsid w:val="00497C7D"/>
    <w:rsid w:val="004A1078"/>
    <w:rsid w:val="004B0FC1"/>
    <w:rsid w:val="004B4C8C"/>
    <w:rsid w:val="004B6306"/>
    <w:rsid w:val="004C094A"/>
    <w:rsid w:val="004C140F"/>
    <w:rsid w:val="004C489B"/>
    <w:rsid w:val="004D11D8"/>
    <w:rsid w:val="004D1406"/>
    <w:rsid w:val="004D1F93"/>
    <w:rsid w:val="004D3862"/>
    <w:rsid w:val="004D3C3E"/>
    <w:rsid w:val="004E332A"/>
    <w:rsid w:val="004E5C8F"/>
    <w:rsid w:val="004F0455"/>
    <w:rsid w:val="004F20F3"/>
    <w:rsid w:val="004F272D"/>
    <w:rsid w:val="004F4917"/>
    <w:rsid w:val="004F5DD7"/>
    <w:rsid w:val="00510663"/>
    <w:rsid w:val="00510AFF"/>
    <w:rsid w:val="00513620"/>
    <w:rsid w:val="00522468"/>
    <w:rsid w:val="005241A9"/>
    <w:rsid w:val="00525D05"/>
    <w:rsid w:val="00525EFE"/>
    <w:rsid w:val="0052735F"/>
    <w:rsid w:val="0053236A"/>
    <w:rsid w:val="005435C1"/>
    <w:rsid w:val="005438DE"/>
    <w:rsid w:val="005501D3"/>
    <w:rsid w:val="0055156A"/>
    <w:rsid w:val="005520C8"/>
    <w:rsid w:val="00557191"/>
    <w:rsid w:val="005571E6"/>
    <w:rsid w:val="0055796E"/>
    <w:rsid w:val="00567559"/>
    <w:rsid w:val="00570DAB"/>
    <w:rsid w:val="00571604"/>
    <w:rsid w:val="005741AA"/>
    <w:rsid w:val="005766D6"/>
    <w:rsid w:val="00577DBB"/>
    <w:rsid w:val="00584291"/>
    <w:rsid w:val="00584C43"/>
    <w:rsid w:val="00593861"/>
    <w:rsid w:val="005A2EBF"/>
    <w:rsid w:val="005A5212"/>
    <w:rsid w:val="005A60C3"/>
    <w:rsid w:val="005B45E0"/>
    <w:rsid w:val="005B6AFC"/>
    <w:rsid w:val="005C1EB9"/>
    <w:rsid w:val="005C22D0"/>
    <w:rsid w:val="005C41C1"/>
    <w:rsid w:val="005D0D30"/>
    <w:rsid w:val="005D4669"/>
    <w:rsid w:val="005D4C4E"/>
    <w:rsid w:val="005E142F"/>
    <w:rsid w:val="005E2A7C"/>
    <w:rsid w:val="005E3D2D"/>
    <w:rsid w:val="005E4C16"/>
    <w:rsid w:val="005E642E"/>
    <w:rsid w:val="005E71BB"/>
    <w:rsid w:val="005F47C8"/>
    <w:rsid w:val="00600CD8"/>
    <w:rsid w:val="00601E4C"/>
    <w:rsid w:val="006059C8"/>
    <w:rsid w:val="00605CED"/>
    <w:rsid w:val="0060712F"/>
    <w:rsid w:val="0060790D"/>
    <w:rsid w:val="00611E86"/>
    <w:rsid w:val="00613FCE"/>
    <w:rsid w:val="0062006B"/>
    <w:rsid w:val="00621EE9"/>
    <w:rsid w:val="00623AE4"/>
    <w:rsid w:val="00624CED"/>
    <w:rsid w:val="006279E3"/>
    <w:rsid w:val="0063174A"/>
    <w:rsid w:val="00637BBD"/>
    <w:rsid w:val="006448DC"/>
    <w:rsid w:val="00644C76"/>
    <w:rsid w:val="00646542"/>
    <w:rsid w:val="00646F67"/>
    <w:rsid w:val="00657F6A"/>
    <w:rsid w:val="006719F2"/>
    <w:rsid w:val="00676323"/>
    <w:rsid w:val="00676DBD"/>
    <w:rsid w:val="00682E4B"/>
    <w:rsid w:val="00685E74"/>
    <w:rsid w:val="00690FAA"/>
    <w:rsid w:val="00692E3C"/>
    <w:rsid w:val="006952DD"/>
    <w:rsid w:val="006A0BD0"/>
    <w:rsid w:val="006A33D7"/>
    <w:rsid w:val="006A3432"/>
    <w:rsid w:val="006A3BE8"/>
    <w:rsid w:val="006A544A"/>
    <w:rsid w:val="006A6045"/>
    <w:rsid w:val="006A62F2"/>
    <w:rsid w:val="006B041B"/>
    <w:rsid w:val="006B67B8"/>
    <w:rsid w:val="006B7D88"/>
    <w:rsid w:val="006C2DFD"/>
    <w:rsid w:val="006C4F99"/>
    <w:rsid w:val="006C540E"/>
    <w:rsid w:val="006E12DD"/>
    <w:rsid w:val="006E6F37"/>
    <w:rsid w:val="006F2930"/>
    <w:rsid w:val="006F2A03"/>
    <w:rsid w:val="006F2C0F"/>
    <w:rsid w:val="006F5561"/>
    <w:rsid w:val="007020CF"/>
    <w:rsid w:val="0070257A"/>
    <w:rsid w:val="00704A3F"/>
    <w:rsid w:val="00705A8B"/>
    <w:rsid w:val="00706151"/>
    <w:rsid w:val="00706872"/>
    <w:rsid w:val="00715397"/>
    <w:rsid w:val="00715869"/>
    <w:rsid w:val="00720123"/>
    <w:rsid w:val="0072038C"/>
    <w:rsid w:val="0072275F"/>
    <w:rsid w:val="00725FC7"/>
    <w:rsid w:val="007323BA"/>
    <w:rsid w:val="00733128"/>
    <w:rsid w:val="00733301"/>
    <w:rsid w:val="00734816"/>
    <w:rsid w:val="007403DE"/>
    <w:rsid w:val="007416EF"/>
    <w:rsid w:val="00746AC0"/>
    <w:rsid w:val="007527F1"/>
    <w:rsid w:val="00752F68"/>
    <w:rsid w:val="00762054"/>
    <w:rsid w:val="00762682"/>
    <w:rsid w:val="00764913"/>
    <w:rsid w:val="0076738E"/>
    <w:rsid w:val="007702E0"/>
    <w:rsid w:val="007722B1"/>
    <w:rsid w:val="00775016"/>
    <w:rsid w:val="007807FB"/>
    <w:rsid w:val="00784190"/>
    <w:rsid w:val="00784902"/>
    <w:rsid w:val="00794E19"/>
    <w:rsid w:val="00795DEB"/>
    <w:rsid w:val="007A1A1A"/>
    <w:rsid w:val="007A5C52"/>
    <w:rsid w:val="007B1E83"/>
    <w:rsid w:val="007B3CCF"/>
    <w:rsid w:val="007C1833"/>
    <w:rsid w:val="007C2184"/>
    <w:rsid w:val="007C687A"/>
    <w:rsid w:val="007D2E5A"/>
    <w:rsid w:val="007D78D0"/>
    <w:rsid w:val="007D7A29"/>
    <w:rsid w:val="007E2F5C"/>
    <w:rsid w:val="007F63CF"/>
    <w:rsid w:val="008113B7"/>
    <w:rsid w:val="00814FE3"/>
    <w:rsid w:val="00821CF5"/>
    <w:rsid w:val="008248F8"/>
    <w:rsid w:val="008316C4"/>
    <w:rsid w:val="00832716"/>
    <w:rsid w:val="0083789C"/>
    <w:rsid w:val="008400C7"/>
    <w:rsid w:val="00842BFA"/>
    <w:rsid w:val="0084317F"/>
    <w:rsid w:val="008437F4"/>
    <w:rsid w:val="00844EA8"/>
    <w:rsid w:val="008453B7"/>
    <w:rsid w:val="00845CA6"/>
    <w:rsid w:val="00847F79"/>
    <w:rsid w:val="00857462"/>
    <w:rsid w:val="00857633"/>
    <w:rsid w:val="00864E42"/>
    <w:rsid w:val="00865D2E"/>
    <w:rsid w:val="0086791B"/>
    <w:rsid w:val="008732DC"/>
    <w:rsid w:val="00873CB5"/>
    <w:rsid w:val="00883126"/>
    <w:rsid w:val="008834D3"/>
    <w:rsid w:val="00887A87"/>
    <w:rsid w:val="00890ED8"/>
    <w:rsid w:val="00891FB8"/>
    <w:rsid w:val="00892AFA"/>
    <w:rsid w:val="0089359E"/>
    <w:rsid w:val="00896EEC"/>
    <w:rsid w:val="008A530A"/>
    <w:rsid w:val="008A6BBB"/>
    <w:rsid w:val="008A7695"/>
    <w:rsid w:val="008A7DE1"/>
    <w:rsid w:val="008B0C39"/>
    <w:rsid w:val="008B1C0A"/>
    <w:rsid w:val="008B3704"/>
    <w:rsid w:val="008B472F"/>
    <w:rsid w:val="008B54FC"/>
    <w:rsid w:val="008B64A1"/>
    <w:rsid w:val="008C396E"/>
    <w:rsid w:val="008C5256"/>
    <w:rsid w:val="008C6E77"/>
    <w:rsid w:val="008C7407"/>
    <w:rsid w:val="008D16FA"/>
    <w:rsid w:val="008D2376"/>
    <w:rsid w:val="008D61F9"/>
    <w:rsid w:val="008E05DA"/>
    <w:rsid w:val="008E76B2"/>
    <w:rsid w:val="008E7836"/>
    <w:rsid w:val="008F048D"/>
    <w:rsid w:val="008F15EB"/>
    <w:rsid w:val="008F2207"/>
    <w:rsid w:val="008F2397"/>
    <w:rsid w:val="008F522E"/>
    <w:rsid w:val="008F7F63"/>
    <w:rsid w:val="0090261A"/>
    <w:rsid w:val="00902743"/>
    <w:rsid w:val="009057E8"/>
    <w:rsid w:val="009203E3"/>
    <w:rsid w:val="009217B3"/>
    <w:rsid w:val="00922211"/>
    <w:rsid w:val="009252E3"/>
    <w:rsid w:val="00925462"/>
    <w:rsid w:val="00927E3C"/>
    <w:rsid w:val="00930713"/>
    <w:rsid w:val="00930CFA"/>
    <w:rsid w:val="009350E5"/>
    <w:rsid w:val="00940BFF"/>
    <w:rsid w:val="009519C3"/>
    <w:rsid w:val="00951B55"/>
    <w:rsid w:val="009528E5"/>
    <w:rsid w:val="00954233"/>
    <w:rsid w:val="009631BF"/>
    <w:rsid w:val="00963B2C"/>
    <w:rsid w:val="00967DB2"/>
    <w:rsid w:val="00971A1F"/>
    <w:rsid w:val="0097533E"/>
    <w:rsid w:val="00975480"/>
    <w:rsid w:val="0097653D"/>
    <w:rsid w:val="0097689C"/>
    <w:rsid w:val="00981EED"/>
    <w:rsid w:val="0099103B"/>
    <w:rsid w:val="00992AFE"/>
    <w:rsid w:val="0099675C"/>
    <w:rsid w:val="009A0144"/>
    <w:rsid w:val="009A200E"/>
    <w:rsid w:val="009A2C57"/>
    <w:rsid w:val="009A3BDB"/>
    <w:rsid w:val="009A4333"/>
    <w:rsid w:val="009A6BB5"/>
    <w:rsid w:val="009A7A63"/>
    <w:rsid w:val="009B3524"/>
    <w:rsid w:val="009B49AA"/>
    <w:rsid w:val="009B4AC9"/>
    <w:rsid w:val="009B7A79"/>
    <w:rsid w:val="009C0174"/>
    <w:rsid w:val="009C0D96"/>
    <w:rsid w:val="009C1A66"/>
    <w:rsid w:val="009C23A1"/>
    <w:rsid w:val="009D4C0F"/>
    <w:rsid w:val="009D5B43"/>
    <w:rsid w:val="009D6533"/>
    <w:rsid w:val="009E0BAB"/>
    <w:rsid w:val="009E20DC"/>
    <w:rsid w:val="009E3289"/>
    <w:rsid w:val="009E3BAA"/>
    <w:rsid w:val="009F29E7"/>
    <w:rsid w:val="00A00616"/>
    <w:rsid w:val="00A02393"/>
    <w:rsid w:val="00A07685"/>
    <w:rsid w:val="00A11AEA"/>
    <w:rsid w:val="00A145D2"/>
    <w:rsid w:val="00A16501"/>
    <w:rsid w:val="00A25F39"/>
    <w:rsid w:val="00A26D26"/>
    <w:rsid w:val="00A27E45"/>
    <w:rsid w:val="00A336DF"/>
    <w:rsid w:val="00A4169B"/>
    <w:rsid w:val="00A4178A"/>
    <w:rsid w:val="00A4249B"/>
    <w:rsid w:val="00A4756E"/>
    <w:rsid w:val="00A51311"/>
    <w:rsid w:val="00A53F1C"/>
    <w:rsid w:val="00A554D7"/>
    <w:rsid w:val="00A60351"/>
    <w:rsid w:val="00A61AFA"/>
    <w:rsid w:val="00A62AA9"/>
    <w:rsid w:val="00A66D80"/>
    <w:rsid w:val="00A73FB2"/>
    <w:rsid w:val="00A7489A"/>
    <w:rsid w:val="00A77369"/>
    <w:rsid w:val="00A85922"/>
    <w:rsid w:val="00A85DA8"/>
    <w:rsid w:val="00A85E54"/>
    <w:rsid w:val="00A87516"/>
    <w:rsid w:val="00A91AC4"/>
    <w:rsid w:val="00A91DD7"/>
    <w:rsid w:val="00A92B18"/>
    <w:rsid w:val="00A930A6"/>
    <w:rsid w:val="00A9349A"/>
    <w:rsid w:val="00A93F0C"/>
    <w:rsid w:val="00A9781E"/>
    <w:rsid w:val="00AA1618"/>
    <w:rsid w:val="00AA731E"/>
    <w:rsid w:val="00AB4F98"/>
    <w:rsid w:val="00AC1E7C"/>
    <w:rsid w:val="00AC3AB2"/>
    <w:rsid w:val="00AC44FA"/>
    <w:rsid w:val="00AC5486"/>
    <w:rsid w:val="00AD02E9"/>
    <w:rsid w:val="00AD3F65"/>
    <w:rsid w:val="00AF23D4"/>
    <w:rsid w:val="00AF3C1E"/>
    <w:rsid w:val="00B04BEB"/>
    <w:rsid w:val="00B05B7C"/>
    <w:rsid w:val="00B07AB4"/>
    <w:rsid w:val="00B10EFA"/>
    <w:rsid w:val="00B1163B"/>
    <w:rsid w:val="00B11B08"/>
    <w:rsid w:val="00B16721"/>
    <w:rsid w:val="00B23F56"/>
    <w:rsid w:val="00B25DE5"/>
    <w:rsid w:val="00B25F62"/>
    <w:rsid w:val="00B279A3"/>
    <w:rsid w:val="00B3112D"/>
    <w:rsid w:val="00B31FAB"/>
    <w:rsid w:val="00B3521E"/>
    <w:rsid w:val="00B360A5"/>
    <w:rsid w:val="00B367A4"/>
    <w:rsid w:val="00B37CAE"/>
    <w:rsid w:val="00B43C7F"/>
    <w:rsid w:val="00B443FF"/>
    <w:rsid w:val="00B46695"/>
    <w:rsid w:val="00B5100C"/>
    <w:rsid w:val="00B535BA"/>
    <w:rsid w:val="00B54936"/>
    <w:rsid w:val="00B54B86"/>
    <w:rsid w:val="00B55720"/>
    <w:rsid w:val="00B55DD8"/>
    <w:rsid w:val="00B56ADD"/>
    <w:rsid w:val="00B724E8"/>
    <w:rsid w:val="00B74472"/>
    <w:rsid w:val="00B80020"/>
    <w:rsid w:val="00B81D8D"/>
    <w:rsid w:val="00B87102"/>
    <w:rsid w:val="00B901DB"/>
    <w:rsid w:val="00B90E03"/>
    <w:rsid w:val="00B948C0"/>
    <w:rsid w:val="00B95C0F"/>
    <w:rsid w:val="00BA1F81"/>
    <w:rsid w:val="00BA2012"/>
    <w:rsid w:val="00BA279B"/>
    <w:rsid w:val="00BA3CD2"/>
    <w:rsid w:val="00BA547E"/>
    <w:rsid w:val="00BA6329"/>
    <w:rsid w:val="00BA65ED"/>
    <w:rsid w:val="00BB49D3"/>
    <w:rsid w:val="00BB5C9E"/>
    <w:rsid w:val="00BC2041"/>
    <w:rsid w:val="00BD32B9"/>
    <w:rsid w:val="00BD753A"/>
    <w:rsid w:val="00BD7C01"/>
    <w:rsid w:val="00BF00F7"/>
    <w:rsid w:val="00BF1CF8"/>
    <w:rsid w:val="00BF784A"/>
    <w:rsid w:val="00BF78CF"/>
    <w:rsid w:val="00C02103"/>
    <w:rsid w:val="00C0488C"/>
    <w:rsid w:val="00C0587A"/>
    <w:rsid w:val="00C059A6"/>
    <w:rsid w:val="00C0742A"/>
    <w:rsid w:val="00C122E2"/>
    <w:rsid w:val="00C13715"/>
    <w:rsid w:val="00C1538B"/>
    <w:rsid w:val="00C223C9"/>
    <w:rsid w:val="00C24D5C"/>
    <w:rsid w:val="00C26BA6"/>
    <w:rsid w:val="00C30A7C"/>
    <w:rsid w:val="00C30C91"/>
    <w:rsid w:val="00C32DA1"/>
    <w:rsid w:val="00C35929"/>
    <w:rsid w:val="00C36296"/>
    <w:rsid w:val="00C446A3"/>
    <w:rsid w:val="00C470EC"/>
    <w:rsid w:val="00C50D91"/>
    <w:rsid w:val="00C52A9E"/>
    <w:rsid w:val="00C535DD"/>
    <w:rsid w:val="00C536E1"/>
    <w:rsid w:val="00C56DC6"/>
    <w:rsid w:val="00C57C8F"/>
    <w:rsid w:val="00C57DAC"/>
    <w:rsid w:val="00C600AE"/>
    <w:rsid w:val="00C641A2"/>
    <w:rsid w:val="00C65A08"/>
    <w:rsid w:val="00C65CD8"/>
    <w:rsid w:val="00C66040"/>
    <w:rsid w:val="00C67735"/>
    <w:rsid w:val="00C71611"/>
    <w:rsid w:val="00C744D0"/>
    <w:rsid w:val="00C777FB"/>
    <w:rsid w:val="00C8043E"/>
    <w:rsid w:val="00C82FB8"/>
    <w:rsid w:val="00C8585E"/>
    <w:rsid w:val="00C86F65"/>
    <w:rsid w:val="00C91900"/>
    <w:rsid w:val="00CA18DC"/>
    <w:rsid w:val="00CA1B20"/>
    <w:rsid w:val="00CA3578"/>
    <w:rsid w:val="00CA3EBA"/>
    <w:rsid w:val="00CB16D3"/>
    <w:rsid w:val="00CB5F95"/>
    <w:rsid w:val="00CB7B13"/>
    <w:rsid w:val="00CC0766"/>
    <w:rsid w:val="00CC17FC"/>
    <w:rsid w:val="00CC1D21"/>
    <w:rsid w:val="00CC6344"/>
    <w:rsid w:val="00CC7667"/>
    <w:rsid w:val="00CD1A50"/>
    <w:rsid w:val="00CD75F4"/>
    <w:rsid w:val="00CE2C67"/>
    <w:rsid w:val="00CE7076"/>
    <w:rsid w:val="00CF02C1"/>
    <w:rsid w:val="00CF0F56"/>
    <w:rsid w:val="00CF21B6"/>
    <w:rsid w:val="00CF26A9"/>
    <w:rsid w:val="00CF3129"/>
    <w:rsid w:val="00D04045"/>
    <w:rsid w:val="00D07AF2"/>
    <w:rsid w:val="00D24045"/>
    <w:rsid w:val="00D25A19"/>
    <w:rsid w:val="00D260AB"/>
    <w:rsid w:val="00D27FB8"/>
    <w:rsid w:val="00D3254B"/>
    <w:rsid w:val="00D3496E"/>
    <w:rsid w:val="00D35CEF"/>
    <w:rsid w:val="00D3672A"/>
    <w:rsid w:val="00D42C9A"/>
    <w:rsid w:val="00D4411C"/>
    <w:rsid w:val="00D45497"/>
    <w:rsid w:val="00D46EB1"/>
    <w:rsid w:val="00D502E0"/>
    <w:rsid w:val="00D53387"/>
    <w:rsid w:val="00D561F3"/>
    <w:rsid w:val="00D6027F"/>
    <w:rsid w:val="00D643B7"/>
    <w:rsid w:val="00D72A73"/>
    <w:rsid w:val="00D81058"/>
    <w:rsid w:val="00D8280E"/>
    <w:rsid w:val="00D84832"/>
    <w:rsid w:val="00D86B3C"/>
    <w:rsid w:val="00D909DB"/>
    <w:rsid w:val="00D970FA"/>
    <w:rsid w:val="00DA45B2"/>
    <w:rsid w:val="00DA4760"/>
    <w:rsid w:val="00DB2139"/>
    <w:rsid w:val="00DB3D67"/>
    <w:rsid w:val="00DB7F7D"/>
    <w:rsid w:val="00DC3A44"/>
    <w:rsid w:val="00DC64EC"/>
    <w:rsid w:val="00DC6818"/>
    <w:rsid w:val="00DD2637"/>
    <w:rsid w:val="00DD7B25"/>
    <w:rsid w:val="00DE345B"/>
    <w:rsid w:val="00DE5C02"/>
    <w:rsid w:val="00DF1008"/>
    <w:rsid w:val="00DF28A2"/>
    <w:rsid w:val="00DF34B3"/>
    <w:rsid w:val="00E0038F"/>
    <w:rsid w:val="00E012C0"/>
    <w:rsid w:val="00E04567"/>
    <w:rsid w:val="00E04CDE"/>
    <w:rsid w:val="00E05FCE"/>
    <w:rsid w:val="00E06DB5"/>
    <w:rsid w:val="00E105E3"/>
    <w:rsid w:val="00E12184"/>
    <w:rsid w:val="00E16C83"/>
    <w:rsid w:val="00E250DA"/>
    <w:rsid w:val="00E31D79"/>
    <w:rsid w:val="00E37617"/>
    <w:rsid w:val="00E4345A"/>
    <w:rsid w:val="00E440CF"/>
    <w:rsid w:val="00E46A9D"/>
    <w:rsid w:val="00E5145B"/>
    <w:rsid w:val="00E51510"/>
    <w:rsid w:val="00E53681"/>
    <w:rsid w:val="00E603E1"/>
    <w:rsid w:val="00E610B4"/>
    <w:rsid w:val="00E621E5"/>
    <w:rsid w:val="00E64907"/>
    <w:rsid w:val="00E676B3"/>
    <w:rsid w:val="00E71CDB"/>
    <w:rsid w:val="00E81282"/>
    <w:rsid w:val="00E81751"/>
    <w:rsid w:val="00E84CB0"/>
    <w:rsid w:val="00E87A47"/>
    <w:rsid w:val="00E90372"/>
    <w:rsid w:val="00E952AD"/>
    <w:rsid w:val="00EA07B5"/>
    <w:rsid w:val="00EA1DC1"/>
    <w:rsid w:val="00EB1961"/>
    <w:rsid w:val="00EB4A5C"/>
    <w:rsid w:val="00EB6B61"/>
    <w:rsid w:val="00EC0957"/>
    <w:rsid w:val="00EC4056"/>
    <w:rsid w:val="00EC4114"/>
    <w:rsid w:val="00ED3836"/>
    <w:rsid w:val="00ED6505"/>
    <w:rsid w:val="00ED65C6"/>
    <w:rsid w:val="00EE4F92"/>
    <w:rsid w:val="00EE50BB"/>
    <w:rsid w:val="00EF5CC1"/>
    <w:rsid w:val="00F0234E"/>
    <w:rsid w:val="00F0276E"/>
    <w:rsid w:val="00F05850"/>
    <w:rsid w:val="00F05999"/>
    <w:rsid w:val="00F074D6"/>
    <w:rsid w:val="00F15EE7"/>
    <w:rsid w:val="00F2066F"/>
    <w:rsid w:val="00F21114"/>
    <w:rsid w:val="00F219E0"/>
    <w:rsid w:val="00F21C80"/>
    <w:rsid w:val="00F21CEE"/>
    <w:rsid w:val="00F22CD0"/>
    <w:rsid w:val="00F26E90"/>
    <w:rsid w:val="00F35E6A"/>
    <w:rsid w:val="00F37938"/>
    <w:rsid w:val="00F41485"/>
    <w:rsid w:val="00F439D1"/>
    <w:rsid w:val="00F44FC4"/>
    <w:rsid w:val="00F507A9"/>
    <w:rsid w:val="00F51B89"/>
    <w:rsid w:val="00F51EEC"/>
    <w:rsid w:val="00F61B86"/>
    <w:rsid w:val="00F64B12"/>
    <w:rsid w:val="00F665C9"/>
    <w:rsid w:val="00F6717E"/>
    <w:rsid w:val="00F77910"/>
    <w:rsid w:val="00F801FB"/>
    <w:rsid w:val="00F87562"/>
    <w:rsid w:val="00F877F9"/>
    <w:rsid w:val="00F907CC"/>
    <w:rsid w:val="00F90E02"/>
    <w:rsid w:val="00F93396"/>
    <w:rsid w:val="00F935A7"/>
    <w:rsid w:val="00F93E3E"/>
    <w:rsid w:val="00F948C0"/>
    <w:rsid w:val="00FA2CBA"/>
    <w:rsid w:val="00FB1658"/>
    <w:rsid w:val="00FB695F"/>
    <w:rsid w:val="00FB7929"/>
    <w:rsid w:val="00FC0123"/>
    <w:rsid w:val="00FC25E3"/>
    <w:rsid w:val="00FC7634"/>
    <w:rsid w:val="00FD02A7"/>
    <w:rsid w:val="00FD0E21"/>
    <w:rsid w:val="00FD123D"/>
    <w:rsid w:val="00FD4765"/>
    <w:rsid w:val="00FD57E7"/>
    <w:rsid w:val="00FD7465"/>
    <w:rsid w:val="00FE0299"/>
    <w:rsid w:val="00FE09CC"/>
    <w:rsid w:val="00FE1424"/>
    <w:rsid w:val="00FE616A"/>
    <w:rsid w:val="00FF39BB"/>
    <w:rsid w:val="00FF587E"/>
    <w:rsid w:val="00FF6FE8"/>
    <w:rsid w:val="00FF78BC"/>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59A6"/>
  </w:style>
  <w:style w:type="paragraph" w:styleId="Heading1">
    <w:name w:val="heading 1"/>
    <w:basedOn w:val="Normal"/>
    <w:next w:val="Normal"/>
    <w:link w:val="Heading1Char"/>
    <w:qFormat/>
    <w:rsid w:val="00216949"/>
    <w:pPr>
      <w:keepNext/>
      <w:spacing w:before="240" w:after="60" w:line="240" w:lineRule="auto"/>
      <w:jc w:val="center"/>
      <w:outlineLvl w:val="0"/>
    </w:pPr>
    <w:rPr>
      <w:rFonts w:ascii="Verdana" w:eastAsia="Times New Roman" w:hAnsi="Verdana" w:cs="Arial"/>
      <w:bCs/>
      <w:kern w:val="32"/>
      <w:sz w:val="32"/>
      <w:szCs w:val="32"/>
      <w:lang w:val="sv-SE" w:eastAsia="sv-SE"/>
    </w:rPr>
  </w:style>
  <w:style w:type="paragraph" w:styleId="Heading2">
    <w:name w:val="heading 2"/>
    <w:basedOn w:val="Normal"/>
    <w:next w:val="Normal"/>
    <w:link w:val="Heading2Char"/>
    <w:uiPriority w:val="9"/>
    <w:unhideWhenUsed/>
    <w:qFormat/>
    <w:rsid w:val="001E38B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E38B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8732DC"/>
    <w:pPr>
      <w:spacing w:after="0" w:line="240" w:lineRule="auto"/>
    </w:pPr>
    <w:rPr>
      <w:rFonts w:eastAsiaTheme="minorEastAsia" w:cs="Lohit Hindi"/>
      <w:sz w:val="24"/>
      <w:szCs w:val="32"/>
      <w:lang w:bidi="yi-Hebr"/>
    </w:rPr>
  </w:style>
  <w:style w:type="character" w:styleId="Emphasis">
    <w:name w:val="Emphasis"/>
    <w:basedOn w:val="DefaultParagraphFont"/>
    <w:uiPriority w:val="20"/>
    <w:qFormat/>
    <w:rsid w:val="007403DE"/>
    <w:rPr>
      <w:i/>
      <w:iCs/>
    </w:rPr>
  </w:style>
  <w:style w:type="paragraph" w:styleId="Header">
    <w:name w:val="header"/>
    <w:basedOn w:val="Normal"/>
    <w:link w:val="HeaderChar"/>
    <w:unhideWhenUsed/>
    <w:rsid w:val="00D970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70FA"/>
  </w:style>
  <w:style w:type="paragraph" w:styleId="Footer">
    <w:name w:val="footer"/>
    <w:basedOn w:val="Normal"/>
    <w:link w:val="FooterChar"/>
    <w:uiPriority w:val="99"/>
    <w:unhideWhenUsed/>
    <w:rsid w:val="00D970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70FA"/>
  </w:style>
  <w:style w:type="paragraph" w:styleId="BalloonText">
    <w:name w:val="Balloon Text"/>
    <w:basedOn w:val="Normal"/>
    <w:link w:val="BalloonTextChar"/>
    <w:uiPriority w:val="99"/>
    <w:semiHidden/>
    <w:unhideWhenUsed/>
    <w:rsid w:val="00066B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6B69"/>
    <w:rPr>
      <w:rFonts w:ascii="Tahoma" w:hAnsi="Tahoma" w:cs="Tahoma"/>
      <w:sz w:val="16"/>
      <w:szCs w:val="16"/>
    </w:rPr>
  </w:style>
  <w:style w:type="paragraph" w:styleId="ListParagraph">
    <w:name w:val="List Paragraph"/>
    <w:basedOn w:val="Normal"/>
    <w:uiPriority w:val="34"/>
    <w:qFormat/>
    <w:rsid w:val="00431ED2"/>
    <w:pPr>
      <w:ind w:left="720"/>
      <w:contextualSpacing/>
    </w:pPr>
  </w:style>
  <w:style w:type="table" w:styleId="TableGrid">
    <w:name w:val="Table Grid"/>
    <w:basedOn w:val="TableNormal"/>
    <w:uiPriority w:val="59"/>
    <w:rsid w:val="00C716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376B14"/>
  </w:style>
  <w:style w:type="character" w:customStyle="1" w:styleId="Heading1Char">
    <w:name w:val="Heading 1 Char"/>
    <w:basedOn w:val="DefaultParagraphFont"/>
    <w:link w:val="Heading1"/>
    <w:rsid w:val="00216949"/>
    <w:rPr>
      <w:rFonts w:ascii="Verdana" w:eastAsia="Times New Roman" w:hAnsi="Verdana" w:cs="Arial"/>
      <w:bCs/>
      <w:kern w:val="32"/>
      <w:sz w:val="32"/>
      <w:szCs w:val="32"/>
      <w:lang w:val="sv-SE" w:eastAsia="sv-SE"/>
    </w:rPr>
  </w:style>
  <w:style w:type="paragraph" w:styleId="TOCHeading">
    <w:name w:val="TOC Heading"/>
    <w:basedOn w:val="Heading1"/>
    <w:next w:val="Normal"/>
    <w:uiPriority w:val="39"/>
    <w:unhideWhenUsed/>
    <w:qFormat/>
    <w:rsid w:val="001E38B6"/>
    <w:pPr>
      <w:keepLines/>
      <w:spacing w:before="480" w:after="0" w:line="276" w:lineRule="auto"/>
      <w:jc w:val="left"/>
      <w:outlineLvl w:val="9"/>
    </w:pPr>
    <w:rPr>
      <w:rFonts w:asciiTheme="majorHAnsi" w:eastAsiaTheme="majorEastAsia" w:hAnsiTheme="majorHAnsi" w:cstheme="majorBidi"/>
      <w:b/>
      <w:color w:val="365F91" w:themeColor="accent1" w:themeShade="BF"/>
      <w:kern w:val="0"/>
      <w:sz w:val="28"/>
      <w:szCs w:val="28"/>
      <w:lang w:val="en-US" w:eastAsia="en-US"/>
    </w:rPr>
  </w:style>
  <w:style w:type="paragraph" w:styleId="TOC1">
    <w:name w:val="toc 1"/>
    <w:basedOn w:val="Normal"/>
    <w:next w:val="Normal"/>
    <w:autoRedefine/>
    <w:uiPriority w:val="39"/>
    <w:unhideWhenUsed/>
    <w:qFormat/>
    <w:rsid w:val="001E38B6"/>
    <w:pPr>
      <w:spacing w:after="100"/>
    </w:pPr>
  </w:style>
  <w:style w:type="character" w:styleId="Hyperlink">
    <w:name w:val="Hyperlink"/>
    <w:basedOn w:val="DefaultParagraphFont"/>
    <w:uiPriority w:val="99"/>
    <w:unhideWhenUsed/>
    <w:rsid w:val="001E38B6"/>
    <w:rPr>
      <w:color w:val="0000FF" w:themeColor="hyperlink"/>
      <w:u w:val="single"/>
    </w:rPr>
  </w:style>
  <w:style w:type="paragraph" w:styleId="TOC2">
    <w:name w:val="toc 2"/>
    <w:basedOn w:val="Normal"/>
    <w:next w:val="Normal"/>
    <w:autoRedefine/>
    <w:uiPriority w:val="39"/>
    <w:unhideWhenUsed/>
    <w:qFormat/>
    <w:rsid w:val="001E38B6"/>
    <w:pPr>
      <w:spacing w:after="100"/>
      <w:ind w:left="220"/>
    </w:pPr>
    <w:rPr>
      <w:rFonts w:eastAsiaTheme="minorEastAsia"/>
    </w:rPr>
  </w:style>
  <w:style w:type="paragraph" w:styleId="TOC3">
    <w:name w:val="toc 3"/>
    <w:basedOn w:val="Normal"/>
    <w:next w:val="Normal"/>
    <w:autoRedefine/>
    <w:uiPriority w:val="39"/>
    <w:unhideWhenUsed/>
    <w:qFormat/>
    <w:rsid w:val="001E38B6"/>
    <w:pPr>
      <w:spacing w:after="100"/>
      <w:ind w:left="440"/>
    </w:pPr>
    <w:rPr>
      <w:rFonts w:eastAsiaTheme="minorEastAsia"/>
    </w:rPr>
  </w:style>
  <w:style w:type="character" w:customStyle="1" w:styleId="Heading2Char">
    <w:name w:val="Heading 2 Char"/>
    <w:basedOn w:val="DefaultParagraphFont"/>
    <w:link w:val="Heading2"/>
    <w:uiPriority w:val="9"/>
    <w:rsid w:val="001E38B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E38B6"/>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8732DC"/>
    <w:pPr>
      <w:spacing w:after="0" w:line="240" w:lineRule="auto"/>
    </w:pPr>
    <w:rPr>
      <w:rFonts w:eastAsiaTheme="minorEastAsia" w:cs="Lohit Hindi"/>
      <w:sz w:val="24"/>
      <w:szCs w:val="32"/>
      <w:lang w:bidi="yi-Hebr"/>
    </w:rPr>
  </w:style>
  <w:style w:type="character" w:styleId="Emphasis">
    <w:name w:val="Emphasis"/>
    <w:basedOn w:val="DefaultParagraphFont"/>
    <w:uiPriority w:val="20"/>
    <w:qFormat/>
    <w:rsid w:val="007403DE"/>
    <w:rPr>
      <w:i/>
      <w:iCs/>
    </w:rPr>
  </w:style>
  <w:style w:type="paragraph" w:styleId="Header">
    <w:name w:val="header"/>
    <w:basedOn w:val="Normal"/>
    <w:link w:val="HeaderChar"/>
    <w:uiPriority w:val="99"/>
    <w:unhideWhenUsed/>
    <w:rsid w:val="00D970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70FA"/>
  </w:style>
  <w:style w:type="paragraph" w:styleId="Footer">
    <w:name w:val="footer"/>
    <w:basedOn w:val="Normal"/>
    <w:link w:val="FooterChar"/>
    <w:uiPriority w:val="99"/>
    <w:unhideWhenUsed/>
    <w:rsid w:val="00D970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70FA"/>
  </w:style>
  <w:style w:type="paragraph" w:styleId="BalloonText">
    <w:name w:val="Balloon Text"/>
    <w:basedOn w:val="Normal"/>
    <w:link w:val="BalloonTextChar"/>
    <w:uiPriority w:val="99"/>
    <w:semiHidden/>
    <w:unhideWhenUsed/>
    <w:rsid w:val="00066B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6B69"/>
    <w:rPr>
      <w:rFonts w:ascii="Tahoma" w:hAnsi="Tahoma" w:cs="Tahoma"/>
      <w:sz w:val="16"/>
      <w:szCs w:val="16"/>
    </w:rPr>
  </w:style>
  <w:style w:type="paragraph" w:styleId="ListParagraph">
    <w:name w:val="List Paragraph"/>
    <w:basedOn w:val="Normal"/>
    <w:uiPriority w:val="34"/>
    <w:qFormat/>
    <w:rsid w:val="00431ED2"/>
    <w:pPr>
      <w:ind w:left="720"/>
      <w:contextualSpacing/>
    </w:pPr>
  </w:style>
  <w:style w:type="table" w:styleId="TableGrid">
    <w:name w:val="Table Grid"/>
    <w:basedOn w:val="TableNormal"/>
    <w:uiPriority w:val="59"/>
    <w:rsid w:val="00C716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376B14"/>
  </w:style>
</w:styles>
</file>

<file path=word/webSettings.xml><?xml version="1.0" encoding="utf-8"?>
<w:webSettings xmlns:r="http://schemas.openxmlformats.org/officeDocument/2006/relationships" xmlns:w="http://schemas.openxmlformats.org/wordprocessingml/2006/main">
  <w:divs>
    <w:div w:id="137722878">
      <w:bodyDiv w:val="1"/>
      <w:marLeft w:val="0"/>
      <w:marRight w:val="0"/>
      <w:marTop w:val="0"/>
      <w:marBottom w:val="0"/>
      <w:divBdr>
        <w:top w:val="none" w:sz="0" w:space="0" w:color="auto"/>
        <w:left w:val="none" w:sz="0" w:space="0" w:color="auto"/>
        <w:bottom w:val="none" w:sz="0" w:space="0" w:color="auto"/>
        <w:right w:val="none" w:sz="0" w:space="0" w:color="auto"/>
      </w:divBdr>
    </w:div>
    <w:div w:id="151341005">
      <w:bodyDiv w:val="1"/>
      <w:marLeft w:val="0"/>
      <w:marRight w:val="0"/>
      <w:marTop w:val="0"/>
      <w:marBottom w:val="0"/>
      <w:divBdr>
        <w:top w:val="none" w:sz="0" w:space="0" w:color="auto"/>
        <w:left w:val="none" w:sz="0" w:space="0" w:color="auto"/>
        <w:bottom w:val="none" w:sz="0" w:space="0" w:color="auto"/>
        <w:right w:val="none" w:sz="0" w:space="0" w:color="auto"/>
      </w:divBdr>
    </w:div>
    <w:div w:id="760028795">
      <w:bodyDiv w:val="1"/>
      <w:marLeft w:val="0"/>
      <w:marRight w:val="0"/>
      <w:marTop w:val="0"/>
      <w:marBottom w:val="0"/>
      <w:divBdr>
        <w:top w:val="none" w:sz="0" w:space="0" w:color="auto"/>
        <w:left w:val="none" w:sz="0" w:space="0" w:color="auto"/>
        <w:bottom w:val="none" w:sz="0" w:space="0" w:color="auto"/>
        <w:right w:val="none" w:sz="0" w:space="0" w:color="auto"/>
      </w:divBdr>
    </w:div>
    <w:div w:id="873229799">
      <w:bodyDiv w:val="1"/>
      <w:marLeft w:val="0"/>
      <w:marRight w:val="0"/>
      <w:marTop w:val="0"/>
      <w:marBottom w:val="0"/>
      <w:divBdr>
        <w:top w:val="none" w:sz="0" w:space="0" w:color="auto"/>
        <w:left w:val="none" w:sz="0" w:space="0" w:color="auto"/>
        <w:bottom w:val="none" w:sz="0" w:space="0" w:color="auto"/>
        <w:right w:val="none" w:sz="0" w:space="0" w:color="auto"/>
      </w:divBdr>
    </w:div>
    <w:div w:id="950014099">
      <w:bodyDiv w:val="1"/>
      <w:marLeft w:val="0"/>
      <w:marRight w:val="0"/>
      <w:marTop w:val="0"/>
      <w:marBottom w:val="0"/>
      <w:divBdr>
        <w:top w:val="none" w:sz="0" w:space="0" w:color="auto"/>
        <w:left w:val="none" w:sz="0" w:space="0" w:color="auto"/>
        <w:bottom w:val="none" w:sz="0" w:space="0" w:color="auto"/>
        <w:right w:val="none" w:sz="0" w:space="0" w:color="auto"/>
      </w:divBdr>
    </w:div>
    <w:div w:id="1064988855">
      <w:bodyDiv w:val="1"/>
      <w:marLeft w:val="0"/>
      <w:marRight w:val="0"/>
      <w:marTop w:val="0"/>
      <w:marBottom w:val="0"/>
      <w:divBdr>
        <w:top w:val="none" w:sz="0" w:space="0" w:color="auto"/>
        <w:left w:val="none" w:sz="0" w:space="0" w:color="auto"/>
        <w:bottom w:val="none" w:sz="0" w:space="0" w:color="auto"/>
        <w:right w:val="none" w:sz="0" w:space="0" w:color="auto"/>
      </w:divBdr>
    </w:div>
    <w:div w:id="1087964407">
      <w:bodyDiv w:val="1"/>
      <w:marLeft w:val="0"/>
      <w:marRight w:val="0"/>
      <w:marTop w:val="0"/>
      <w:marBottom w:val="0"/>
      <w:divBdr>
        <w:top w:val="none" w:sz="0" w:space="0" w:color="auto"/>
        <w:left w:val="none" w:sz="0" w:space="0" w:color="auto"/>
        <w:bottom w:val="none" w:sz="0" w:space="0" w:color="auto"/>
        <w:right w:val="none" w:sz="0" w:space="0" w:color="auto"/>
      </w:divBdr>
    </w:div>
    <w:div w:id="1136994741">
      <w:bodyDiv w:val="1"/>
      <w:marLeft w:val="0"/>
      <w:marRight w:val="0"/>
      <w:marTop w:val="0"/>
      <w:marBottom w:val="0"/>
      <w:divBdr>
        <w:top w:val="none" w:sz="0" w:space="0" w:color="auto"/>
        <w:left w:val="none" w:sz="0" w:space="0" w:color="auto"/>
        <w:bottom w:val="none" w:sz="0" w:space="0" w:color="auto"/>
        <w:right w:val="none" w:sz="0" w:space="0" w:color="auto"/>
      </w:divBdr>
    </w:div>
    <w:div w:id="1199782231">
      <w:bodyDiv w:val="1"/>
      <w:marLeft w:val="0"/>
      <w:marRight w:val="0"/>
      <w:marTop w:val="0"/>
      <w:marBottom w:val="0"/>
      <w:divBdr>
        <w:top w:val="none" w:sz="0" w:space="0" w:color="auto"/>
        <w:left w:val="none" w:sz="0" w:space="0" w:color="auto"/>
        <w:bottom w:val="none" w:sz="0" w:space="0" w:color="auto"/>
        <w:right w:val="none" w:sz="0" w:space="0" w:color="auto"/>
      </w:divBdr>
    </w:div>
    <w:div w:id="1312439277">
      <w:bodyDiv w:val="1"/>
      <w:marLeft w:val="0"/>
      <w:marRight w:val="0"/>
      <w:marTop w:val="0"/>
      <w:marBottom w:val="0"/>
      <w:divBdr>
        <w:top w:val="none" w:sz="0" w:space="0" w:color="auto"/>
        <w:left w:val="none" w:sz="0" w:space="0" w:color="auto"/>
        <w:bottom w:val="none" w:sz="0" w:space="0" w:color="auto"/>
        <w:right w:val="none" w:sz="0" w:space="0" w:color="auto"/>
      </w:divBdr>
    </w:div>
    <w:div w:id="1355963955">
      <w:bodyDiv w:val="1"/>
      <w:marLeft w:val="0"/>
      <w:marRight w:val="0"/>
      <w:marTop w:val="0"/>
      <w:marBottom w:val="0"/>
      <w:divBdr>
        <w:top w:val="none" w:sz="0" w:space="0" w:color="auto"/>
        <w:left w:val="none" w:sz="0" w:space="0" w:color="auto"/>
        <w:bottom w:val="none" w:sz="0" w:space="0" w:color="auto"/>
        <w:right w:val="none" w:sz="0" w:space="0" w:color="auto"/>
      </w:divBdr>
    </w:div>
    <w:div w:id="1473213495">
      <w:bodyDiv w:val="1"/>
      <w:marLeft w:val="0"/>
      <w:marRight w:val="0"/>
      <w:marTop w:val="0"/>
      <w:marBottom w:val="0"/>
      <w:divBdr>
        <w:top w:val="none" w:sz="0" w:space="0" w:color="auto"/>
        <w:left w:val="none" w:sz="0" w:space="0" w:color="auto"/>
        <w:bottom w:val="none" w:sz="0" w:space="0" w:color="auto"/>
        <w:right w:val="none" w:sz="0" w:space="0" w:color="auto"/>
      </w:divBdr>
    </w:div>
    <w:div w:id="1536503530">
      <w:bodyDiv w:val="1"/>
      <w:marLeft w:val="0"/>
      <w:marRight w:val="0"/>
      <w:marTop w:val="0"/>
      <w:marBottom w:val="0"/>
      <w:divBdr>
        <w:top w:val="none" w:sz="0" w:space="0" w:color="auto"/>
        <w:left w:val="none" w:sz="0" w:space="0" w:color="auto"/>
        <w:bottom w:val="none" w:sz="0" w:space="0" w:color="auto"/>
        <w:right w:val="none" w:sz="0" w:space="0" w:color="auto"/>
      </w:divBdr>
    </w:div>
    <w:div w:id="1678583177">
      <w:bodyDiv w:val="1"/>
      <w:marLeft w:val="0"/>
      <w:marRight w:val="0"/>
      <w:marTop w:val="0"/>
      <w:marBottom w:val="0"/>
      <w:divBdr>
        <w:top w:val="none" w:sz="0" w:space="0" w:color="auto"/>
        <w:left w:val="none" w:sz="0" w:space="0" w:color="auto"/>
        <w:bottom w:val="none" w:sz="0" w:space="0" w:color="auto"/>
        <w:right w:val="none" w:sz="0" w:space="0" w:color="auto"/>
      </w:divBdr>
    </w:div>
    <w:div w:id="1825391556">
      <w:bodyDiv w:val="1"/>
      <w:marLeft w:val="0"/>
      <w:marRight w:val="0"/>
      <w:marTop w:val="0"/>
      <w:marBottom w:val="0"/>
      <w:divBdr>
        <w:top w:val="none" w:sz="0" w:space="0" w:color="auto"/>
        <w:left w:val="none" w:sz="0" w:space="0" w:color="auto"/>
        <w:bottom w:val="none" w:sz="0" w:space="0" w:color="auto"/>
        <w:right w:val="none" w:sz="0" w:space="0" w:color="auto"/>
      </w:divBdr>
    </w:div>
    <w:div w:id="1890605570">
      <w:bodyDiv w:val="1"/>
      <w:marLeft w:val="0"/>
      <w:marRight w:val="0"/>
      <w:marTop w:val="0"/>
      <w:marBottom w:val="0"/>
      <w:divBdr>
        <w:top w:val="none" w:sz="0" w:space="0" w:color="auto"/>
        <w:left w:val="none" w:sz="0" w:space="0" w:color="auto"/>
        <w:bottom w:val="none" w:sz="0" w:space="0" w:color="auto"/>
        <w:right w:val="none" w:sz="0" w:space="0" w:color="auto"/>
      </w:divBdr>
    </w:div>
    <w:div w:id="1978534884">
      <w:bodyDiv w:val="1"/>
      <w:marLeft w:val="0"/>
      <w:marRight w:val="0"/>
      <w:marTop w:val="0"/>
      <w:marBottom w:val="0"/>
      <w:divBdr>
        <w:top w:val="none" w:sz="0" w:space="0" w:color="auto"/>
        <w:left w:val="none" w:sz="0" w:space="0" w:color="auto"/>
        <w:bottom w:val="none" w:sz="0" w:space="0" w:color="auto"/>
        <w:right w:val="none" w:sz="0" w:space="0" w:color="auto"/>
      </w:divBdr>
    </w:div>
    <w:div w:id="1990211296">
      <w:bodyDiv w:val="1"/>
      <w:marLeft w:val="0"/>
      <w:marRight w:val="0"/>
      <w:marTop w:val="0"/>
      <w:marBottom w:val="0"/>
      <w:divBdr>
        <w:top w:val="none" w:sz="0" w:space="0" w:color="auto"/>
        <w:left w:val="none" w:sz="0" w:space="0" w:color="auto"/>
        <w:bottom w:val="none" w:sz="0" w:space="0" w:color="auto"/>
        <w:right w:val="none" w:sz="0" w:space="0" w:color="auto"/>
      </w:divBdr>
    </w:div>
    <w:div w:id="214114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image" Target="media/image56.png"/><Relationship Id="rId68" Type="http://schemas.openxmlformats.org/officeDocument/2006/relationships/image" Target="media/image61.emf"/><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gi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emf"/><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emf"/><Relationship Id="rId90" Type="http://schemas.openxmlformats.org/officeDocument/2006/relationships/image" Target="media/image83.emf"/><Relationship Id="rId95" Type="http://schemas.openxmlformats.org/officeDocument/2006/relationships/header" Target="head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image" Target="media/image62.png"/><Relationship Id="rId77" Type="http://schemas.openxmlformats.org/officeDocument/2006/relationships/image" Target="media/image70.png"/><Relationship Id="rId100"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CC18FA-E301-49C0-AB49-C5F9C6B80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156</Pages>
  <Words>31740</Words>
  <Characters>168226</Characters>
  <Application>Microsoft Office Word</Application>
  <DocSecurity>0</DocSecurity>
  <Lines>1401</Lines>
  <Paragraphs>399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199567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Soren</dc:creator>
  <cp:lastModifiedBy>Sasan-Arian</cp:lastModifiedBy>
  <cp:revision>7</cp:revision>
  <dcterms:created xsi:type="dcterms:W3CDTF">2012-09-29T02:37:00Z</dcterms:created>
  <dcterms:modified xsi:type="dcterms:W3CDTF">2012-09-29T02:51:00Z</dcterms:modified>
</cp:coreProperties>
</file>