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3DE" w:rsidRPr="00D033DE" w:rsidRDefault="00D033DE" w:rsidP="00D033DE">
      <w:pPr>
        <w:jc w:val="center"/>
        <w:rPr>
          <w:b/>
          <w:smallCaps/>
          <w:sz w:val="28"/>
          <w:u w:val="single"/>
        </w:rPr>
      </w:pPr>
      <w:r w:rsidRPr="00D033DE">
        <w:rPr>
          <w:b/>
          <w:smallCaps/>
          <w:sz w:val="28"/>
          <w:u w:val="single"/>
        </w:rPr>
        <w:t>Buk/Bäcken</w:t>
      </w:r>
    </w:p>
    <w:p w:rsidR="00D033DE" w:rsidRPr="006E173C" w:rsidRDefault="00D033DE" w:rsidP="00D033DE">
      <w:pPr>
        <w:jc w:val="center"/>
        <w:rPr>
          <w:b/>
          <w:smallCaps/>
          <w:sz w:val="20"/>
          <w:u w:val="single"/>
        </w:rPr>
      </w:pPr>
    </w:p>
    <w:p w:rsidR="006E173C" w:rsidRPr="006E173C" w:rsidRDefault="006E173C" w:rsidP="00D033DE">
      <w:pPr>
        <w:pStyle w:val="Liststycke"/>
        <w:numPr>
          <w:ilvl w:val="0"/>
          <w:numId w:val="1"/>
        </w:numPr>
        <w:rPr>
          <w:b/>
          <w:sz w:val="20"/>
          <w:u w:val="single"/>
        </w:rPr>
      </w:pPr>
      <w:r w:rsidRPr="006E173C">
        <w:rPr>
          <w:b/>
          <w:sz w:val="20"/>
        </w:rPr>
        <w:t>ARTÄRER:</w:t>
      </w:r>
      <w:r>
        <w:rPr>
          <w:b/>
          <w:sz w:val="20"/>
        </w:rPr>
        <w:t xml:space="preserve"> Vad heter de tre stora opariga artärerna som försörjer magtarmkanalen med blod och ungefär var utmed den ligger gränserna för de olika artärernas försörjningsområden? (11129REST, 2,5p)</w:t>
      </w:r>
    </w:p>
    <w:p w:rsidR="006E173C" w:rsidRDefault="006E173C" w:rsidP="006E173C">
      <w:pPr>
        <w:pStyle w:val="Liststycke"/>
        <w:numPr>
          <w:ilvl w:val="0"/>
          <w:numId w:val="2"/>
        </w:numPr>
        <w:rPr>
          <w:sz w:val="20"/>
        </w:rPr>
      </w:pPr>
      <w:r>
        <w:rPr>
          <w:sz w:val="20"/>
          <w:u w:val="single"/>
        </w:rPr>
        <w:t xml:space="preserve">Truncus coeliacus försörjer foregut: </w:t>
      </w:r>
    </w:p>
    <w:p w:rsidR="00554AF5" w:rsidRDefault="006E173C" w:rsidP="006E173C">
      <w:pPr>
        <w:pStyle w:val="Liststycke"/>
        <w:numPr>
          <w:ilvl w:val="1"/>
          <w:numId w:val="2"/>
        </w:numPr>
        <w:rPr>
          <w:sz w:val="20"/>
        </w:rPr>
      </w:pPr>
      <w:r>
        <w:rPr>
          <w:sz w:val="20"/>
        </w:rPr>
        <w:t xml:space="preserve">Esophagus, ventriculus gaster, duodenum pars superior, hepar, vesica fallae, pancreas superiora del (ej caput), </w:t>
      </w:r>
      <w:r w:rsidR="00554AF5">
        <w:rPr>
          <w:sz w:val="20"/>
        </w:rPr>
        <w:t>mjälte (lien)</w:t>
      </w:r>
    </w:p>
    <w:p w:rsidR="00554AF5" w:rsidRDefault="00554AF5" w:rsidP="00554AF5">
      <w:pPr>
        <w:pStyle w:val="Liststycke"/>
        <w:numPr>
          <w:ilvl w:val="0"/>
          <w:numId w:val="2"/>
        </w:numPr>
        <w:rPr>
          <w:sz w:val="20"/>
        </w:rPr>
      </w:pPr>
      <w:r>
        <w:rPr>
          <w:sz w:val="20"/>
          <w:u w:val="single"/>
        </w:rPr>
        <w:t>A. Mesenterica superior försörjer midgut:</w:t>
      </w:r>
      <w:r>
        <w:rPr>
          <w:sz w:val="20"/>
        </w:rPr>
        <w:t xml:space="preserve"> </w:t>
      </w:r>
    </w:p>
    <w:p w:rsidR="00554AF5" w:rsidRDefault="00554AF5" w:rsidP="00554AF5">
      <w:pPr>
        <w:pStyle w:val="Liststycke"/>
        <w:numPr>
          <w:ilvl w:val="1"/>
          <w:numId w:val="2"/>
        </w:numPr>
        <w:rPr>
          <w:sz w:val="20"/>
        </w:rPr>
      </w:pPr>
      <w:r>
        <w:rPr>
          <w:sz w:val="20"/>
        </w:rPr>
        <w:t xml:space="preserve">Duodenum från och med </w:t>
      </w:r>
      <w:r>
        <w:rPr>
          <w:i/>
          <w:sz w:val="20"/>
        </w:rPr>
        <w:t>flexura duodeni superior</w:t>
      </w:r>
      <w:r>
        <w:rPr>
          <w:sz w:val="20"/>
        </w:rPr>
        <w:t>, jejunum, ileum, caecum, appendix vermiformis, colon ascendens, flexura coli dx (hepatica), colon transversus</w:t>
      </w:r>
    </w:p>
    <w:p w:rsidR="00554AF5" w:rsidRDefault="00554AF5" w:rsidP="00554AF5">
      <w:pPr>
        <w:pStyle w:val="Liststycke"/>
        <w:numPr>
          <w:ilvl w:val="0"/>
          <w:numId w:val="2"/>
        </w:numPr>
        <w:rPr>
          <w:sz w:val="20"/>
        </w:rPr>
      </w:pPr>
      <w:r>
        <w:rPr>
          <w:sz w:val="20"/>
          <w:u w:val="single"/>
        </w:rPr>
        <w:t>A. Mesenterica inferior försörjer hindgut:</w:t>
      </w:r>
      <w:r>
        <w:rPr>
          <w:sz w:val="20"/>
        </w:rPr>
        <w:t xml:space="preserve"> </w:t>
      </w:r>
    </w:p>
    <w:p w:rsidR="006E173C" w:rsidRPr="006E173C" w:rsidRDefault="00554AF5" w:rsidP="00554AF5">
      <w:pPr>
        <w:pStyle w:val="Liststycke"/>
        <w:numPr>
          <w:ilvl w:val="1"/>
          <w:numId w:val="2"/>
        </w:numPr>
        <w:rPr>
          <w:sz w:val="20"/>
        </w:rPr>
      </w:pPr>
      <w:r>
        <w:rPr>
          <w:sz w:val="20"/>
        </w:rPr>
        <w:t xml:space="preserve">Flexura coli sinister </w:t>
      </w:r>
      <w:r w:rsidRPr="00554AF5">
        <w:rPr>
          <w:sz w:val="20"/>
        </w:rPr>
        <w:sym w:font="Wingdings" w:char="F0E0"/>
      </w:r>
      <w:r>
        <w:rPr>
          <w:sz w:val="20"/>
        </w:rPr>
        <w:t xml:space="preserve"> övre halvan av </w:t>
      </w:r>
      <w:r w:rsidRPr="00554AF5">
        <w:rPr>
          <w:i/>
          <w:sz w:val="20"/>
        </w:rPr>
        <w:t>rectum</w:t>
      </w:r>
    </w:p>
    <w:p w:rsidR="006E173C" w:rsidRPr="006E173C" w:rsidRDefault="006E173C" w:rsidP="006E173C">
      <w:pPr>
        <w:rPr>
          <w:b/>
          <w:sz w:val="20"/>
          <w:u w:val="single"/>
        </w:rPr>
      </w:pPr>
    </w:p>
    <w:p w:rsidR="00027D36" w:rsidRDefault="00027D36" w:rsidP="00256FC6">
      <w:pPr>
        <w:pStyle w:val="Liststycke"/>
        <w:numPr>
          <w:ilvl w:val="0"/>
          <w:numId w:val="1"/>
        </w:numPr>
        <w:rPr>
          <w:b/>
          <w:sz w:val="20"/>
        </w:rPr>
      </w:pPr>
      <w:r>
        <w:rPr>
          <w:b/>
          <w:noProof/>
          <w:sz w:val="20"/>
          <w:lang w:eastAsia="sv-SE"/>
        </w:rPr>
        <w:drawing>
          <wp:anchor distT="0" distB="0" distL="114300" distR="114300" simplePos="0" relativeHeight="251658240" behindDoc="0" locked="0" layoutInCell="1" allowOverlap="1">
            <wp:simplePos x="0" y="0"/>
            <wp:positionH relativeFrom="column">
              <wp:posOffset>4571365</wp:posOffset>
            </wp:positionH>
            <wp:positionV relativeFrom="paragraph">
              <wp:posOffset>86360</wp:posOffset>
            </wp:positionV>
            <wp:extent cx="1833245" cy="2569210"/>
            <wp:effectExtent l="25400" t="0" r="0" b="0"/>
            <wp:wrapTight wrapText="bothSides">
              <wp:wrapPolygon edited="0">
                <wp:start x="-299" y="0"/>
                <wp:lineTo x="-299" y="21354"/>
                <wp:lineTo x="21548" y="21354"/>
                <wp:lineTo x="21548" y="0"/>
                <wp:lineTo x="-299" y="0"/>
              </wp:wrapPolygon>
            </wp:wrapTight>
            <wp:docPr id="3" name="Bild 3" descr="::::::Skärmavbild 2014-09-12 kl. 08.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ärmavbild 2014-09-12 kl. 08.26.44.png"/>
                    <pic:cNvPicPr>
                      <a:picLocks noChangeAspect="1" noChangeArrowheads="1"/>
                    </pic:cNvPicPr>
                  </pic:nvPicPr>
                  <pic:blipFill>
                    <a:blip r:embed="rId5"/>
                    <a:srcRect/>
                    <a:stretch>
                      <a:fillRect/>
                    </a:stretch>
                  </pic:blipFill>
                  <pic:spPr bwMode="auto">
                    <a:xfrm>
                      <a:off x="0" y="0"/>
                      <a:ext cx="1833245" cy="2569210"/>
                    </a:xfrm>
                    <a:prstGeom prst="rect">
                      <a:avLst/>
                    </a:prstGeom>
                    <a:noFill/>
                    <a:ln w="9525">
                      <a:noFill/>
                      <a:miter lim="800000"/>
                      <a:headEnd/>
                      <a:tailEnd/>
                    </a:ln>
                  </pic:spPr>
                </pic:pic>
              </a:graphicData>
            </a:graphic>
          </wp:anchor>
        </w:drawing>
      </w:r>
      <w:r w:rsidR="00256FC6">
        <w:rPr>
          <w:b/>
          <w:sz w:val="20"/>
        </w:rPr>
        <w:t>ARTÄRER: De små artärgrenarna som försörjer ovarierna med blod utgår från en anastomos mellan artärer/artärgrenar som når fram till ovariet från olika håll. Beskriv, gärna med skiss, vilka artä</w:t>
      </w:r>
      <w:r w:rsidR="00CD752F">
        <w:rPr>
          <w:b/>
          <w:sz w:val="20"/>
        </w:rPr>
        <w:t>r</w:t>
      </w:r>
      <w:r w:rsidR="00256FC6">
        <w:rPr>
          <w:b/>
          <w:sz w:val="20"/>
        </w:rPr>
        <w:t>er och artärgrenar som deltar i försörjningen av ovariet. Inkludera</w:t>
      </w:r>
      <w:r>
        <w:rPr>
          <w:b/>
          <w:sz w:val="20"/>
        </w:rPr>
        <w:t xml:space="preserve"> namn på</w:t>
      </w:r>
      <w:r w:rsidR="00256FC6">
        <w:rPr>
          <w:b/>
          <w:sz w:val="20"/>
        </w:rPr>
        <w:t xml:space="preserve"> i sammanhanget relevanta</w:t>
      </w:r>
      <w:r>
        <w:rPr>
          <w:b/>
          <w:sz w:val="20"/>
        </w:rPr>
        <w:t xml:space="preserve"> artärer/artärgrenar</w:t>
      </w:r>
      <w:r w:rsidR="00256FC6">
        <w:rPr>
          <w:b/>
          <w:sz w:val="20"/>
        </w:rPr>
        <w:t>. (</w:t>
      </w:r>
      <w:r>
        <w:rPr>
          <w:b/>
          <w:sz w:val="20"/>
        </w:rPr>
        <w:t>110917REST, 2p</w:t>
      </w:r>
      <w:r w:rsidR="00CD752F">
        <w:rPr>
          <w:b/>
          <w:sz w:val="20"/>
        </w:rPr>
        <w:t>; 090330, 2p</w:t>
      </w:r>
      <w:r w:rsidR="00256FC6">
        <w:rPr>
          <w:b/>
          <w:sz w:val="20"/>
        </w:rPr>
        <w:t>)</w:t>
      </w:r>
    </w:p>
    <w:p w:rsidR="00027D36" w:rsidRDefault="00027D36" w:rsidP="00027D36">
      <w:pPr>
        <w:pStyle w:val="Liststycke"/>
        <w:numPr>
          <w:ilvl w:val="0"/>
          <w:numId w:val="3"/>
        </w:numPr>
        <w:rPr>
          <w:sz w:val="20"/>
        </w:rPr>
      </w:pPr>
      <w:r>
        <w:rPr>
          <w:sz w:val="20"/>
        </w:rPr>
        <w:t>A. Ovarica fr. aorta abdominalis</w:t>
      </w:r>
    </w:p>
    <w:p w:rsidR="006E173C" w:rsidRPr="00027D36" w:rsidRDefault="00027D36" w:rsidP="00027D36">
      <w:pPr>
        <w:pStyle w:val="Liststycke"/>
        <w:numPr>
          <w:ilvl w:val="0"/>
          <w:numId w:val="3"/>
        </w:numPr>
        <w:rPr>
          <w:sz w:val="20"/>
        </w:rPr>
      </w:pPr>
      <w:r>
        <w:rPr>
          <w:sz w:val="20"/>
        </w:rPr>
        <w:t>R. Ovaricus fr. A. Uterina.</w:t>
      </w:r>
    </w:p>
    <w:p w:rsidR="00027D36" w:rsidRPr="00027D36" w:rsidRDefault="00027D36" w:rsidP="006E173C">
      <w:pPr>
        <w:rPr>
          <w:b/>
          <w:sz w:val="20"/>
        </w:rPr>
      </w:pPr>
    </w:p>
    <w:p w:rsidR="00027D36" w:rsidRDefault="00027D36" w:rsidP="00027D36">
      <w:pPr>
        <w:pStyle w:val="Liststycke"/>
        <w:numPr>
          <w:ilvl w:val="0"/>
          <w:numId w:val="1"/>
        </w:numPr>
        <w:rPr>
          <w:b/>
          <w:sz w:val="20"/>
        </w:rPr>
      </w:pPr>
      <w:r>
        <w:rPr>
          <w:b/>
          <w:sz w:val="20"/>
        </w:rPr>
        <w:t>ARTÄRER: Den initiala delen av en av de tre stora opariga artärerna i bukhålan har en mycket nära topografisk relation till pancreas och löper fram mot tunntarmens mesenterium strax superiort om pancreas minsta del. Vad heter artären och den lilla del av pancreas som artären passerar superiort om? (110921ORD, 2p)</w:t>
      </w:r>
    </w:p>
    <w:p w:rsidR="00027D36" w:rsidRPr="00027D36" w:rsidRDefault="00027D36" w:rsidP="00027D36">
      <w:pPr>
        <w:pStyle w:val="Liststycke"/>
        <w:numPr>
          <w:ilvl w:val="0"/>
          <w:numId w:val="4"/>
        </w:numPr>
        <w:rPr>
          <w:b/>
          <w:sz w:val="20"/>
        </w:rPr>
      </w:pPr>
      <w:r>
        <w:rPr>
          <w:sz w:val="20"/>
          <w:u w:val="single"/>
        </w:rPr>
        <w:t>Truncus coeliacus</w:t>
      </w:r>
      <w:r>
        <w:rPr>
          <w:sz w:val="20"/>
        </w:rPr>
        <w:t xml:space="preserve"> som passerar superiort om collum pancreaticus (med på anatomilistan?)</w:t>
      </w:r>
    </w:p>
    <w:p w:rsidR="00FE20B3" w:rsidRDefault="00FE20B3" w:rsidP="00027D36">
      <w:pPr>
        <w:rPr>
          <w:b/>
          <w:sz w:val="20"/>
        </w:rPr>
      </w:pPr>
    </w:p>
    <w:p w:rsidR="00A16901" w:rsidRDefault="00A16901" w:rsidP="00A16901">
      <w:pPr>
        <w:pStyle w:val="Liststycke"/>
        <w:numPr>
          <w:ilvl w:val="0"/>
          <w:numId w:val="1"/>
        </w:numPr>
        <w:rPr>
          <w:b/>
          <w:sz w:val="20"/>
        </w:rPr>
      </w:pPr>
      <w:r>
        <w:rPr>
          <w:b/>
          <w:sz w:val="20"/>
        </w:rPr>
        <w:t>ARTÄRER: beskriv hur gaster försörjs med arteriellt blod, gärna mha en enkel skiss. Ange namnen på relevanta artärer och deras ursprung. (100212ORD, 2p)</w:t>
      </w:r>
    </w:p>
    <w:p w:rsidR="00A16901" w:rsidRDefault="00A16901" w:rsidP="00A16901">
      <w:pPr>
        <w:pStyle w:val="Liststycke"/>
        <w:numPr>
          <w:ilvl w:val="0"/>
          <w:numId w:val="4"/>
        </w:numPr>
        <w:rPr>
          <w:sz w:val="20"/>
        </w:rPr>
      </w:pPr>
      <w:r>
        <w:rPr>
          <w:sz w:val="20"/>
        </w:rPr>
        <w:t>A. Gastrica sn – fr. truncus coeliacus</w:t>
      </w:r>
    </w:p>
    <w:p w:rsidR="00A16901" w:rsidRDefault="00A16901" w:rsidP="00A16901">
      <w:pPr>
        <w:pStyle w:val="Liststycke"/>
        <w:numPr>
          <w:ilvl w:val="0"/>
          <w:numId w:val="4"/>
        </w:numPr>
        <w:rPr>
          <w:sz w:val="20"/>
        </w:rPr>
      </w:pPr>
      <w:r>
        <w:rPr>
          <w:sz w:val="20"/>
        </w:rPr>
        <w:t>A. Gastroomentalis sn – fr. A. Lienalis</w:t>
      </w:r>
    </w:p>
    <w:p w:rsidR="00A16901" w:rsidRDefault="00A16901" w:rsidP="00A16901">
      <w:pPr>
        <w:pStyle w:val="Liststycke"/>
        <w:numPr>
          <w:ilvl w:val="0"/>
          <w:numId w:val="4"/>
        </w:numPr>
        <w:rPr>
          <w:sz w:val="20"/>
        </w:rPr>
      </w:pPr>
      <w:r>
        <w:rPr>
          <w:sz w:val="20"/>
        </w:rPr>
        <w:t>A. Gastrica dx – fr. A. Hepatica Communis</w:t>
      </w:r>
    </w:p>
    <w:p w:rsidR="001C1B39" w:rsidRDefault="00A16901" w:rsidP="00A16901">
      <w:pPr>
        <w:pStyle w:val="Liststycke"/>
        <w:numPr>
          <w:ilvl w:val="0"/>
          <w:numId w:val="4"/>
        </w:numPr>
        <w:rPr>
          <w:sz w:val="20"/>
        </w:rPr>
      </w:pPr>
      <w:r>
        <w:rPr>
          <w:sz w:val="20"/>
        </w:rPr>
        <w:t>A. Gastroomentalis dx – fr. A. Gastroduodenalis</w:t>
      </w:r>
    </w:p>
    <w:p w:rsidR="001C1B39" w:rsidRDefault="001C1B39" w:rsidP="001C1B39">
      <w:pPr>
        <w:rPr>
          <w:sz w:val="20"/>
        </w:rPr>
      </w:pPr>
    </w:p>
    <w:p w:rsidR="001C1B39" w:rsidRDefault="001C1B39" w:rsidP="001C1B39">
      <w:pPr>
        <w:pStyle w:val="Liststycke"/>
        <w:numPr>
          <w:ilvl w:val="0"/>
          <w:numId w:val="1"/>
        </w:numPr>
        <w:rPr>
          <w:b/>
          <w:sz w:val="20"/>
        </w:rPr>
      </w:pPr>
      <w:r>
        <w:rPr>
          <w:b/>
          <w:sz w:val="20"/>
        </w:rPr>
        <w:t>ARTÄRER: Vilken större artär försörjer:</w:t>
      </w:r>
      <w:r w:rsidR="00F24F1F">
        <w:rPr>
          <w:b/>
          <w:sz w:val="20"/>
        </w:rPr>
        <w:t xml:space="preserve"> (090511ORD, 2p)</w:t>
      </w:r>
    </w:p>
    <w:p w:rsidR="001C1B39" w:rsidRDefault="001C1B39" w:rsidP="001C1B39">
      <w:pPr>
        <w:pStyle w:val="Liststycke"/>
        <w:numPr>
          <w:ilvl w:val="1"/>
          <w:numId w:val="1"/>
        </w:numPr>
        <w:rPr>
          <w:b/>
          <w:sz w:val="20"/>
        </w:rPr>
      </w:pPr>
      <w:r>
        <w:rPr>
          <w:b/>
          <w:sz w:val="20"/>
        </w:rPr>
        <w:t>Levern:</w:t>
      </w:r>
      <w:r w:rsidR="00F24F1F">
        <w:rPr>
          <w:sz w:val="20"/>
        </w:rPr>
        <w:t xml:space="preserve"> Truncus coeliacus </w:t>
      </w:r>
      <w:r w:rsidR="00F24F1F" w:rsidRPr="00F24F1F">
        <w:rPr>
          <w:sz w:val="20"/>
        </w:rPr>
        <w:sym w:font="Wingdings" w:char="F0E0"/>
      </w:r>
      <w:r w:rsidR="00F24F1F">
        <w:rPr>
          <w:sz w:val="20"/>
        </w:rPr>
        <w:t xml:space="preserve"> A. Hepatica communis </w:t>
      </w:r>
      <w:r w:rsidR="00F24F1F" w:rsidRPr="00F24F1F">
        <w:rPr>
          <w:sz w:val="20"/>
        </w:rPr>
        <w:sym w:font="Wingdings" w:char="F0E0"/>
      </w:r>
      <w:r w:rsidR="00F24F1F">
        <w:rPr>
          <w:sz w:val="20"/>
        </w:rPr>
        <w:t xml:space="preserve"> A. Hepatica propria</w:t>
      </w:r>
    </w:p>
    <w:p w:rsidR="001C1B39" w:rsidRDefault="001C1B39" w:rsidP="001C1B39">
      <w:pPr>
        <w:pStyle w:val="Liststycke"/>
        <w:numPr>
          <w:ilvl w:val="1"/>
          <w:numId w:val="1"/>
        </w:numPr>
        <w:rPr>
          <w:b/>
          <w:sz w:val="20"/>
        </w:rPr>
      </w:pPr>
      <w:r>
        <w:rPr>
          <w:b/>
          <w:sz w:val="20"/>
        </w:rPr>
        <w:t>Jejunum:</w:t>
      </w:r>
      <w:r w:rsidR="00F24F1F">
        <w:rPr>
          <w:sz w:val="20"/>
        </w:rPr>
        <w:t xml:space="preserve"> A. Mesenterica superior </w:t>
      </w:r>
      <w:r w:rsidR="00F24F1F" w:rsidRPr="00F24F1F">
        <w:rPr>
          <w:sz w:val="20"/>
        </w:rPr>
        <w:sym w:font="Wingdings" w:char="F0E0"/>
      </w:r>
      <w:r w:rsidR="00F24F1F">
        <w:rPr>
          <w:sz w:val="20"/>
        </w:rPr>
        <w:t xml:space="preserve"> Aa. Jejunales</w:t>
      </w:r>
    </w:p>
    <w:p w:rsidR="001C1B39" w:rsidRDefault="001C1B39" w:rsidP="001C1B39">
      <w:pPr>
        <w:pStyle w:val="Liststycke"/>
        <w:numPr>
          <w:ilvl w:val="1"/>
          <w:numId w:val="1"/>
        </w:numPr>
        <w:rPr>
          <w:b/>
          <w:sz w:val="20"/>
        </w:rPr>
      </w:pPr>
      <w:r>
        <w:rPr>
          <w:b/>
          <w:sz w:val="20"/>
        </w:rPr>
        <w:t>Colon descendens:</w:t>
      </w:r>
      <w:r w:rsidR="00F24F1F">
        <w:rPr>
          <w:sz w:val="20"/>
        </w:rPr>
        <w:t xml:space="preserve"> A. Mesenterica inferior </w:t>
      </w:r>
      <w:r w:rsidR="00F24F1F" w:rsidRPr="00F24F1F">
        <w:rPr>
          <w:sz w:val="20"/>
        </w:rPr>
        <w:sym w:font="Wingdings" w:char="F0E0"/>
      </w:r>
      <w:r w:rsidR="00F24F1F">
        <w:rPr>
          <w:sz w:val="20"/>
        </w:rPr>
        <w:t xml:space="preserve"> A. Colica sinistra</w:t>
      </w:r>
    </w:p>
    <w:p w:rsidR="00CD752F" w:rsidRPr="00CD752F" w:rsidRDefault="00F24F1F" w:rsidP="006E173C">
      <w:pPr>
        <w:pStyle w:val="Liststycke"/>
        <w:numPr>
          <w:ilvl w:val="1"/>
          <w:numId w:val="1"/>
        </w:numPr>
        <w:rPr>
          <w:b/>
          <w:sz w:val="20"/>
        </w:rPr>
      </w:pPr>
      <w:r>
        <w:rPr>
          <w:b/>
          <w:sz w:val="20"/>
        </w:rPr>
        <w:t>Caecum:</w:t>
      </w:r>
      <w:r>
        <w:rPr>
          <w:sz w:val="20"/>
        </w:rPr>
        <w:t xml:space="preserve"> A. Mesenterica superior </w:t>
      </w:r>
      <w:r w:rsidRPr="00F24F1F">
        <w:rPr>
          <w:sz w:val="20"/>
        </w:rPr>
        <w:sym w:font="Wingdings" w:char="F0E0"/>
      </w:r>
      <w:r>
        <w:rPr>
          <w:sz w:val="20"/>
        </w:rPr>
        <w:t xml:space="preserve"> A. Ileocolica</w:t>
      </w:r>
    </w:p>
    <w:p w:rsidR="00CD752F" w:rsidRDefault="00CD752F" w:rsidP="00CD752F">
      <w:pPr>
        <w:rPr>
          <w:b/>
          <w:sz w:val="20"/>
        </w:rPr>
      </w:pPr>
    </w:p>
    <w:p w:rsidR="00CD752F" w:rsidRDefault="00CD752F" w:rsidP="00CD752F">
      <w:pPr>
        <w:pStyle w:val="Liststycke"/>
        <w:numPr>
          <w:ilvl w:val="0"/>
          <w:numId w:val="1"/>
        </w:numPr>
        <w:rPr>
          <w:b/>
          <w:sz w:val="20"/>
        </w:rPr>
      </w:pPr>
      <w:r>
        <w:rPr>
          <w:b/>
          <w:sz w:val="20"/>
        </w:rPr>
        <w:t xml:space="preserve">ARTÄRER: ventrikeln försörjs med arteriellt blod via fyra artärer som löper längs </w:t>
      </w:r>
      <w:r>
        <w:rPr>
          <w:b/>
          <w:i/>
          <w:sz w:val="20"/>
        </w:rPr>
        <w:t>curvatura major</w:t>
      </w:r>
      <w:r>
        <w:rPr>
          <w:b/>
          <w:sz w:val="20"/>
        </w:rPr>
        <w:t xml:space="preserve"> resp. </w:t>
      </w:r>
      <w:r>
        <w:rPr>
          <w:b/>
          <w:i/>
          <w:sz w:val="20"/>
        </w:rPr>
        <w:t>curvatura minor</w:t>
      </w:r>
      <w:r>
        <w:rPr>
          <w:b/>
          <w:sz w:val="20"/>
        </w:rPr>
        <w:t>. Vad heter dessa artärer och från vilken närmast större artär kommer resp. artär? (4p)</w:t>
      </w:r>
    </w:p>
    <w:p w:rsidR="002D2C5F" w:rsidRDefault="002D2C5F" w:rsidP="002D2C5F">
      <w:pPr>
        <w:pStyle w:val="Liststycke"/>
        <w:numPr>
          <w:ilvl w:val="0"/>
          <w:numId w:val="5"/>
        </w:numPr>
        <w:rPr>
          <w:sz w:val="20"/>
        </w:rPr>
      </w:pPr>
      <w:r>
        <w:rPr>
          <w:sz w:val="20"/>
        </w:rPr>
        <w:t>A. Gastrica dx – A. Hepatica communis</w:t>
      </w:r>
    </w:p>
    <w:p w:rsidR="002D2C5F" w:rsidRDefault="002D2C5F" w:rsidP="002D2C5F">
      <w:pPr>
        <w:pStyle w:val="Liststycke"/>
        <w:numPr>
          <w:ilvl w:val="0"/>
          <w:numId w:val="5"/>
        </w:numPr>
        <w:rPr>
          <w:sz w:val="20"/>
        </w:rPr>
      </w:pPr>
      <w:r>
        <w:rPr>
          <w:sz w:val="20"/>
        </w:rPr>
        <w:t>A. Gastrica sin – Truncus Coeliacus</w:t>
      </w:r>
    </w:p>
    <w:p w:rsidR="002D2C5F" w:rsidRDefault="002D2C5F" w:rsidP="002D2C5F">
      <w:pPr>
        <w:pStyle w:val="Liststycke"/>
        <w:numPr>
          <w:ilvl w:val="0"/>
          <w:numId w:val="5"/>
        </w:numPr>
        <w:rPr>
          <w:sz w:val="20"/>
        </w:rPr>
      </w:pPr>
      <w:r>
        <w:rPr>
          <w:sz w:val="20"/>
        </w:rPr>
        <w:t>A. Gastroomentalis dx – A. Gastroduodenalis</w:t>
      </w:r>
    </w:p>
    <w:p w:rsidR="002D2C5F" w:rsidRDefault="002D2C5F" w:rsidP="002D2C5F">
      <w:pPr>
        <w:pStyle w:val="Liststycke"/>
        <w:numPr>
          <w:ilvl w:val="0"/>
          <w:numId w:val="5"/>
        </w:numPr>
        <w:rPr>
          <w:sz w:val="20"/>
        </w:rPr>
      </w:pPr>
      <w:r>
        <w:rPr>
          <w:sz w:val="20"/>
        </w:rPr>
        <w:t>A. Gastroomentalis sin – A. Lienalis</w:t>
      </w:r>
    </w:p>
    <w:p w:rsidR="002D2C5F" w:rsidRDefault="002D2C5F" w:rsidP="002D2C5F">
      <w:pPr>
        <w:rPr>
          <w:sz w:val="20"/>
        </w:rPr>
      </w:pPr>
    </w:p>
    <w:p w:rsidR="002D2C5F" w:rsidRDefault="002D2C5F" w:rsidP="002D2C5F">
      <w:pPr>
        <w:pStyle w:val="Liststycke"/>
        <w:numPr>
          <w:ilvl w:val="0"/>
          <w:numId w:val="1"/>
        </w:numPr>
        <w:rPr>
          <w:b/>
          <w:sz w:val="20"/>
        </w:rPr>
      </w:pPr>
      <w:r>
        <w:rPr>
          <w:b/>
          <w:sz w:val="20"/>
        </w:rPr>
        <w:t xml:space="preserve">ARTÄR: Var någonstans utefter magtarmkanalen ligger gränsen mellan de områden som försörjs av </w:t>
      </w:r>
      <w:r>
        <w:rPr>
          <w:b/>
          <w:i/>
          <w:sz w:val="20"/>
        </w:rPr>
        <w:t>truncus coeliacus</w:t>
      </w:r>
      <w:r>
        <w:rPr>
          <w:b/>
          <w:sz w:val="20"/>
        </w:rPr>
        <w:t xml:space="preserve"> resp. </w:t>
      </w:r>
      <w:r>
        <w:rPr>
          <w:b/>
          <w:i/>
          <w:sz w:val="20"/>
        </w:rPr>
        <w:t>A. Mesenterica superior</w:t>
      </w:r>
      <w:r>
        <w:rPr>
          <w:b/>
          <w:sz w:val="20"/>
        </w:rPr>
        <w:t>? (101130REST, 1p)</w:t>
      </w:r>
    </w:p>
    <w:p w:rsidR="00986927" w:rsidRPr="00986927" w:rsidRDefault="00986927" w:rsidP="00986927">
      <w:pPr>
        <w:pStyle w:val="Liststycke"/>
        <w:numPr>
          <w:ilvl w:val="0"/>
          <w:numId w:val="6"/>
        </w:numPr>
        <w:rPr>
          <w:sz w:val="20"/>
        </w:rPr>
      </w:pPr>
      <w:r>
        <w:rPr>
          <w:sz w:val="20"/>
          <w:u w:val="single"/>
        </w:rPr>
        <w:t>Truncus coeliacus</w:t>
      </w:r>
      <w:r w:rsidRPr="00986927">
        <w:rPr>
          <w:sz w:val="20"/>
        </w:rPr>
        <w:t xml:space="preserve"> försörjer foregut</w:t>
      </w:r>
    </w:p>
    <w:p w:rsidR="00986927" w:rsidRDefault="00986927" w:rsidP="00986927">
      <w:pPr>
        <w:pStyle w:val="Liststycke"/>
        <w:numPr>
          <w:ilvl w:val="0"/>
          <w:numId w:val="6"/>
        </w:numPr>
        <w:rPr>
          <w:sz w:val="20"/>
        </w:rPr>
      </w:pPr>
      <w:r>
        <w:rPr>
          <w:sz w:val="20"/>
          <w:u w:val="single"/>
        </w:rPr>
        <w:t>A. Mesenterica</w:t>
      </w:r>
      <w:r>
        <w:rPr>
          <w:sz w:val="20"/>
        </w:rPr>
        <w:t xml:space="preserve"> försörjer midgut.</w:t>
      </w:r>
    </w:p>
    <w:p w:rsidR="00986927" w:rsidRDefault="00986927" w:rsidP="00986927">
      <w:pPr>
        <w:rPr>
          <w:sz w:val="20"/>
        </w:rPr>
      </w:pPr>
      <w:r>
        <w:rPr>
          <w:sz w:val="20"/>
        </w:rPr>
        <w:t xml:space="preserve">Gränsen blir vid </w:t>
      </w:r>
      <w:r>
        <w:rPr>
          <w:i/>
          <w:sz w:val="20"/>
          <w:u w:val="single"/>
        </w:rPr>
        <w:t>flexura duodeni sup.</w:t>
      </w:r>
      <w:r>
        <w:rPr>
          <w:sz w:val="20"/>
        </w:rPr>
        <w:t xml:space="preserve"> (gränsen mellan fore- och midgut.)</w:t>
      </w:r>
    </w:p>
    <w:p w:rsidR="003E0C5D" w:rsidRDefault="003E0C5D" w:rsidP="00986927">
      <w:pPr>
        <w:rPr>
          <w:i/>
          <w:sz w:val="20"/>
        </w:rPr>
      </w:pPr>
      <w:r>
        <w:rPr>
          <w:i/>
          <w:sz w:val="20"/>
        </w:rPr>
        <w:t>S</w:t>
      </w:r>
      <w:r w:rsidR="00986927">
        <w:rPr>
          <w:i/>
          <w:sz w:val="20"/>
        </w:rPr>
        <w:t>e ovan för utförligare svar kring exakt vilka strukturer de försörjer.</w:t>
      </w:r>
    </w:p>
    <w:p w:rsidR="003E0C5D" w:rsidRDefault="003E0C5D" w:rsidP="003E0C5D">
      <w:pPr>
        <w:pStyle w:val="Liststycke"/>
        <w:numPr>
          <w:ilvl w:val="0"/>
          <w:numId w:val="1"/>
        </w:numPr>
        <w:rPr>
          <w:b/>
          <w:sz w:val="20"/>
        </w:rPr>
      </w:pPr>
      <w:r w:rsidRPr="003E0C5D">
        <w:rPr>
          <w:b/>
          <w:sz w:val="20"/>
        </w:rPr>
        <w:t xml:space="preserve">VENER: </w:t>
      </w:r>
      <w:r>
        <w:rPr>
          <w:b/>
          <w:sz w:val="20"/>
        </w:rPr>
        <w:t>Redogör för det venösa avflödet från GI-kanalen (fr.o.m. Hiatus Esophagus i diaphragma t.o.m. anus) (090330ORD, 3p)</w:t>
      </w:r>
    </w:p>
    <w:p w:rsidR="007759FA" w:rsidRPr="007759FA" w:rsidRDefault="007759FA" w:rsidP="007759FA">
      <w:pPr>
        <w:pStyle w:val="Liststycke"/>
        <w:numPr>
          <w:ilvl w:val="0"/>
          <w:numId w:val="7"/>
        </w:numPr>
        <w:rPr>
          <w:sz w:val="20"/>
        </w:rPr>
      </w:pPr>
      <w:r>
        <w:rPr>
          <w:sz w:val="20"/>
          <w:u w:val="single"/>
        </w:rPr>
        <w:t>Esophagus:</w:t>
      </w:r>
      <w:r>
        <w:rPr>
          <w:sz w:val="20"/>
        </w:rPr>
        <w:t xml:space="preserve"> V. Azygos</w:t>
      </w:r>
    </w:p>
    <w:p w:rsidR="007759FA" w:rsidRPr="007759FA" w:rsidRDefault="007759FA" w:rsidP="007759FA">
      <w:pPr>
        <w:pStyle w:val="Liststycke"/>
        <w:numPr>
          <w:ilvl w:val="0"/>
          <w:numId w:val="7"/>
        </w:numPr>
        <w:rPr>
          <w:sz w:val="20"/>
        </w:rPr>
      </w:pPr>
      <w:r>
        <w:rPr>
          <w:sz w:val="20"/>
        </w:rPr>
        <w:t xml:space="preserve">Från </w:t>
      </w:r>
      <w:r>
        <w:rPr>
          <w:sz w:val="20"/>
          <w:u w:val="single"/>
        </w:rPr>
        <w:t xml:space="preserve">ventriculus gaster </w:t>
      </w:r>
      <w:r w:rsidRPr="007759FA">
        <w:rPr>
          <w:sz w:val="20"/>
          <w:u w:val="single"/>
        </w:rPr>
        <w:sym w:font="Wingdings" w:char="F0E0"/>
      </w:r>
      <w:r>
        <w:rPr>
          <w:sz w:val="20"/>
          <w:u w:val="single"/>
        </w:rPr>
        <w:t xml:space="preserve"> flexura coli sinistra:</w:t>
      </w:r>
      <w:r>
        <w:rPr>
          <w:sz w:val="20"/>
        </w:rPr>
        <w:t xml:space="preserve"> V. portae hepatis, som bildas av V. Mesenterica sup. och V. lienalis, vilken i sin tur mottar V. Mesenterica inf.</w:t>
      </w:r>
    </w:p>
    <w:p w:rsidR="00E91E95" w:rsidRDefault="007759FA" w:rsidP="007759FA">
      <w:pPr>
        <w:pStyle w:val="Liststycke"/>
        <w:numPr>
          <w:ilvl w:val="0"/>
          <w:numId w:val="7"/>
        </w:numPr>
        <w:rPr>
          <w:sz w:val="20"/>
        </w:rPr>
      </w:pPr>
      <w:r>
        <w:rPr>
          <w:sz w:val="20"/>
        </w:rPr>
        <w:t xml:space="preserve">Från </w:t>
      </w:r>
      <w:r>
        <w:rPr>
          <w:sz w:val="20"/>
          <w:u w:val="single"/>
        </w:rPr>
        <w:t xml:space="preserve">flexura coli sinistra </w:t>
      </w:r>
      <w:r w:rsidRPr="007759FA">
        <w:rPr>
          <w:sz w:val="20"/>
          <w:u w:val="single"/>
        </w:rPr>
        <w:sym w:font="Wingdings" w:char="F0E0"/>
      </w:r>
      <w:r>
        <w:rPr>
          <w:sz w:val="20"/>
          <w:u w:val="single"/>
        </w:rPr>
        <w:t xml:space="preserve"> anus:</w:t>
      </w:r>
      <w:r>
        <w:rPr>
          <w:sz w:val="20"/>
        </w:rPr>
        <w:t xml:space="preserve"> V. Iliaca interna.</w:t>
      </w:r>
    </w:p>
    <w:p w:rsidR="00E91E95" w:rsidRDefault="00E91E95" w:rsidP="00E91E95">
      <w:pPr>
        <w:rPr>
          <w:sz w:val="20"/>
        </w:rPr>
      </w:pPr>
    </w:p>
    <w:p w:rsidR="00E91E95" w:rsidRDefault="00E91E95" w:rsidP="00E91E95">
      <w:pPr>
        <w:pStyle w:val="Liststycke"/>
        <w:numPr>
          <w:ilvl w:val="0"/>
          <w:numId w:val="1"/>
        </w:numPr>
        <w:rPr>
          <w:b/>
          <w:sz w:val="20"/>
        </w:rPr>
      </w:pPr>
      <w:r>
        <w:rPr>
          <w:b/>
          <w:sz w:val="20"/>
        </w:rPr>
        <w:t>VENER: Vad är portocavala (portosystemiska) anastomoser? (091130REST, 1p)</w:t>
      </w:r>
    </w:p>
    <w:p w:rsidR="00E91E95" w:rsidRPr="00E91E95" w:rsidRDefault="00E91E95" w:rsidP="00E91E95">
      <w:pPr>
        <w:rPr>
          <w:sz w:val="20"/>
        </w:rPr>
      </w:pPr>
      <w:r>
        <w:rPr>
          <w:sz w:val="20"/>
        </w:rPr>
        <w:t xml:space="preserve">Vid skrumplever (cirrhos) uppstår ökat flödesmotstånd i </w:t>
      </w:r>
      <w:r>
        <w:rPr>
          <w:i/>
          <w:sz w:val="20"/>
        </w:rPr>
        <w:t>V. Portae</w:t>
      </w:r>
      <w:r>
        <w:rPr>
          <w:sz w:val="20"/>
        </w:rPr>
        <w:t xml:space="preserve">. Blodet från tarm, gallblåsa, pancreas och mjälte söker sig då en annan väg till </w:t>
      </w:r>
      <w:r>
        <w:rPr>
          <w:i/>
          <w:sz w:val="20"/>
        </w:rPr>
        <w:t>V. Cava inf.</w:t>
      </w:r>
      <w:r>
        <w:rPr>
          <w:sz w:val="20"/>
        </w:rPr>
        <w:t xml:space="preserve"> Vener som anastomoserar med </w:t>
      </w:r>
      <w:r>
        <w:rPr>
          <w:i/>
          <w:sz w:val="20"/>
        </w:rPr>
        <w:t>V. Portaes</w:t>
      </w:r>
      <w:r>
        <w:rPr>
          <w:sz w:val="20"/>
        </w:rPr>
        <w:t xml:space="preserve"> tillflöden utsätts då för ett högre flöde.</w:t>
      </w:r>
    </w:p>
    <w:p w:rsidR="003E0C5D" w:rsidRPr="00E91E95" w:rsidRDefault="00E91E95" w:rsidP="00E91E95">
      <w:pPr>
        <w:pStyle w:val="Liststycke"/>
        <w:numPr>
          <w:ilvl w:val="1"/>
          <w:numId w:val="1"/>
        </w:numPr>
        <w:rPr>
          <w:b/>
          <w:sz w:val="20"/>
        </w:rPr>
      </w:pPr>
      <w:r>
        <w:rPr>
          <w:b/>
          <w:sz w:val="20"/>
        </w:rPr>
        <w:t xml:space="preserve">Ange två platser där det finns portocavala anastomoser. </w:t>
      </w:r>
    </w:p>
    <w:p w:rsidR="00E91E95" w:rsidRDefault="00E91E95" w:rsidP="00E91E95">
      <w:pPr>
        <w:pStyle w:val="Liststycke"/>
        <w:numPr>
          <w:ilvl w:val="0"/>
          <w:numId w:val="8"/>
        </w:numPr>
        <w:rPr>
          <w:sz w:val="20"/>
        </w:rPr>
      </w:pPr>
      <w:r>
        <w:rPr>
          <w:sz w:val="20"/>
        </w:rPr>
        <w:t>Esophagusvener (till v.azygos)</w:t>
      </w:r>
    </w:p>
    <w:p w:rsidR="00E91E95" w:rsidRDefault="00E91E95" w:rsidP="00E91E95">
      <w:pPr>
        <w:pStyle w:val="Liststycke"/>
        <w:numPr>
          <w:ilvl w:val="0"/>
          <w:numId w:val="8"/>
        </w:numPr>
        <w:rPr>
          <w:sz w:val="20"/>
        </w:rPr>
      </w:pPr>
      <w:r>
        <w:rPr>
          <w:sz w:val="20"/>
        </w:rPr>
        <w:t>Rektala vener (till v. iliaca interna)</w:t>
      </w:r>
    </w:p>
    <w:p w:rsidR="00E91E95" w:rsidRDefault="00E91E95" w:rsidP="00E91E95">
      <w:pPr>
        <w:pStyle w:val="Liststycke"/>
        <w:numPr>
          <w:ilvl w:val="0"/>
          <w:numId w:val="8"/>
        </w:numPr>
        <w:rPr>
          <w:sz w:val="20"/>
        </w:rPr>
      </w:pPr>
      <w:r>
        <w:rPr>
          <w:sz w:val="20"/>
        </w:rPr>
        <w:t>Paraumbilicala vener (till v. iliaca interna)</w:t>
      </w:r>
    </w:p>
    <w:p w:rsidR="006E2E03" w:rsidRDefault="00E91E95" w:rsidP="00E91E95">
      <w:pPr>
        <w:pStyle w:val="Liststycke"/>
        <w:numPr>
          <w:ilvl w:val="0"/>
          <w:numId w:val="8"/>
        </w:numPr>
        <w:rPr>
          <w:sz w:val="20"/>
        </w:rPr>
      </w:pPr>
      <w:r>
        <w:rPr>
          <w:sz w:val="20"/>
        </w:rPr>
        <w:t>Retroperitoneala v</w:t>
      </w:r>
      <w:r w:rsidR="0043388B">
        <w:rPr>
          <w:sz w:val="20"/>
        </w:rPr>
        <w:t>e</w:t>
      </w:r>
      <w:r>
        <w:rPr>
          <w:sz w:val="20"/>
        </w:rPr>
        <w:t>ner (till v. cava inf.)</w:t>
      </w:r>
    </w:p>
    <w:p w:rsidR="006E2E03" w:rsidRDefault="006E2E03" w:rsidP="006E2E03">
      <w:pPr>
        <w:rPr>
          <w:sz w:val="20"/>
        </w:rPr>
      </w:pPr>
    </w:p>
    <w:p w:rsidR="006E2E03" w:rsidRDefault="006E2E03" w:rsidP="006E2E03">
      <w:pPr>
        <w:pStyle w:val="Liststycke"/>
        <w:numPr>
          <w:ilvl w:val="0"/>
          <w:numId w:val="1"/>
        </w:numPr>
        <w:rPr>
          <w:b/>
          <w:sz w:val="20"/>
        </w:rPr>
      </w:pPr>
      <w:r>
        <w:rPr>
          <w:b/>
          <w:sz w:val="20"/>
        </w:rPr>
        <w:t xml:space="preserve">KÄRL: vilka tre strukturer brukar man räkna till den sk. </w:t>
      </w:r>
      <w:r w:rsidRPr="006E2E03">
        <w:rPr>
          <w:b/>
          <w:i/>
          <w:sz w:val="20"/>
        </w:rPr>
        <w:t>portatriaden</w:t>
      </w:r>
      <w:r>
        <w:rPr>
          <w:b/>
          <w:sz w:val="20"/>
        </w:rPr>
        <w:t xml:space="preserve"> och i vilket ligament löper den? (110211ORD, 2p</w:t>
      </w:r>
      <w:r w:rsidR="00132E98">
        <w:rPr>
          <w:b/>
          <w:sz w:val="20"/>
        </w:rPr>
        <w:t>; 100212ORD, 2p</w:t>
      </w:r>
      <w:r>
        <w:rPr>
          <w:b/>
          <w:sz w:val="20"/>
        </w:rPr>
        <w:t>)</w:t>
      </w:r>
    </w:p>
    <w:p w:rsidR="00964916" w:rsidRDefault="00964916" w:rsidP="00964916">
      <w:pPr>
        <w:pStyle w:val="Liststycke"/>
        <w:numPr>
          <w:ilvl w:val="0"/>
          <w:numId w:val="9"/>
        </w:numPr>
        <w:rPr>
          <w:sz w:val="20"/>
        </w:rPr>
      </w:pPr>
      <w:r>
        <w:rPr>
          <w:sz w:val="20"/>
        </w:rPr>
        <w:t>V. Portae Hepatis</w:t>
      </w:r>
    </w:p>
    <w:p w:rsidR="00964916" w:rsidRDefault="00964916" w:rsidP="00964916">
      <w:pPr>
        <w:pStyle w:val="Liststycke"/>
        <w:numPr>
          <w:ilvl w:val="0"/>
          <w:numId w:val="9"/>
        </w:numPr>
        <w:rPr>
          <w:sz w:val="20"/>
        </w:rPr>
      </w:pPr>
      <w:r>
        <w:rPr>
          <w:sz w:val="20"/>
        </w:rPr>
        <w:t>A. Hepatica propria</w:t>
      </w:r>
    </w:p>
    <w:p w:rsidR="00964916" w:rsidRDefault="00964916" w:rsidP="00964916">
      <w:pPr>
        <w:pStyle w:val="Liststycke"/>
        <w:numPr>
          <w:ilvl w:val="0"/>
          <w:numId w:val="9"/>
        </w:numPr>
        <w:rPr>
          <w:sz w:val="20"/>
        </w:rPr>
      </w:pPr>
      <w:r>
        <w:rPr>
          <w:sz w:val="20"/>
        </w:rPr>
        <w:t>Ductus choleduchus</w:t>
      </w:r>
    </w:p>
    <w:p w:rsidR="0043388B" w:rsidRDefault="00964916" w:rsidP="00964916">
      <w:pPr>
        <w:rPr>
          <w:sz w:val="20"/>
        </w:rPr>
      </w:pPr>
      <w:r>
        <w:rPr>
          <w:sz w:val="20"/>
        </w:rPr>
        <w:t xml:space="preserve">Löper i </w:t>
      </w:r>
      <w:r>
        <w:rPr>
          <w:i/>
          <w:sz w:val="20"/>
        </w:rPr>
        <w:t>lig. hepatoduodenale</w:t>
      </w:r>
      <w:r>
        <w:rPr>
          <w:sz w:val="20"/>
        </w:rPr>
        <w:t>. Förbindelsen mellan lever och duodenum. Denna kärlförsörjning behålls genom hela livet; en ven, en artär och en gallgång går till varje leversegment.</w:t>
      </w:r>
    </w:p>
    <w:p w:rsidR="0043388B" w:rsidRDefault="0043388B" w:rsidP="00964916">
      <w:pPr>
        <w:rPr>
          <w:sz w:val="20"/>
        </w:rPr>
      </w:pPr>
    </w:p>
    <w:p w:rsidR="0043388B" w:rsidRDefault="0043388B" w:rsidP="0043388B">
      <w:pPr>
        <w:pStyle w:val="Liststycke"/>
        <w:numPr>
          <w:ilvl w:val="0"/>
          <w:numId w:val="1"/>
        </w:numPr>
        <w:rPr>
          <w:b/>
          <w:sz w:val="20"/>
        </w:rPr>
      </w:pPr>
      <w:r>
        <w:rPr>
          <w:b/>
          <w:sz w:val="20"/>
        </w:rPr>
        <w:t>KÄRL: Din alkoholiserade patient inkommer till akuten och hostar blod. dina anatomikunskaper om GI-kanalens venösa avflöde skulle kunna förklara patientens tillstånd. Hur? (100824REST, 2p)</w:t>
      </w:r>
    </w:p>
    <w:p w:rsidR="00D9631F" w:rsidRDefault="00D9631F" w:rsidP="0043388B">
      <w:pPr>
        <w:rPr>
          <w:sz w:val="20"/>
        </w:rPr>
      </w:pPr>
      <w:r>
        <w:rPr>
          <w:sz w:val="20"/>
        </w:rPr>
        <w:t xml:space="preserve">Ett vanligt tillstånd bland alkoholister är levercirros (skrumplever), vilket medför att trycket i </w:t>
      </w:r>
      <w:r>
        <w:rPr>
          <w:i/>
          <w:sz w:val="20"/>
        </w:rPr>
        <w:t xml:space="preserve">v. portae </w:t>
      </w:r>
      <w:r>
        <w:rPr>
          <w:sz w:val="20"/>
        </w:rPr>
        <w:t xml:space="preserve">ökar (portahypertension). Detta gör att det venösa avflödet kommer att söka andra vägar, t ex genom </w:t>
      </w:r>
      <w:r>
        <w:rPr>
          <w:i/>
          <w:sz w:val="20"/>
        </w:rPr>
        <w:t>v. azygos</w:t>
      </w:r>
      <w:r>
        <w:rPr>
          <w:sz w:val="20"/>
        </w:rPr>
        <w:t xml:space="preserve">. Som ett resultat av detta kan esophagusvaricer bildas, vilket är ett livshotande tillstånd. </w:t>
      </w:r>
    </w:p>
    <w:p w:rsidR="00D9631F" w:rsidRDefault="00D9631F" w:rsidP="0043388B">
      <w:pPr>
        <w:rPr>
          <w:sz w:val="20"/>
        </w:rPr>
      </w:pPr>
    </w:p>
    <w:p w:rsidR="00D9631F" w:rsidRDefault="00D9631F" w:rsidP="00D9631F">
      <w:pPr>
        <w:pStyle w:val="Liststycke"/>
        <w:numPr>
          <w:ilvl w:val="0"/>
          <w:numId w:val="1"/>
        </w:numPr>
        <w:rPr>
          <w:b/>
          <w:sz w:val="20"/>
        </w:rPr>
      </w:pPr>
      <w:r>
        <w:rPr>
          <w:b/>
          <w:sz w:val="20"/>
        </w:rPr>
        <w:t xml:space="preserve">KÄRL: beskriv en dissektionsstrategi för att hitta </w:t>
      </w:r>
      <w:r>
        <w:rPr>
          <w:b/>
          <w:i/>
          <w:sz w:val="20"/>
        </w:rPr>
        <w:t>A. Hepatica propria, V. Portae hepatis</w:t>
      </w:r>
      <w:r>
        <w:rPr>
          <w:b/>
          <w:sz w:val="20"/>
        </w:rPr>
        <w:t xml:space="preserve"> och </w:t>
      </w:r>
      <w:r>
        <w:rPr>
          <w:b/>
          <w:i/>
          <w:sz w:val="20"/>
        </w:rPr>
        <w:t>ductus choleduchus</w:t>
      </w:r>
      <w:r>
        <w:rPr>
          <w:b/>
          <w:sz w:val="20"/>
        </w:rPr>
        <w:t>. Ange även strategier för att identifiera var och en av strukturerna. (091105ORD, 3p)</w:t>
      </w:r>
    </w:p>
    <w:p w:rsidR="00D9631F" w:rsidRDefault="00D9631F" w:rsidP="00D9631F">
      <w:pPr>
        <w:rPr>
          <w:sz w:val="20"/>
        </w:rPr>
      </w:pPr>
      <w:r>
        <w:rPr>
          <w:sz w:val="20"/>
        </w:rPr>
        <w:t xml:space="preserve">För att hitta den så kallade </w:t>
      </w:r>
      <w:r>
        <w:rPr>
          <w:i/>
          <w:sz w:val="20"/>
        </w:rPr>
        <w:t>portatriaden</w:t>
      </w:r>
      <w:r>
        <w:rPr>
          <w:sz w:val="20"/>
        </w:rPr>
        <w:t xml:space="preserve"> kan man dissekera fram </w:t>
      </w:r>
      <w:r>
        <w:rPr>
          <w:i/>
          <w:sz w:val="20"/>
        </w:rPr>
        <w:t>lig. hepatoduodenale</w:t>
      </w:r>
      <w:r>
        <w:rPr>
          <w:sz w:val="20"/>
        </w:rPr>
        <w:t xml:space="preserve">, en förbindelse mellan lever och duodenum som innehåller att tre komponenter. </w:t>
      </w:r>
      <w:r>
        <w:rPr>
          <w:i/>
          <w:sz w:val="20"/>
        </w:rPr>
        <w:t>Lig. Hepatoduodenale</w:t>
      </w:r>
      <w:r>
        <w:rPr>
          <w:sz w:val="20"/>
        </w:rPr>
        <w:t xml:space="preserve"> är beläget i </w:t>
      </w:r>
      <w:r>
        <w:rPr>
          <w:i/>
          <w:sz w:val="20"/>
        </w:rPr>
        <w:t>omentum minus</w:t>
      </w:r>
      <w:r>
        <w:rPr>
          <w:sz w:val="20"/>
        </w:rPr>
        <w:t>.</w:t>
      </w:r>
    </w:p>
    <w:p w:rsidR="00D9631F" w:rsidRDefault="00D9631F" w:rsidP="00D9631F">
      <w:pPr>
        <w:pStyle w:val="Liststycke"/>
        <w:numPr>
          <w:ilvl w:val="0"/>
          <w:numId w:val="10"/>
        </w:numPr>
        <w:rPr>
          <w:sz w:val="20"/>
        </w:rPr>
      </w:pPr>
      <w:r>
        <w:rPr>
          <w:sz w:val="20"/>
          <w:u w:val="single"/>
        </w:rPr>
        <w:t>V. Portae hepatis</w:t>
      </w:r>
      <w:r>
        <w:rPr>
          <w:sz w:val="20"/>
        </w:rPr>
        <w:t xml:space="preserve"> är oftast stor, med tunn vägg och tillförande vener.</w:t>
      </w:r>
    </w:p>
    <w:p w:rsidR="00D9631F" w:rsidRDefault="00D9631F" w:rsidP="00D9631F">
      <w:pPr>
        <w:pStyle w:val="Liststycke"/>
        <w:numPr>
          <w:ilvl w:val="0"/>
          <w:numId w:val="10"/>
        </w:numPr>
        <w:rPr>
          <w:sz w:val="20"/>
        </w:rPr>
      </w:pPr>
      <w:r>
        <w:rPr>
          <w:sz w:val="20"/>
          <w:u w:val="single"/>
        </w:rPr>
        <w:t>A. Hepatica propria</w:t>
      </w:r>
      <w:r>
        <w:rPr>
          <w:sz w:val="20"/>
        </w:rPr>
        <w:t xml:space="preserve"> kommer från A. Hepatica communis, som i sin tur kommer från truncus coeliacus.</w:t>
      </w:r>
    </w:p>
    <w:p w:rsidR="00AC0707" w:rsidRDefault="00D9631F" w:rsidP="00D9631F">
      <w:pPr>
        <w:pStyle w:val="Liststycke"/>
        <w:numPr>
          <w:ilvl w:val="0"/>
          <w:numId w:val="10"/>
        </w:numPr>
        <w:rPr>
          <w:sz w:val="20"/>
        </w:rPr>
      </w:pPr>
      <w:r>
        <w:rPr>
          <w:sz w:val="20"/>
          <w:u w:val="single"/>
        </w:rPr>
        <w:t>Ductus choleduchus</w:t>
      </w:r>
      <w:r>
        <w:rPr>
          <w:sz w:val="20"/>
        </w:rPr>
        <w:t xml:space="preserve"> kommer att delas upp i ductus hepaticus communis (till levern) och ductus cysticus (till gallblåsan</w:t>
      </w:r>
      <w:r w:rsidR="00AC0707">
        <w:rPr>
          <w:sz w:val="20"/>
        </w:rPr>
        <w:t xml:space="preserve"> – vesica fellae</w:t>
      </w:r>
      <w:r>
        <w:rPr>
          <w:sz w:val="20"/>
        </w:rPr>
        <w:t>)</w:t>
      </w:r>
    </w:p>
    <w:p w:rsidR="009618F7" w:rsidRDefault="009618F7" w:rsidP="00AC0707">
      <w:pPr>
        <w:rPr>
          <w:sz w:val="20"/>
        </w:rPr>
      </w:pPr>
    </w:p>
    <w:p w:rsidR="009618F7" w:rsidRDefault="009618F7" w:rsidP="009618F7">
      <w:pPr>
        <w:pStyle w:val="Liststycke"/>
        <w:numPr>
          <w:ilvl w:val="0"/>
          <w:numId w:val="1"/>
        </w:numPr>
        <w:rPr>
          <w:b/>
          <w:sz w:val="20"/>
        </w:rPr>
      </w:pPr>
      <w:r>
        <w:rPr>
          <w:b/>
          <w:sz w:val="20"/>
        </w:rPr>
        <w:t>KÄRL: Vad gäller GI-kanalen finns tydliga likheter mellan blodförsörjning och lymfavflöde. Redogör översiktligt för blodförsörjning till och lymfavflöde från: (091130REST, 1p/fråga)</w:t>
      </w:r>
    </w:p>
    <w:p w:rsidR="009618F7" w:rsidRPr="009618F7" w:rsidRDefault="009618F7" w:rsidP="009618F7">
      <w:pPr>
        <w:pStyle w:val="Liststycke"/>
        <w:numPr>
          <w:ilvl w:val="1"/>
          <w:numId w:val="1"/>
        </w:numPr>
        <w:rPr>
          <w:b/>
          <w:sz w:val="20"/>
        </w:rPr>
      </w:pPr>
      <w:r>
        <w:rPr>
          <w:b/>
          <w:sz w:val="20"/>
        </w:rPr>
        <w:t>Magsäcken:</w:t>
      </w:r>
      <w:r>
        <w:rPr>
          <w:sz w:val="20"/>
        </w:rPr>
        <w:t xml:space="preserve"> </w:t>
      </w:r>
    </w:p>
    <w:p w:rsidR="009618F7" w:rsidRPr="009618F7" w:rsidRDefault="009618F7" w:rsidP="009618F7">
      <w:pPr>
        <w:rPr>
          <w:b/>
          <w:sz w:val="20"/>
        </w:rPr>
      </w:pPr>
      <w:r w:rsidRPr="009618F7">
        <w:rPr>
          <w:sz w:val="20"/>
        </w:rPr>
        <w:t xml:space="preserve">Blodförsörjning av grenar från </w:t>
      </w:r>
      <w:r w:rsidRPr="009618F7">
        <w:rPr>
          <w:sz w:val="20"/>
          <w:u w:val="single"/>
        </w:rPr>
        <w:t>truncus coeliacus</w:t>
      </w:r>
      <w:r w:rsidRPr="009618F7">
        <w:rPr>
          <w:sz w:val="20"/>
        </w:rPr>
        <w:t xml:space="preserve"> och dräneras till lymfknutor kring detta kärl.</w:t>
      </w:r>
    </w:p>
    <w:p w:rsidR="009618F7" w:rsidRDefault="009618F7" w:rsidP="009618F7">
      <w:pPr>
        <w:pStyle w:val="Liststycke"/>
        <w:numPr>
          <w:ilvl w:val="1"/>
          <w:numId w:val="1"/>
        </w:numPr>
        <w:rPr>
          <w:b/>
          <w:sz w:val="20"/>
        </w:rPr>
      </w:pPr>
      <w:r>
        <w:rPr>
          <w:b/>
          <w:sz w:val="20"/>
        </w:rPr>
        <w:t>Ileum:</w:t>
      </w:r>
    </w:p>
    <w:p w:rsidR="009618F7" w:rsidRPr="009618F7" w:rsidRDefault="009618F7" w:rsidP="009618F7">
      <w:pPr>
        <w:rPr>
          <w:sz w:val="20"/>
        </w:rPr>
      </w:pPr>
      <w:r>
        <w:rPr>
          <w:sz w:val="20"/>
        </w:rPr>
        <w:t xml:space="preserve">Blodförsörjning av grenar från </w:t>
      </w:r>
      <w:r>
        <w:rPr>
          <w:sz w:val="20"/>
          <w:u w:val="single"/>
        </w:rPr>
        <w:t>A. Mesenterica superior</w:t>
      </w:r>
      <w:r>
        <w:rPr>
          <w:sz w:val="20"/>
        </w:rPr>
        <w:t xml:space="preserve"> och dräneras till lymfknutor kring detta kärl.</w:t>
      </w:r>
    </w:p>
    <w:p w:rsidR="009618F7" w:rsidRDefault="009618F7" w:rsidP="009618F7">
      <w:pPr>
        <w:pStyle w:val="Liststycke"/>
        <w:numPr>
          <w:ilvl w:val="1"/>
          <w:numId w:val="1"/>
        </w:numPr>
        <w:rPr>
          <w:b/>
          <w:sz w:val="20"/>
        </w:rPr>
      </w:pPr>
      <w:r>
        <w:rPr>
          <w:b/>
          <w:sz w:val="20"/>
        </w:rPr>
        <w:t>Colon descendens:</w:t>
      </w:r>
    </w:p>
    <w:p w:rsidR="00132E98" w:rsidRDefault="009618F7" w:rsidP="009618F7">
      <w:pPr>
        <w:rPr>
          <w:sz w:val="20"/>
        </w:rPr>
      </w:pPr>
      <w:r>
        <w:rPr>
          <w:sz w:val="20"/>
        </w:rPr>
        <w:t xml:space="preserve">Blodförsörjning av grenar från </w:t>
      </w:r>
      <w:r>
        <w:rPr>
          <w:sz w:val="20"/>
          <w:u w:val="single"/>
        </w:rPr>
        <w:t>A. Mesenterica inferior</w:t>
      </w:r>
      <w:r>
        <w:rPr>
          <w:sz w:val="20"/>
        </w:rPr>
        <w:t xml:space="preserve"> och dräneras till lymfknutor kring detta kärl.</w:t>
      </w:r>
    </w:p>
    <w:p w:rsidR="00132E98" w:rsidRDefault="00132E98" w:rsidP="009618F7">
      <w:pPr>
        <w:rPr>
          <w:sz w:val="20"/>
        </w:rPr>
      </w:pPr>
    </w:p>
    <w:p w:rsidR="00132E98" w:rsidRPr="007744B4" w:rsidRDefault="00132E98" w:rsidP="00132E98">
      <w:pPr>
        <w:pStyle w:val="Liststycke"/>
        <w:numPr>
          <w:ilvl w:val="0"/>
          <w:numId w:val="1"/>
        </w:numPr>
        <w:rPr>
          <w:b/>
          <w:sz w:val="20"/>
          <w:highlight w:val="yellow"/>
        </w:rPr>
      </w:pPr>
      <w:r w:rsidRPr="007744B4">
        <w:rPr>
          <w:b/>
          <w:sz w:val="20"/>
          <w:highlight w:val="yellow"/>
        </w:rPr>
        <w:t xml:space="preserve">NERVER: vilka nerver räknar man till </w:t>
      </w:r>
      <w:r w:rsidRPr="007744B4">
        <w:rPr>
          <w:b/>
          <w:i/>
          <w:sz w:val="20"/>
          <w:highlight w:val="yellow"/>
        </w:rPr>
        <w:t>plexus sacralis?</w:t>
      </w:r>
      <w:r w:rsidRPr="007744B4">
        <w:rPr>
          <w:b/>
          <w:sz w:val="20"/>
          <w:highlight w:val="yellow"/>
        </w:rPr>
        <w:t xml:space="preserve"> Ange för var och en av nerverna även vad den innerverar. (110921ORD, 2,5p)</w:t>
      </w:r>
    </w:p>
    <w:p w:rsidR="00132E98" w:rsidRPr="007744B4" w:rsidRDefault="00132E98" w:rsidP="00132E98">
      <w:pPr>
        <w:rPr>
          <w:sz w:val="20"/>
          <w:highlight w:val="yellow"/>
        </w:rPr>
      </w:pPr>
      <w:r w:rsidRPr="007744B4">
        <w:rPr>
          <w:sz w:val="20"/>
          <w:highlight w:val="yellow"/>
        </w:rPr>
        <w:t xml:space="preserve">Det är lokaliserat i den posterolaterala delen av </w:t>
      </w:r>
      <w:r w:rsidRPr="007744B4">
        <w:rPr>
          <w:i/>
          <w:sz w:val="20"/>
          <w:highlight w:val="yellow"/>
        </w:rPr>
        <w:t>pelvis minor</w:t>
      </w:r>
      <w:r w:rsidRPr="007744B4">
        <w:rPr>
          <w:sz w:val="20"/>
          <w:highlight w:val="yellow"/>
        </w:rPr>
        <w:t xml:space="preserve"> och innehåller följande nerver:</w:t>
      </w:r>
    </w:p>
    <w:p w:rsidR="007418B6" w:rsidRPr="007744B4" w:rsidRDefault="00132E98" w:rsidP="00132E98">
      <w:pPr>
        <w:pStyle w:val="Liststycke"/>
        <w:numPr>
          <w:ilvl w:val="0"/>
          <w:numId w:val="11"/>
        </w:numPr>
        <w:rPr>
          <w:sz w:val="20"/>
          <w:highlight w:val="yellow"/>
        </w:rPr>
      </w:pPr>
      <w:r w:rsidRPr="007744B4">
        <w:rPr>
          <w:sz w:val="20"/>
          <w:highlight w:val="yellow"/>
          <w:u w:val="single"/>
        </w:rPr>
        <w:t>N. Ischiadicus:</w:t>
      </w:r>
      <w:r w:rsidRPr="007744B4">
        <w:rPr>
          <w:sz w:val="20"/>
          <w:highlight w:val="yellow"/>
        </w:rPr>
        <w:t xml:space="preserve"> kroppens största nerv. Bildas i ventralrötter från </w:t>
      </w:r>
      <w:r w:rsidRPr="007744B4">
        <w:rPr>
          <w:sz w:val="20"/>
          <w:highlight w:val="yellow"/>
          <w:u w:val="single"/>
        </w:rPr>
        <w:t>L3-S3</w:t>
      </w:r>
      <w:r w:rsidRPr="007744B4">
        <w:rPr>
          <w:sz w:val="20"/>
          <w:highlight w:val="yellow"/>
        </w:rPr>
        <w:t xml:space="preserve">, som sammanstrålar anteriort om </w:t>
      </w:r>
      <w:r w:rsidRPr="007744B4">
        <w:rPr>
          <w:i/>
          <w:sz w:val="20"/>
          <w:highlight w:val="yellow"/>
        </w:rPr>
        <w:t>M. Piriformis.</w:t>
      </w:r>
    </w:p>
    <w:p w:rsidR="007744B4" w:rsidRDefault="007744B4" w:rsidP="007744B4">
      <w:pPr>
        <w:tabs>
          <w:tab w:val="left" w:pos="3280"/>
        </w:tabs>
        <w:rPr>
          <w:sz w:val="20"/>
        </w:rPr>
      </w:pPr>
      <w:r>
        <w:rPr>
          <w:sz w:val="20"/>
        </w:rPr>
        <w:tab/>
      </w:r>
    </w:p>
    <w:p w:rsidR="007744B4" w:rsidRDefault="007744B4" w:rsidP="007744B4">
      <w:pPr>
        <w:pStyle w:val="Liststycke"/>
        <w:numPr>
          <w:ilvl w:val="0"/>
          <w:numId w:val="1"/>
        </w:numPr>
        <w:tabs>
          <w:tab w:val="left" w:pos="3280"/>
        </w:tabs>
        <w:rPr>
          <w:b/>
          <w:sz w:val="20"/>
        </w:rPr>
      </w:pPr>
      <w:r>
        <w:rPr>
          <w:b/>
          <w:sz w:val="20"/>
        </w:rPr>
        <w:t xml:space="preserve">NERV: beskriv den principiella organisationen av </w:t>
      </w:r>
      <w:r>
        <w:rPr>
          <w:b/>
          <w:i/>
          <w:sz w:val="20"/>
        </w:rPr>
        <w:t>canalis analis</w:t>
      </w:r>
      <w:r>
        <w:rPr>
          <w:b/>
          <w:sz w:val="20"/>
        </w:rPr>
        <w:t xml:space="preserve"> sensoriska innervation och resonera kortfattat kring vilken funktionell betydelse denna organisation har du om du ex ska göra ett kirurgiskt ingrepp i denna region? (100212ORD, 2p)</w:t>
      </w:r>
    </w:p>
    <w:p w:rsidR="00DE4361" w:rsidRPr="00DE4361" w:rsidRDefault="00DE4361" w:rsidP="00DE4361">
      <w:pPr>
        <w:pStyle w:val="Liststycke"/>
        <w:numPr>
          <w:ilvl w:val="0"/>
          <w:numId w:val="11"/>
        </w:numPr>
        <w:tabs>
          <w:tab w:val="left" w:pos="3280"/>
        </w:tabs>
        <w:rPr>
          <w:sz w:val="20"/>
        </w:rPr>
      </w:pPr>
      <w:r w:rsidRPr="00DE4361">
        <w:rPr>
          <w:sz w:val="20"/>
          <w:u w:val="single"/>
        </w:rPr>
        <w:t>Ovan linea pectinata:</w:t>
      </w:r>
    </w:p>
    <w:p w:rsidR="008E4B05" w:rsidRPr="00DE4361" w:rsidRDefault="007744B4" w:rsidP="00DE4361">
      <w:pPr>
        <w:tabs>
          <w:tab w:val="left" w:pos="3280"/>
        </w:tabs>
        <w:rPr>
          <w:sz w:val="20"/>
        </w:rPr>
      </w:pPr>
      <w:r w:rsidRPr="00DE4361">
        <w:rPr>
          <w:sz w:val="20"/>
        </w:rPr>
        <w:t xml:space="preserve">Visceral innervation via </w:t>
      </w:r>
      <w:r w:rsidRPr="00DE4361">
        <w:rPr>
          <w:i/>
          <w:sz w:val="20"/>
        </w:rPr>
        <w:t>plexus hypogastricus inf</w:t>
      </w:r>
      <w:r w:rsidRPr="00DE4361">
        <w:rPr>
          <w:sz w:val="20"/>
        </w:rPr>
        <w:t xml:space="preserve"> med sympatiska, parasympatiska och viscerala afferenta fibrer. Sympatiska fibrer bibehåller tonus i </w:t>
      </w:r>
      <w:r w:rsidRPr="00DE4361">
        <w:rPr>
          <w:sz w:val="20"/>
          <w:u w:val="single"/>
        </w:rPr>
        <w:t>m.sphincter ani internus</w:t>
      </w:r>
      <w:r w:rsidRPr="00DE4361">
        <w:rPr>
          <w:sz w:val="20"/>
        </w:rPr>
        <w:t>. Parasympati</w:t>
      </w:r>
      <w:r w:rsidR="008E4B05" w:rsidRPr="00DE4361">
        <w:rPr>
          <w:sz w:val="20"/>
        </w:rPr>
        <w:t xml:space="preserve">cus inhiberar tonus av denna sfinkter och framkallar peristaltisk kontraktion i samband med defekationen. </w:t>
      </w:r>
    </w:p>
    <w:p w:rsidR="00DE4361" w:rsidRDefault="008E4B05" w:rsidP="008E4B05">
      <w:pPr>
        <w:tabs>
          <w:tab w:val="left" w:pos="284"/>
          <w:tab w:val="left" w:pos="3280"/>
        </w:tabs>
        <w:rPr>
          <w:i/>
          <w:sz w:val="20"/>
        </w:rPr>
      </w:pPr>
      <w:r>
        <w:rPr>
          <w:sz w:val="20"/>
        </w:rPr>
        <w:tab/>
        <w:t xml:space="preserve">Canalis analis är enbart känslig mot sträckning, vilket framkallar sensationer på både det medvetna och omedvetna planet. T ex så leder distension av </w:t>
      </w:r>
      <w:r>
        <w:rPr>
          <w:i/>
          <w:sz w:val="20"/>
        </w:rPr>
        <w:t>ampulla recti</w:t>
      </w:r>
      <w:r>
        <w:rPr>
          <w:sz w:val="20"/>
        </w:rPr>
        <w:t xml:space="preserve"> till inhibering av muskeltonus i </w:t>
      </w:r>
      <w:r>
        <w:rPr>
          <w:i/>
          <w:sz w:val="20"/>
        </w:rPr>
        <w:t>m.sphincter ani internus.</w:t>
      </w:r>
    </w:p>
    <w:p w:rsidR="00DE4361" w:rsidRPr="00DE4361" w:rsidRDefault="008E4B05" w:rsidP="00DE4361">
      <w:pPr>
        <w:pStyle w:val="Liststycke"/>
        <w:numPr>
          <w:ilvl w:val="0"/>
          <w:numId w:val="11"/>
        </w:numPr>
        <w:tabs>
          <w:tab w:val="left" w:pos="284"/>
          <w:tab w:val="left" w:pos="3280"/>
        </w:tabs>
        <w:rPr>
          <w:i/>
          <w:sz w:val="20"/>
        </w:rPr>
      </w:pPr>
      <w:r w:rsidRPr="00DE4361">
        <w:rPr>
          <w:sz w:val="20"/>
          <w:u w:val="single"/>
        </w:rPr>
        <w:t>Under linea pectinata</w:t>
      </w:r>
      <w:r w:rsidR="00DE4361">
        <w:rPr>
          <w:sz w:val="20"/>
          <w:u w:val="single"/>
        </w:rPr>
        <w:t>:</w:t>
      </w:r>
      <w:r w:rsidRPr="00DE4361">
        <w:rPr>
          <w:sz w:val="20"/>
        </w:rPr>
        <w:t xml:space="preserve"> </w:t>
      </w:r>
    </w:p>
    <w:p w:rsidR="00F76547" w:rsidRDefault="00DE4361" w:rsidP="00DE4361">
      <w:pPr>
        <w:tabs>
          <w:tab w:val="left" w:pos="284"/>
          <w:tab w:val="left" w:pos="3280"/>
        </w:tabs>
        <w:rPr>
          <w:sz w:val="20"/>
        </w:rPr>
      </w:pPr>
      <w:r>
        <w:rPr>
          <w:sz w:val="20"/>
        </w:rPr>
        <w:t xml:space="preserve">Den somatiska innervationen härstammar </w:t>
      </w:r>
      <w:r w:rsidR="008E4B05" w:rsidRPr="00DE4361">
        <w:rPr>
          <w:sz w:val="20"/>
        </w:rPr>
        <w:t xml:space="preserve">från </w:t>
      </w:r>
      <w:r w:rsidR="008E4B05" w:rsidRPr="00DE4361">
        <w:rPr>
          <w:i/>
          <w:sz w:val="20"/>
        </w:rPr>
        <w:t>nervi anales inferiores</w:t>
      </w:r>
      <w:r w:rsidR="008E4B05" w:rsidRPr="00DE4361">
        <w:rPr>
          <w:sz w:val="20"/>
        </w:rPr>
        <w:t xml:space="preserve">, vilka är förgreningar från </w:t>
      </w:r>
      <w:r w:rsidR="008E4B05" w:rsidRPr="00DE4361">
        <w:rPr>
          <w:sz w:val="20"/>
          <w:u w:val="single"/>
        </w:rPr>
        <w:t>n.pudendus</w:t>
      </w:r>
      <w:r w:rsidR="008E4B05" w:rsidRPr="00DE4361">
        <w:rPr>
          <w:sz w:val="20"/>
        </w:rPr>
        <w:t xml:space="preserve">. detta medför att denna del av canalis analis är känslig mot smärta, beröring och temperatur. Somatiskt efferenta fibrer stimulerar kontraktionen av den viljestyrda </w:t>
      </w:r>
      <w:r w:rsidR="008E4B05" w:rsidRPr="00DE4361">
        <w:rPr>
          <w:sz w:val="20"/>
          <w:u w:val="single"/>
        </w:rPr>
        <w:t>m.sphincter ani externus</w:t>
      </w:r>
      <w:r w:rsidR="008E4B05" w:rsidRPr="00DE4361">
        <w:rPr>
          <w:sz w:val="20"/>
        </w:rPr>
        <w:t>.</w:t>
      </w:r>
    </w:p>
    <w:p w:rsidR="00F76547" w:rsidRPr="00F76547" w:rsidRDefault="00F76547" w:rsidP="00DE4361">
      <w:pPr>
        <w:tabs>
          <w:tab w:val="left" w:pos="284"/>
          <w:tab w:val="left" w:pos="3280"/>
        </w:tabs>
        <w:rPr>
          <w:sz w:val="20"/>
        </w:rPr>
      </w:pPr>
    </w:p>
    <w:p w:rsidR="00F76547" w:rsidRDefault="00F76547" w:rsidP="00F76547">
      <w:pPr>
        <w:pStyle w:val="Liststycke"/>
        <w:numPr>
          <w:ilvl w:val="0"/>
          <w:numId w:val="1"/>
        </w:numPr>
        <w:tabs>
          <w:tab w:val="left" w:pos="284"/>
          <w:tab w:val="left" w:pos="3280"/>
        </w:tabs>
        <w:rPr>
          <w:b/>
          <w:sz w:val="20"/>
        </w:rPr>
      </w:pPr>
      <w:r w:rsidRPr="00F76547">
        <w:rPr>
          <w:b/>
          <w:sz w:val="20"/>
        </w:rPr>
        <w:t xml:space="preserve">NERV: </w:t>
      </w:r>
      <w:r>
        <w:rPr>
          <w:b/>
          <w:sz w:val="20"/>
        </w:rPr>
        <w:t xml:space="preserve">beskriv </w:t>
      </w:r>
      <w:r w:rsidRPr="00F76547">
        <w:rPr>
          <w:b/>
          <w:i/>
          <w:sz w:val="20"/>
        </w:rPr>
        <w:t>N. Pudendus</w:t>
      </w:r>
      <w:r>
        <w:rPr>
          <w:b/>
          <w:sz w:val="20"/>
        </w:rPr>
        <w:t xml:space="preserve"> ursprung och förlopp. (090825REST, 2p)</w:t>
      </w:r>
    </w:p>
    <w:p w:rsidR="00F76547" w:rsidRDefault="00F76547" w:rsidP="00F76547">
      <w:pPr>
        <w:pStyle w:val="Liststycke"/>
        <w:numPr>
          <w:ilvl w:val="0"/>
          <w:numId w:val="11"/>
        </w:numPr>
        <w:tabs>
          <w:tab w:val="left" w:pos="284"/>
          <w:tab w:val="left" w:pos="3280"/>
        </w:tabs>
        <w:rPr>
          <w:sz w:val="20"/>
        </w:rPr>
      </w:pPr>
      <w:r>
        <w:rPr>
          <w:sz w:val="20"/>
          <w:u w:val="single"/>
        </w:rPr>
        <w:t>Ursprung:</w:t>
      </w:r>
      <w:r>
        <w:rPr>
          <w:sz w:val="20"/>
        </w:rPr>
        <w:t xml:space="preserve"> </w:t>
      </w:r>
    </w:p>
    <w:p w:rsidR="00F76547" w:rsidRPr="00F76547" w:rsidRDefault="00F76547" w:rsidP="00F76547">
      <w:pPr>
        <w:tabs>
          <w:tab w:val="left" w:pos="284"/>
          <w:tab w:val="left" w:pos="3280"/>
        </w:tabs>
        <w:rPr>
          <w:sz w:val="20"/>
        </w:rPr>
      </w:pPr>
      <w:r>
        <w:rPr>
          <w:sz w:val="20"/>
        </w:rPr>
        <w:t>R</w:t>
      </w:r>
      <w:r w:rsidRPr="00F76547">
        <w:rPr>
          <w:sz w:val="20"/>
        </w:rPr>
        <w:t>amus ant. nervi spinalis från S2-S4 (från plexus sacralis), ut genom foramen infrapiriforme.</w:t>
      </w:r>
    </w:p>
    <w:p w:rsidR="007744B4" w:rsidRPr="00F76547" w:rsidRDefault="00F76547" w:rsidP="00F76547">
      <w:pPr>
        <w:pStyle w:val="Liststycke"/>
        <w:numPr>
          <w:ilvl w:val="0"/>
          <w:numId w:val="11"/>
        </w:numPr>
        <w:tabs>
          <w:tab w:val="left" w:pos="284"/>
          <w:tab w:val="left" w:pos="3280"/>
        </w:tabs>
        <w:rPr>
          <w:sz w:val="20"/>
        </w:rPr>
      </w:pPr>
      <w:r>
        <w:rPr>
          <w:sz w:val="20"/>
          <w:u w:val="single"/>
        </w:rPr>
        <w:t>Förlopp:</w:t>
      </w:r>
    </w:p>
    <w:p w:rsidR="002116D2" w:rsidRDefault="00F76547" w:rsidP="007744B4">
      <w:pPr>
        <w:tabs>
          <w:tab w:val="left" w:pos="3280"/>
        </w:tabs>
        <w:rPr>
          <w:sz w:val="20"/>
        </w:rPr>
      </w:pPr>
      <w:r>
        <w:rPr>
          <w:sz w:val="20"/>
        </w:rPr>
        <w:t xml:space="preserve">Nerven är i nära anslutning till </w:t>
      </w:r>
      <w:r>
        <w:rPr>
          <w:i/>
          <w:sz w:val="20"/>
        </w:rPr>
        <w:t>m.piriformis</w:t>
      </w:r>
      <w:r>
        <w:rPr>
          <w:sz w:val="20"/>
        </w:rPr>
        <w:t>. Nerven passerar mellan m.piriformis och m.coccygeus och lämnar pelvis via foramen ischiadicus majus inferiora regioner. Nerven korsar sedan spina ischiadica och når åter pelvis via foramen ischiadicum minus.</w:t>
      </w:r>
    </w:p>
    <w:p w:rsidR="00F5147F" w:rsidRDefault="002116D2" w:rsidP="002116D2">
      <w:pPr>
        <w:tabs>
          <w:tab w:val="left" w:pos="284"/>
          <w:tab w:val="left" w:pos="3280"/>
        </w:tabs>
        <w:rPr>
          <w:sz w:val="20"/>
        </w:rPr>
      </w:pPr>
      <w:r>
        <w:rPr>
          <w:sz w:val="20"/>
        </w:rPr>
        <w:tab/>
        <w:t>Nerven ackompanjerar sedan pudenduskärlen uppåt och framåt längs den laterala väggen av fossa ischioanalis, inuti canalis pudendalis (</w:t>
      </w:r>
      <w:r>
        <w:rPr>
          <w:i/>
          <w:sz w:val="20"/>
        </w:rPr>
        <w:t>Alkocks kanal = förtjockning av fascia abturatoria</w:t>
      </w:r>
      <w:r>
        <w:rPr>
          <w:sz w:val="20"/>
        </w:rPr>
        <w:t>)</w:t>
      </w:r>
    </w:p>
    <w:p w:rsidR="00F5147F" w:rsidRDefault="00F5147F" w:rsidP="002116D2">
      <w:pPr>
        <w:tabs>
          <w:tab w:val="left" w:pos="284"/>
          <w:tab w:val="left" w:pos="3280"/>
        </w:tabs>
        <w:rPr>
          <w:sz w:val="20"/>
        </w:rPr>
      </w:pPr>
    </w:p>
    <w:p w:rsidR="00BB258A" w:rsidRDefault="00F5147F" w:rsidP="00F5147F">
      <w:pPr>
        <w:pStyle w:val="Liststycke"/>
        <w:numPr>
          <w:ilvl w:val="0"/>
          <w:numId w:val="1"/>
        </w:numPr>
        <w:tabs>
          <w:tab w:val="left" w:pos="284"/>
          <w:tab w:val="left" w:pos="3280"/>
        </w:tabs>
        <w:rPr>
          <w:b/>
          <w:sz w:val="20"/>
        </w:rPr>
      </w:pPr>
      <w:r>
        <w:rPr>
          <w:b/>
          <w:sz w:val="20"/>
        </w:rPr>
        <w:t xml:space="preserve">NERV: Ange namnen på två nerver från </w:t>
      </w:r>
      <w:r w:rsidRPr="008505FC">
        <w:rPr>
          <w:b/>
          <w:sz w:val="20"/>
          <w:u w:val="single"/>
        </w:rPr>
        <w:t>plexus lumbalis</w:t>
      </w:r>
      <w:r>
        <w:rPr>
          <w:b/>
          <w:sz w:val="20"/>
        </w:rPr>
        <w:t xml:space="preserve"> och beskriv vad resp. nerv innerverar. (100924ORD, 2p)</w:t>
      </w:r>
    </w:p>
    <w:p w:rsidR="00F5147F" w:rsidRPr="00BB258A" w:rsidRDefault="00BB258A" w:rsidP="00BB258A">
      <w:pPr>
        <w:tabs>
          <w:tab w:val="left" w:pos="284"/>
          <w:tab w:val="left" w:pos="3280"/>
        </w:tabs>
        <w:rPr>
          <w:sz w:val="20"/>
        </w:rPr>
      </w:pPr>
      <w:r>
        <w:rPr>
          <w:sz w:val="20"/>
        </w:rPr>
        <w:t>Plexus lumbalis bildas anteriort om lumbalkotornas processus transversus kring m.psoas majors proximala fäste. Närverket består av ventralrotsneuron från kota L1 – L4.</w:t>
      </w:r>
    </w:p>
    <w:p w:rsidR="008505FC" w:rsidRDefault="008505FC" w:rsidP="00223056">
      <w:pPr>
        <w:pStyle w:val="Liststycke"/>
        <w:numPr>
          <w:ilvl w:val="0"/>
          <w:numId w:val="11"/>
        </w:numPr>
        <w:tabs>
          <w:tab w:val="left" w:pos="709"/>
          <w:tab w:val="left" w:pos="3280"/>
        </w:tabs>
        <w:ind w:left="0" w:firstLine="360"/>
        <w:rPr>
          <w:sz w:val="20"/>
        </w:rPr>
      </w:pPr>
      <w:r>
        <w:rPr>
          <w:sz w:val="20"/>
          <w:u w:val="single"/>
        </w:rPr>
        <w:t>Nervus femoralis (L2-L4):</w:t>
      </w:r>
      <w:r>
        <w:rPr>
          <w:sz w:val="20"/>
        </w:rPr>
        <w:t xml:space="preserve"> innerverar m.iliacus och fortsätter djupt om lig. inguinale (i canalis inguinalis) och innerverar lårets anteriora sida, närmare bestämt följande muskler:</w:t>
      </w:r>
    </w:p>
    <w:p w:rsidR="00BB258A" w:rsidRDefault="008505FC" w:rsidP="008505FC">
      <w:pPr>
        <w:pStyle w:val="Liststycke"/>
        <w:numPr>
          <w:ilvl w:val="1"/>
          <w:numId w:val="11"/>
        </w:numPr>
        <w:tabs>
          <w:tab w:val="left" w:pos="709"/>
          <w:tab w:val="left" w:pos="3280"/>
        </w:tabs>
        <w:rPr>
          <w:sz w:val="20"/>
        </w:rPr>
      </w:pPr>
      <w:r>
        <w:rPr>
          <w:sz w:val="20"/>
          <w:u w:val="single"/>
        </w:rPr>
        <w:t>Höftflexorerna:</w:t>
      </w:r>
      <w:r>
        <w:rPr>
          <w:sz w:val="20"/>
        </w:rPr>
        <w:t xml:space="preserve"> m.psoas major, m.psoas minor, m.iliacus, m.sartorius, m.pectineus</w:t>
      </w:r>
    </w:p>
    <w:p w:rsidR="00BB258A" w:rsidRDefault="00BB258A" w:rsidP="008505FC">
      <w:pPr>
        <w:pStyle w:val="Liststycke"/>
        <w:numPr>
          <w:ilvl w:val="1"/>
          <w:numId w:val="11"/>
        </w:numPr>
        <w:tabs>
          <w:tab w:val="left" w:pos="709"/>
          <w:tab w:val="left" w:pos="3280"/>
        </w:tabs>
        <w:rPr>
          <w:sz w:val="20"/>
        </w:rPr>
      </w:pPr>
      <w:r>
        <w:rPr>
          <w:sz w:val="20"/>
          <w:u w:val="single"/>
        </w:rPr>
        <w:t>Knäextensorer:</w:t>
      </w:r>
      <w:r>
        <w:rPr>
          <w:sz w:val="20"/>
        </w:rPr>
        <w:t xml:space="preserve"> m.quadriceps femoris</w:t>
      </w:r>
    </w:p>
    <w:p w:rsidR="00BB258A" w:rsidRDefault="00BB258A" w:rsidP="00BB258A">
      <w:pPr>
        <w:pStyle w:val="Liststycke"/>
        <w:numPr>
          <w:ilvl w:val="0"/>
          <w:numId w:val="11"/>
        </w:numPr>
        <w:tabs>
          <w:tab w:val="left" w:pos="709"/>
          <w:tab w:val="left" w:pos="3280"/>
        </w:tabs>
        <w:rPr>
          <w:sz w:val="20"/>
        </w:rPr>
      </w:pPr>
      <w:r>
        <w:rPr>
          <w:sz w:val="20"/>
          <w:u w:val="single"/>
        </w:rPr>
        <w:t>Nervus Obturatorius L2-L4:</w:t>
      </w:r>
      <w:r>
        <w:rPr>
          <w:sz w:val="20"/>
        </w:rPr>
        <w:t xml:space="preserve"> Löper igenom foramen obturatum till lårets mediala sida, där den försörjer adduktor-muskulaturen; M.adductor magnus, brevis et longus. </w:t>
      </w:r>
    </w:p>
    <w:p w:rsidR="00BB258A" w:rsidRDefault="00BB258A" w:rsidP="00BB258A">
      <w:pPr>
        <w:tabs>
          <w:tab w:val="left" w:pos="709"/>
          <w:tab w:val="left" w:pos="3280"/>
        </w:tabs>
        <w:rPr>
          <w:sz w:val="20"/>
        </w:rPr>
      </w:pPr>
    </w:p>
    <w:p w:rsidR="00BB258A" w:rsidRDefault="00BB258A" w:rsidP="00BB258A">
      <w:pPr>
        <w:pStyle w:val="Liststycke"/>
        <w:numPr>
          <w:ilvl w:val="0"/>
          <w:numId w:val="1"/>
        </w:numPr>
        <w:tabs>
          <w:tab w:val="left" w:pos="709"/>
          <w:tab w:val="left" w:pos="3280"/>
        </w:tabs>
        <w:rPr>
          <w:b/>
          <w:sz w:val="20"/>
        </w:rPr>
      </w:pPr>
      <w:r>
        <w:rPr>
          <w:b/>
          <w:sz w:val="20"/>
        </w:rPr>
        <w:t>NERV: beskriv översiktligt hur den sympatiska innervationen av bukorganen är organiserad (lokalisation av pre- och postganglionära neuron, nerver, ganglier, omkopplingar). (091105ORD, 3p)</w:t>
      </w:r>
    </w:p>
    <w:p w:rsidR="00FD0DA2" w:rsidRDefault="00FD0DA2" w:rsidP="00BB258A">
      <w:pPr>
        <w:tabs>
          <w:tab w:val="left" w:pos="709"/>
          <w:tab w:val="left" w:pos="3280"/>
        </w:tabs>
        <w:rPr>
          <w:sz w:val="20"/>
        </w:rPr>
      </w:pPr>
      <w:r>
        <w:rPr>
          <w:sz w:val="20"/>
        </w:rPr>
        <w:t xml:space="preserve">De sympatiska preganglionära neuronens cellkroppar är belägna i </w:t>
      </w:r>
      <w:r>
        <w:rPr>
          <w:sz w:val="20"/>
          <w:u w:val="single"/>
        </w:rPr>
        <w:t>medulla spinalis laterala horn</w:t>
      </w:r>
      <w:r>
        <w:rPr>
          <w:sz w:val="20"/>
        </w:rPr>
        <w:t xml:space="preserve">, ffa. thorakalt (T5 – L2-3). Deras axoner löper via ventralroten igenom </w:t>
      </w:r>
      <w:r>
        <w:rPr>
          <w:i/>
          <w:sz w:val="20"/>
        </w:rPr>
        <w:t>truncus sympaticus</w:t>
      </w:r>
      <w:r>
        <w:rPr>
          <w:sz w:val="20"/>
        </w:rPr>
        <w:t xml:space="preserve"> (utan att synapsa) och sedan i </w:t>
      </w:r>
      <w:r>
        <w:rPr>
          <w:i/>
          <w:sz w:val="20"/>
        </w:rPr>
        <w:t>Nn. Splanchnici major et minor</w:t>
      </w:r>
      <w:r>
        <w:rPr>
          <w:sz w:val="20"/>
        </w:rPr>
        <w:t xml:space="preserve"> samt </w:t>
      </w:r>
      <w:r>
        <w:rPr>
          <w:i/>
          <w:sz w:val="20"/>
        </w:rPr>
        <w:t>Nn. Splanchnici lumbales</w:t>
      </w:r>
      <w:r>
        <w:rPr>
          <w:sz w:val="20"/>
        </w:rPr>
        <w:t>. Härifrån leds de presynaptiska fibrerna till prevertebrala ganglierna (</w:t>
      </w:r>
      <w:r>
        <w:rPr>
          <w:i/>
          <w:sz w:val="20"/>
        </w:rPr>
        <w:t>ganglia coeliaca, mesentericum sup et inf</w:t>
      </w:r>
      <w:r>
        <w:rPr>
          <w:sz w:val="20"/>
        </w:rPr>
        <w:t>) där omkoppling till postganglionära neuron sker. De postganglionära neuronens axoner följer sedan artärerna och deras grenar ut till målorganen.</w:t>
      </w:r>
    </w:p>
    <w:p w:rsidR="00FD0DA2" w:rsidRDefault="00FD0DA2" w:rsidP="00BB258A">
      <w:pPr>
        <w:tabs>
          <w:tab w:val="left" w:pos="709"/>
          <w:tab w:val="left" w:pos="3280"/>
        </w:tabs>
        <w:rPr>
          <w:sz w:val="20"/>
        </w:rPr>
      </w:pPr>
    </w:p>
    <w:p w:rsidR="00FD0DA2" w:rsidRDefault="00FD0DA2" w:rsidP="00FD0DA2">
      <w:pPr>
        <w:pStyle w:val="Liststycke"/>
        <w:numPr>
          <w:ilvl w:val="0"/>
          <w:numId w:val="1"/>
        </w:numPr>
        <w:tabs>
          <w:tab w:val="left" w:pos="709"/>
          <w:tab w:val="left" w:pos="3280"/>
        </w:tabs>
        <w:rPr>
          <w:b/>
          <w:sz w:val="20"/>
        </w:rPr>
      </w:pPr>
      <w:r>
        <w:rPr>
          <w:b/>
          <w:sz w:val="20"/>
        </w:rPr>
        <w:t>NERV: Beskriv översiktligt hur den parasympatiska innervationen av bukorganen är organiserad. (101130REST, 3p)</w:t>
      </w:r>
    </w:p>
    <w:p w:rsidR="000E30EC" w:rsidRDefault="000E30EC" w:rsidP="000E30EC">
      <w:pPr>
        <w:pStyle w:val="Liststycke"/>
        <w:numPr>
          <w:ilvl w:val="0"/>
          <w:numId w:val="12"/>
        </w:numPr>
        <w:tabs>
          <w:tab w:val="left" w:pos="709"/>
          <w:tab w:val="left" w:pos="3280"/>
        </w:tabs>
        <w:rPr>
          <w:sz w:val="20"/>
          <w:u w:val="single"/>
        </w:rPr>
      </w:pPr>
      <w:r w:rsidRPr="000E30EC">
        <w:rPr>
          <w:sz w:val="20"/>
        </w:rPr>
        <w:t xml:space="preserve">N. Vagus (CN X) från </w:t>
      </w:r>
      <w:r w:rsidRPr="000E30EC">
        <w:rPr>
          <w:i/>
          <w:sz w:val="20"/>
        </w:rPr>
        <w:t>nucleus dorsalis nervi vagi</w:t>
      </w:r>
      <w:r w:rsidRPr="000E30EC">
        <w:rPr>
          <w:sz w:val="20"/>
        </w:rPr>
        <w:t xml:space="preserve"> försörjer de övre delarna av GI-kanalen. Försörjer huvud, hals, magsäck, lever, duodenum, njure, tunntarm och colon fram till och med </w:t>
      </w:r>
      <w:r w:rsidRPr="000E30EC">
        <w:rPr>
          <w:sz w:val="20"/>
          <w:u w:val="single"/>
        </w:rPr>
        <w:t>flexura coli dx/colon transversum.</w:t>
      </w:r>
    </w:p>
    <w:p w:rsidR="003E0C5D" w:rsidRPr="001C429C" w:rsidRDefault="00DF513F" w:rsidP="000E30EC">
      <w:pPr>
        <w:pStyle w:val="Liststycke"/>
        <w:numPr>
          <w:ilvl w:val="0"/>
          <w:numId w:val="12"/>
        </w:numPr>
        <w:tabs>
          <w:tab w:val="left" w:pos="709"/>
          <w:tab w:val="left" w:pos="3280"/>
        </w:tabs>
        <w:rPr>
          <w:sz w:val="20"/>
          <w:highlight w:val="yellow"/>
          <w:u w:val="single"/>
        </w:rPr>
      </w:pPr>
      <w:r w:rsidRPr="001C429C">
        <w:rPr>
          <w:sz w:val="20"/>
          <w:highlight w:val="yellow"/>
        </w:rPr>
        <w:t>Ryggmärgssegment S2-S4 – plexus hypogastricus – Nn. Splanchnici (??) – försörjer bukorganen fr.o.m. Colon transversum/flexura coli dx.</w:t>
      </w:r>
    </w:p>
    <w:p w:rsidR="001C429C" w:rsidRDefault="001C429C" w:rsidP="00986927">
      <w:pPr>
        <w:rPr>
          <w:sz w:val="20"/>
        </w:rPr>
      </w:pPr>
    </w:p>
    <w:p w:rsidR="001C429C" w:rsidRDefault="001C429C" w:rsidP="001C429C">
      <w:pPr>
        <w:pStyle w:val="Liststycke"/>
        <w:numPr>
          <w:ilvl w:val="0"/>
          <w:numId w:val="1"/>
        </w:numPr>
        <w:rPr>
          <w:b/>
          <w:sz w:val="20"/>
        </w:rPr>
      </w:pPr>
      <w:r>
        <w:rPr>
          <w:b/>
          <w:sz w:val="20"/>
        </w:rPr>
        <w:t>NERV: Var någonstans på bålens framsida återfinner du dermatomen Th10 resp. L1? Ange också för resp. dermatom vilken/vilka perifera nerver som svarar för innervationen av dermatomet. (091105ORD, 2p)</w:t>
      </w:r>
    </w:p>
    <w:p w:rsidR="001C429C" w:rsidRPr="001C429C" w:rsidRDefault="001C429C" w:rsidP="001C429C">
      <w:pPr>
        <w:pStyle w:val="Liststycke"/>
        <w:numPr>
          <w:ilvl w:val="0"/>
          <w:numId w:val="13"/>
        </w:numPr>
        <w:rPr>
          <w:b/>
          <w:sz w:val="20"/>
        </w:rPr>
      </w:pPr>
      <w:r>
        <w:rPr>
          <w:sz w:val="20"/>
          <w:u w:val="single"/>
        </w:rPr>
        <w:t>Th10:</w:t>
      </w:r>
      <w:r>
        <w:rPr>
          <w:sz w:val="20"/>
        </w:rPr>
        <w:t xml:space="preserve"> i höjd med naveln (Umbiliqus) – innerveras av </w:t>
      </w:r>
      <w:r>
        <w:rPr>
          <w:i/>
          <w:sz w:val="20"/>
        </w:rPr>
        <w:t>n.intercostalis X</w:t>
      </w:r>
    </w:p>
    <w:p w:rsidR="002240C3" w:rsidRPr="002240C3" w:rsidRDefault="001C429C" w:rsidP="001C429C">
      <w:pPr>
        <w:pStyle w:val="Liststycke"/>
        <w:numPr>
          <w:ilvl w:val="0"/>
          <w:numId w:val="13"/>
        </w:numPr>
        <w:rPr>
          <w:b/>
          <w:sz w:val="20"/>
        </w:rPr>
      </w:pPr>
      <w:r>
        <w:rPr>
          <w:sz w:val="20"/>
          <w:u w:val="single"/>
        </w:rPr>
        <w:t>L1:</w:t>
      </w:r>
      <w:r>
        <w:rPr>
          <w:sz w:val="20"/>
        </w:rPr>
        <w:t xml:space="preserve"> i höjd med ljumsken (Inguen) – innerveras av </w:t>
      </w:r>
      <w:r>
        <w:rPr>
          <w:i/>
          <w:sz w:val="20"/>
        </w:rPr>
        <w:t>n.iliohypogastricus/n.iliolingualis</w:t>
      </w:r>
    </w:p>
    <w:p w:rsidR="00C14DCE" w:rsidRDefault="002240C3" w:rsidP="002240C3">
      <w:pPr>
        <w:pStyle w:val="Liststycke"/>
        <w:numPr>
          <w:ilvl w:val="0"/>
          <w:numId w:val="1"/>
        </w:numPr>
        <w:rPr>
          <w:b/>
          <w:sz w:val="20"/>
        </w:rPr>
      </w:pPr>
      <w:r>
        <w:rPr>
          <w:b/>
          <w:sz w:val="20"/>
        </w:rPr>
        <w:t>NERV: Du är amanuens på dissektioner och din grupp har hittat fyra nerver som löper ut ur m.psoas major. Vilket plexus härrör de troligen ifrån? Redogör för din strategi att ta reda på vilka nerver som är vilka. Du får själv bestämma vilka 4 nerver studenterna hittat. (090330ORD, 3p)</w:t>
      </w:r>
    </w:p>
    <w:p w:rsidR="00C14DCE" w:rsidRDefault="00C14DCE" w:rsidP="00C14DCE">
      <w:pPr>
        <w:rPr>
          <w:sz w:val="20"/>
        </w:rPr>
      </w:pPr>
      <w:r>
        <w:rPr>
          <w:sz w:val="20"/>
        </w:rPr>
        <w:t>M. Psoas major innerveras av plexus lumbalis. Studenterna har hittat följande nerver:</w:t>
      </w:r>
    </w:p>
    <w:p w:rsidR="00C14DCE" w:rsidRDefault="00C14DCE" w:rsidP="00C14DCE">
      <w:pPr>
        <w:pStyle w:val="Liststycke"/>
        <w:numPr>
          <w:ilvl w:val="0"/>
          <w:numId w:val="14"/>
        </w:numPr>
        <w:rPr>
          <w:sz w:val="20"/>
        </w:rPr>
      </w:pPr>
      <w:r>
        <w:rPr>
          <w:sz w:val="20"/>
        </w:rPr>
        <w:t>N. femoralis; inferiort om m.psoas major.</w:t>
      </w:r>
    </w:p>
    <w:p w:rsidR="00C14DCE" w:rsidRDefault="00C14DCE" w:rsidP="00C14DCE">
      <w:pPr>
        <w:pStyle w:val="Liststycke"/>
        <w:numPr>
          <w:ilvl w:val="0"/>
          <w:numId w:val="14"/>
        </w:numPr>
        <w:rPr>
          <w:sz w:val="20"/>
        </w:rPr>
      </w:pPr>
      <w:r>
        <w:rPr>
          <w:sz w:val="20"/>
        </w:rPr>
        <w:t>N. Obturatorius</w:t>
      </w:r>
    </w:p>
    <w:p w:rsidR="00C14DCE" w:rsidRDefault="00C14DCE" w:rsidP="00C14DCE">
      <w:pPr>
        <w:pStyle w:val="Liststycke"/>
        <w:numPr>
          <w:ilvl w:val="0"/>
          <w:numId w:val="14"/>
        </w:numPr>
        <w:rPr>
          <w:sz w:val="20"/>
        </w:rPr>
      </w:pPr>
      <w:r>
        <w:rPr>
          <w:sz w:val="20"/>
        </w:rPr>
        <w:t>N. Geniofemoralis</w:t>
      </w:r>
    </w:p>
    <w:p w:rsidR="00C14DCE" w:rsidRDefault="00C14DCE" w:rsidP="00C14DCE">
      <w:pPr>
        <w:pStyle w:val="Liststycke"/>
        <w:numPr>
          <w:ilvl w:val="0"/>
          <w:numId w:val="14"/>
        </w:numPr>
        <w:rPr>
          <w:sz w:val="20"/>
        </w:rPr>
      </w:pPr>
      <w:r>
        <w:rPr>
          <w:sz w:val="20"/>
        </w:rPr>
        <w:t>N. Cutaneus femoris lat.</w:t>
      </w:r>
    </w:p>
    <w:p w:rsidR="00C14DCE" w:rsidRDefault="00C14DCE" w:rsidP="00C14DCE">
      <w:pPr>
        <w:rPr>
          <w:sz w:val="20"/>
        </w:rPr>
      </w:pPr>
    </w:p>
    <w:p w:rsidR="00C14DCE" w:rsidRDefault="00C14DCE" w:rsidP="00C14DCE">
      <w:pPr>
        <w:pStyle w:val="Liststycke"/>
        <w:numPr>
          <w:ilvl w:val="0"/>
          <w:numId w:val="1"/>
        </w:numPr>
        <w:rPr>
          <w:b/>
          <w:sz w:val="20"/>
        </w:rPr>
      </w:pPr>
      <w:r>
        <w:rPr>
          <w:b/>
          <w:sz w:val="20"/>
        </w:rPr>
        <w:t>NERV: det finns viktiga skillnader när det gäller den sensoriska innervationen av intraperitoneala och retroperitoneala strukturer och organ i bukhålan. Beskriv översiktligt hur de sensoriska nervfibrerna från intraperitoneala resp. retroperitoneala strukturer/organ går från organen till ryggmärgen. Ange också två viktiga funktionella skillnader mellan smärtinnervationen av intra- och retroperitoneala organ. (090825REST, 4p)</w:t>
      </w:r>
    </w:p>
    <w:p w:rsidR="001814D5" w:rsidRDefault="00C14DCE" w:rsidP="00C14DCE">
      <w:pPr>
        <w:rPr>
          <w:sz w:val="20"/>
        </w:rPr>
      </w:pPr>
      <w:r>
        <w:rPr>
          <w:sz w:val="20"/>
        </w:rPr>
        <w:t>De sensoriska fibrerna från de intraperitoneala organen följer de autonoma nerverna in till ryggmärgen, i övre delen av GI de</w:t>
      </w:r>
      <w:r w:rsidR="001814D5">
        <w:rPr>
          <w:sz w:val="20"/>
        </w:rPr>
        <w:t xml:space="preserve"> sympatiska nerverna (N. Splanchnicus major et minor, Nn. Splanchnici lumbales) och distalt om </w:t>
      </w:r>
      <w:r w:rsidR="001814D5">
        <w:rPr>
          <w:i/>
          <w:sz w:val="20"/>
        </w:rPr>
        <w:t>flexura coli sin</w:t>
      </w:r>
      <w:r w:rsidR="001814D5">
        <w:rPr>
          <w:sz w:val="20"/>
        </w:rPr>
        <w:t xml:space="preserve"> de parasympatiska nerverna från segment S2-S4.</w:t>
      </w:r>
    </w:p>
    <w:p w:rsidR="001814D5" w:rsidRDefault="001814D5" w:rsidP="001814D5">
      <w:pPr>
        <w:tabs>
          <w:tab w:val="left" w:pos="284"/>
        </w:tabs>
        <w:rPr>
          <w:sz w:val="20"/>
        </w:rPr>
      </w:pPr>
      <w:r>
        <w:rPr>
          <w:sz w:val="20"/>
        </w:rPr>
        <w:tab/>
        <w:t>Retroperitoneala strukturer innerveras sensoriskt av nervfibrer som följer de segmentella somatiska nerverna (ex Nn. Intercostales, N. Subcostalis, N. Iliohypogastricus) in till ryggmärgen.</w:t>
      </w:r>
    </w:p>
    <w:p w:rsidR="001814D5" w:rsidRDefault="001814D5" w:rsidP="001814D5">
      <w:pPr>
        <w:tabs>
          <w:tab w:val="left" w:pos="284"/>
        </w:tabs>
        <w:rPr>
          <w:sz w:val="20"/>
        </w:rPr>
      </w:pPr>
      <w:r>
        <w:rPr>
          <w:sz w:val="20"/>
        </w:rPr>
        <w:tab/>
        <w:t>Den retroperitoneala smärtinnervationen kännetecknas av att smärtreceptorerna aktiveras av smärtstimuli som i huden (ex bränna eller klippa) och att den kan lokaliseras förhållandevis noggrant.</w:t>
      </w:r>
    </w:p>
    <w:p w:rsidR="00D47F11" w:rsidRDefault="001814D5" w:rsidP="001814D5">
      <w:pPr>
        <w:tabs>
          <w:tab w:val="left" w:pos="284"/>
        </w:tabs>
        <w:rPr>
          <w:sz w:val="20"/>
        </w:rPr>
      </w:pPr>
      <w:r>
        <w:rPr>
          <w:sz w:val="20"/>
        </w:rPr>
        <w:tab/>
        <w:t>De intraperitoneala smärtreceptorerna aktiveras av andra stimuli (ex uttänjning av tarmen) och lokalisationen av smärtan är diffus.</w:t>
      </w:r>
    </w:p>
    <w:p w:rsidR="00D47F11" w:rsidRDefault="00D47F11" w:rsidP="001814D5">
      <w:pPr>
        <w:tabs>
          <w:tab w:val="left" w:pos="284"/>
        </w:tabs>
        <w:rPr>
          <w:sz w:val="20"/>
        </w:rPr>
      </w:pPr>
    </w:p>
    <w:p w:rsidR="00D47F11" w:rsidRDefault="00D47F11" w:rsidP="00D47F11">
      <w:pPr>
        <w:pStyle w:val="Liststycke"/>
        <w:numPr>
          <w:ilvl w:val="0"/>
          <w:numId w:val="1"/>
        </w:numPr>
        <w:tabs>
          <w:tab w:val="left" w:pos="284"/>
        </w:tabs>
        <w:rPr>
          <w:b/>
          <w:sz w:val="20"/>
        </w:rPr>
      </w:pPr>
      <w:r>
        <w:rPr>
          <w:b/>
          <w:sz w:val="20"/>
        </w:rPr>
        <w:t>MUSKEL: en muskel de</w:t>
      </w:r>
      <w:r w:rsidR="006803BC">
        <w:rPr>
          <w:b/>
          <w:sz w:val="20"/>
        </w:rPr>
        <w:t>lar av foramen ischiadicum majus</w:t>
      </w:r>
      <w:r>
        <w:rPr>
          <w:b/>
          <w:sz w:val="20"/>
        </w:rPr>
        <w:t xml:space="preserve"> i två delar. Vad heter muskeln</w:t>
      </w:r>
      <w:r w:rsidR="00DB54FB">
        <w:rPr>
          <w:b/>
          <w:sz w:val="20"/>
        </w:rPr>
        <w:t xml:space="preserve"> och var fäster den</w:t>
      </w:r>
      <w:r>
        <w:rPr>
          <w:b/>
          <w:sz w:val="20"/>
        </w:rPr>
        <w:t>? (101130REST, 1p</w:t>
      </w:r>
      <w:r w:rsidR="00DB54FB">
        <w:rPr>
          <w:b/>
          <w:sz w:val="20"/>
        </w:rPr>
        <w:t>; 110921ORD, 2p</w:t>
      </w:r>
      <w:r>
        <w:rPr>
          <w:b/>
          <w:sz w:val="20"/>
        </w:rPr>
        <w:t>)</w:t>
      </w:r>
    </w:p>
    <w:p w:rsidR="00D47F11" w:rsidRPr="00DB54FB" w:rsidRDefault="00D47F11" w:rsidP="00D47F11">
      <w:pPr>
        <w:tabs>
          <w:tab w:val="left" w:pos="284"/>
        </w:tabs>
        <w:rPr>
          <w:sz w:val="20"/>
        </w:rPr>
      </w:pPr>
      <w:r>
        <w:rPr>
          <w:sz w:val="20"/>
        </w:rPr>
        <w:t>M. Piriformis.</w:t>
      </w:r>
      <w:r w:rsidR="00DB54FB">
        <w:rPr>
          <w:sz w:val="20"/>
        </w:rPr>
        <w:t xml:space="preserve"> Den urspringer från främre ytan av </w:t>
      </w:r>
      <w:r w:rsidR="00DB54FB">
        <w:rPr>
          <w:i/>
          <w:sz w:val="20"/>
        </w:rPr>
        <w:t>os sacrum</w:t>
      </w:r>
      <w:r w:rsidR="00DB54FB">
        <w:rPr>
          <w:sz w:val="20"/>
        </w:rPr>
        <w:t xml:space="preserve"> och fäster på </w:t>
      </w:r>
      <w:r w:rsidR="00DB54FB">
        <w:rPr>
          <w:i/>
          <w:sz w:val="20"/>
        </w:rPr>
        <w:t>trochanter major</w:t>
      </w:r>
      <w:r w:rsidR="00DB54FB">
        <w:rPr>
          <w:sz w:val="20"/>
        </w:rPr>
        <w:t xml:space="preserve"> (lateralt benutskott på femur)</w:t>
      </w:r>
    </w:p>
    <w:p w:rsidR="00D47F11" w:rsidRDefault="00D47F11" w:rsidP="00D47F11">
      <w:pPr>
        <w:pStyle w:val="Liststycke"/>
        <w:numPr>
          <w:ilvl w:val="1"/>
          <w:numId w:val="1"/>
        </w:numPr>
        <w:tabs>
          <w:tab w:val="left" w:pos="284"/>
        </w:tabs>
        <w:rPr>
          <w:b/>
          <w:sz w:val="20"/>
        </w:rPr>
      </w:pPr>
      <w:r>
        <w:rPr>
          <w:b/>
          <w:sz w:val="20"/>
        </w:rPr>
        <w:t>Ett kärl som går till sätesmuskulaturen löper ut ovanför muskeln. Vad heter detta kärl? (1p)</w:t>
      </w:r>
    </w:p>
    <w:p w:rsidR="00D47F11" w:rsidRPr="00D47F11" w:rsidRDefault="00D47F11" w:rsidP="00D47F11">
      <w:pPr>
        <w:tabs>
          <w:tab w:val="left" w:pos="284"/>
        </w:tabs>
        <w:rPr>
          <w:sz w:val="20"/>
        </w:rPr>
      </w:pPr>
      <w:r>
        <w:rPr>
          <w:sz w:val="20"/>
        </w:rPr>
        <w:t>A. Glutea superior.</w:t>
      </w:r>
    </w:p>
    <w:p w:rsidR="00D47F11" w:rsidRDefault="00D47F11" w:rsidP="00D47F11">
      <w:pPr>
        <w:pStyle w:val="Liststycke"/>
        <w:numPr>
          <w:ilvl w:val="1"/>
          <w:numId w:val="1"/>
        </w:numPr>
        <w:tabs>
          <w:tab w:val="left" w:pos="284"/>
        </w:tabs>
        <w:rPr>
          <w:b/>
          <w:sz w:val="20"/>
        </w:rPr>
      </w:pPr>
      <w:r>
        <w:rPr>
          <w:b/>
          <w:sz w:val="20"/>
        </w:rPr>
        <w:t>En annan för bäckenet viktig nerv löper ut under muskeln och går sedan in i bäckenet igen genom foramen ischiadicum minus. Vilken nerv? (1p)</w:t>
      </w:r>
    </w:p>
    <w:p w:rsidR="00DB54FB" w:rsidRDefault="006803BC" w:rsidP="00D47F11">
      <w:pPr>
        <w:tabs>
          <w:tab w:val="left" w:pos="284"/>
        </w:tabs>
        <w:rPr>
          <w:sz w:val="20"/>
        </w:rPr>
      </w:pPr>
      <w:r>
        <w:rPr>
          <w:sz w:val="20"/>
        </w:rPr>
        <w:t>N. Pudendus.</w:t>
      </w:r>
    </w:p>
    <w:p w:rsidR="00DB54FB" w:rsidRDefault="00DB54FB" w:rsidP="00D47F11">
      <w:pPr>
        <w:tabs>
          <w:tab w:val="left" w:pos="284"/>
        </w:tabs>
        <w:rPr>
          <w:sz w:val="20"/>
        </w:rPr>
      </w:pPr>
    </w:p>
    <w:p w:rsidR="004A7B81" w:rsidRDefault="00DB54FB" w:rsidP="004A7B81">
      <w:pPr>
        <w:pStyle w:val="Liststycke"/>
        <w:numPr>
          <w:ilvl w:val="0"/>
          <w:numId w:val="1"/>
        </w:numPr>
        <w:tabs>
          <w:tab w:val="left" w:pos="284"/>
        </w:tabs>
        <w:rPr>
          <w:b/>
          <w:sz w:val="20"/>
        </w:rPr>
      </w:pPr>
      <w:r>
        <w:rPr>
          <w:b/>
          <w:sz w:val="20"/>
        </w:rPr>
        <w:t xml:space="preserve">MUSKEL: </w:t>
      </w:r>
      <w:r w:rsidR="004A7B81">
        <w:rPr>
          <w:b/>
          <w:sz w:val="20"/>
        </w:rPr>
        <w:t>Vad heter den muskel som är enskilt viktigast för att upprätthålla den anala kontinensen? Denna muskel är i sin tur en del av en större muskel som bildar större delen av diaphragma pelvis. Vad heter den större muskeln? (110921ORD, 2p</w:t>
      </w:r>
      <w:r w:rsidR="004A7B81" w:rsidRPr="004A7B81">
        <w:rPr>
          <w:b/>
          <w:sz w:val="20"/>
        </w:rPr>
        <w:t>)</w:t>
      </w:r>
    </w:p>
    <w:p w:rsidR="00EB259B" w:rsidRDefault="004A7B81" w:rsidP="004A7B81">
      <w:pPr>
        <w:tabs>
          <w:tab w:val="left" w:pos="284"/>
        </w:tabs>
        <w:rPr>
          <w:sz w:val="20"/>
        </w:rPr>
      </w:pPr>
      <w:r>
        <w:rPr>
          <w:sz w:val="20"/>
        </w:rPr>
        <w:t>M. Puborectalis – del av m.levator ani.</w:t>
      </w:r>
    </w:p>
    <w:p w:rsidR="00EB259B" w:rsidRDefault="00EB259B" w:rsidP="004A7B81">
      <w:pPr>
        <w:tabs>
          <w:tab w:val="left" w:pos="284"/>
        </w:tabs>
        <w:rPr>
          <w:sz w:val="20"/>
        </w:rPr>
      </w:pPr>
    </w:p>
    <w:p w:rsidR="00EB259B" w:rsidRDefault="00EB259B" w:rsidP="00EB259B">
      <w:pPr>
        <w:pStyle w:val="Liststycke"/>
        <w:numPr>
          <w:ilvl w:val="0"/>
          <w:numId w:val="1"/>
        </w:numPr>
        <w:tabs>
          <w:tab w:val="left" w:pos="284"/>
        </w:tabs>
        <w:rPr>
          <w:b/>
          <w:sz w:val="20"/>
        </w:rPr>
      </w:pPr>
      <w:r>
        <w:rPr>
          <w:b/>
          <w:sz w:val="20"/>
        </w:rPr>
        <w:t xml:space="preserve">VÄGGLAGER: Du sitter med på morgonronden på KS för att diskutera förmiddagens operationer. Första patienten rör sig om en man som kom in med väldiga </w:t>
      </w:r>
      <w:r w:rsidR="00C028C4">
        <w:rPr>
          <w:b/>
          <w:sz w:val="20"/>
        </w:rPr>
        <w:t>smärtor som vandrat från umbilic</w:t>
      </w:r>
      <w:r>
        <w:rPr>
          <w:b/>
          <w:sz w:val="20"/>
        </w:rPr>
        <w:t>us till McBurney’s punkt. Ni bestämmer er för att göra en öppen operation. Beskriv bukväggens uppbyggnad kring McBurney’s punkt. (110817REST, 3p; 111129REST, 3p)</w:t>
      </w:r>
    </w:p>
    <w:p w:rsidR="00EB259B" w:rsidRDefault="00EB259B" w:rsidP="00EB259B">
      <w:pPr>
        <w:tabs>
          <w:tab w:val="left" w:pos="284"/>
        </w:tabs>
        <w:rPr>
          <w:sz w:val="20"/>
        </w:rPr>
      </w:pPr>
      <w:r>
        <w:rPr>
          <w:sz w:val="20"/>
        </w:rPr>
        <w:t xml:space="preserve">McBurney’s punkt är den punkt över högra sidan av abdomen, som är en tredjedel av distansen från </w:t>
      </w:r>
      <w:r>
        <w:rPr>
          <w:i/>
          <w:sz w:val="20"/>
        </w:rPr>
        <w:t xml:space="preserve">spina iliaca ant sup (SIAS) </w:t>
      </w:r>
      <w:r w:rsidRPr="00EB259B">
        <w:rPr>
          <w:i/>
          <w:sz w:val="20"/>
        </w:rPr>
        <w:sym w:font="Wingdings" w:char="F0E0"/>
      </w:r>
      <w:r>
        <w:rPr>
          <w:i/>
          <w:sz w:val="20"/>
        </w:rPr>
        <w:t xml:space="preserve"> umbilicus</w:t>
      </w:r>
      <w:r>
        <w:rPr>
          <w:sz w:val="20"/>
        </w:rPr>
        <w:t>. Bukväggen är uppbyggd av följande lager kring McBurney’s punkt:</w:t>
      </w:r>
    </w:p>
    <w:p w:rsidR="00EB259B" w:rsidRPr="00EB259B" w:rsidRDefault="00EB259B" w:rsidP="00EB259B">
      <w:pPr>
        <w:pStyle w:val="Liststycke"/>
        <w:numPr>
          <w:ilvl w:val="0"/>
          <w:numId w:val="15"/>
        </w:numPr>
        <w:tabs>
          <w:tab w:val="left" w:pos="284"/>
        </w:tabs>
        <w:rPr>
          <w:sz w:val="20"/>
        </w:rPr>
      </w:pPr>
      <w:r>
        <w:rPr>
          <w:sz w:val="20"/>
        </w:rPr>
        <w:t xml:space="preserve">Epidermis </w:t>
      </w:r>
      <w:r w:rsidRPr="00EB259B">
        <w:rPr>
          <w:sz w:val="20"/>
        </w:rPr>
        <w:sym w:font="Wingdings" w:char="F0E0"/>
      </w:r>
      <w:r>
        <w:rPr>
          <w:sz w:val="20"/>
        </w:rPr>
        <w:t xml:space="preserve"> dermis </w:t>
      </w:r>
      <w:r w:rsidRPr="00EB259B">
        <w:rPr>
          <w:sz w:val="20"/>
        </w:rPr>
        <w:sym w:font="Wingdings" w:char="F0E0"/>
      </w:r>
      <w:r>
        <w:rPr>
          <w:sz w:val="20"/>
        </w:rPr>
        <w:t xml:space="preserve"> Campers fascia </w:t>
      </w:r>
      <w:r w:rsidRPr="00EB259B">
        <w:rPr>
          <w:sz w:val="20"/>
        </w:rPr>
        <w:sym w:font="Wingdings" w:char="F0E0"/>
      </w:r>
      <w:r>
        <w:rPr>
          <w:sz w:val="20"/>
        </w:rPr>
        <w:t xml:space="preserve"> Scarpas fascia (ytligt lager) </w:t>
      </w:r>
      <w:r w:rsidRPr="00EB259B">
        <w:rPr>
          <w:sz w:val="20"/>
        </w:rPr>
        <w:sym w:font="Wingdings" w:char="F0E0"/>
      </w:r>
      <w:r w:rsidR="00C028C4">
        <w:rPr>
          <w:sz w:val="20"/>
        </w:rPr>
        <w:t xml:space="preserve"> M. Obliquus ext. </w:t>
      </w:r>
      <w:r w:rsidR="00C028C4" w:rsidRPr="00C028C4">
        <w:rPr>
          <w:sz w:val="20"/>
        </w:rPr>
        <w:sym w:font="Wingdings" w:char="F0E0"/>
      </w:r>
      <w:r w:rsidR="00C028C4">
        <w:rPr>
          <w:sz w:val="20"/>
        </w:rPr>
        <w:t xml:space="preserve"> Fascia profunda (intermediärt lager) </w:t>
      </w:r>
      <w:r w:rsidR="00C028C4" w:rsidRPr="00C028C4">
        <w:rPr>
          <w:sz w:val="20"/>
        </w:rPr>
        <w:sym w:font="Wingdings" w:char="F0E0"/>
      </w:r>
      <w:r w:rsidR="00C028C4">
        <w:rPr>
          <w:sz w:val="20"/>
        </w:rPr>
        <w:t xml:space="preserve"> M. Obliquus int. </w:t>
      </w:r>
      <w:r w:rsidR="00C028C4" w:rsidRPr="00C028C4">
        <w:rPr>
          <w:sz w:val="20"/>
        </w:rPr>
        <w:sym w:font="Wingdings" w:char="F0E0"/>
      </w:r>
      <w:r w:rsidR="00C028C4">
        <w:rPr>
          <w:sz w:val="20"/>
        </w:rPr>
        <w:t xml:space="preserve"> Fascia profunda (djupt lager) </w:t>
      </w:r>
      <w:r w:rsidR="00C028C4" w:rsidRPr="00C028C4">
        <w:rPr>
          <w:sz w:val="20"/>
        </w:rPr>
        <w:sym w:font="Wingdings" w:char="F0E0"/>
      </w:r>
      <w:r w:rsidR="00C028C4">
        <w:rPr>
          <w:sz w:val="20"/>
        </w:rPr>
        <w:t xml:space="preserve"> M. Transversus abdominis </w:t>
      </w:r>
      <w:r w:rsidR="00C028C4" w:rsidRPr="00C028C4">
        <w:rPr>
          <w:sz w:val="20"/>
        </w:rPr>
        <w:sym w:font="Wingdings" w:char="F0E0"/>
      </w:r>
      <w:r w:rsidR="00C028C4">
        <w:rPr>
          <w:sz w:val="20"/>
        </w:rPr>
        <w:t xml:space="preserve"> Fascia endoabdominalis </w:t>
      </w:r>
      <w:r w:rsidR="00C028C4" w:rsidRPr="00C028C4">
        <w:rPr>
          <w:sz w:val="20"/>
        </w:rPr>
        <w:sym w:font="Wingdings" w:char="F0E0"/>
      </w:r>
      <w:r w:rsidR="00C028C4">
        <w:rPr>
          <w:sz w:val="20"/>
        </w:rPr>
        <w:t xml:space="preserve">Extraabdominalt fett </w:t>
      </w:r>
      <w:r w:rsidR="00C028C4" w:rsidRPr="00C028C4">
        <w:rPr>
          <w:sz w:val="20"/>
        </w:rPr>
        <w:sym w:font="Wingdings" w:char="F0E0"/>
      </w:r>
      <w:r w:rsidR="00C028C4">
        <w:rPr>
          <w:sz w:val="20"/>
        </w:rPr>
        <w:t xml:space="preserve"> Peritoneum parietale</w:t>
      </w:r>
    </w:p>
    <w:p w:rsidR="00EB259B" w:rsidRDefault="00EB259B" w:rsidP="00EB259B">
      <w:pPr>
        <w:pStyle w:val="Liststycke"/>
        <w:numPr>
          <w:ilvl w:val="1"/>
          <w:numId w:val="1"/>
        </w:numPr>
        <w:tabs>
          <w:tab w:val="left" w:pos="284"/>
        </w:tabs>
        <w:rPr>
          <w:b/>
          <w:sz w:val="20"/>
        </w:rPr>
      </w:pPr>
      <w:r>
        <w:rPr>
          <w:b/>
          <w:sz w:val="20"/>
        </w:rPr>
        <w:t>Ge en anatomisk förklaring till smärtvandringen. (1p)</w:t>
      </w:r>
    </w:p>
    <w:p w:rsidR="00C028C4" w:rsidRDefault="00C028C4" w:rsidP="00EB259B">
      <w:pPr>
        <w:tabs>
          <w:tab w:val="left" w:pos="284"/>
        </w:tabs>
        <w:rPr>
          <w:sz w:val="20"/>
        </w:rPr>
      </w:pPr>
      <w:r>
        <w:rPr>
          <w:sz w:val="20"/>
        </w:rPr>
        <w:t xml:space="preserve">Sjukdomen börjar oftast med en måttlig buksmärta, centralt ovan naveln eller med diffus lokalisation. Patienten har sjukdomskänsla och påverkan av magtarmkanalens motilitet i form av nedsatt aptit, illamående, kräkning eller förstoppning och uppspändhet. Symptomen kan i detta skede felaktigt tolkas som gallstensbesvär, gastroenterit eller förstoppning. </w:t>
      </w:r>
    </w:p>
    <w:p w:rsidR="00C77D7F" w:rsidRDefault="00C028C4" w:rsidP="00EB259B">
      <w:pPr>
        <w:tabs>
          <w:tab w:val="left" w:pos="284"/>
        </w:tabs>
        <w:rPr>
          <w:sz w:val="20"/>
        </w:rPr>
      </w:pPr>
      <w:r>
        <w:rPr>
          <w:sz w:val="20"/>
        </w:rPr>
        <w:tab/>
        <w:t xml:space="preserve">Senare, oftast inom ett dygn, uppkommer lokal peritoneal retning kring appendix. Smärtan lokaliseras då till höger </w:t>
      </w:r>
      <w:r>
        <w:rPr>
          <w:i/>
          <w:sz w:val="20"/>
        </w:rPr>
        <w:t>fossa iliaca</w:t>
      </w:r>
      <w:r>
        <w:rPr>
          <w:sz w:val="20"/>
        </w:rPr>
        <w:t xml:space="preserve"> (mot McBurney’s punkt). Denna så kallade smärtvandring är ett betydelsefullt symptom.</w:t>
      </w:r>
    </w:p>
    <w:p w:rsidR="00C77D7F" w:rsidRDefault="00C77D7F" w:rsidP="00EB259B">
      <w:pPr>
        <w:tabs>
          <w:tab w:val="left" w:pos="284"/>
        </w:tabs>
        <w:rPr>
          <w:sz w:val="20"/>
        </w:rPr>
      </w:pPr>
    </w:p>
    <w:p w:rsidR="00C77D7F" w:rsidRPr="00C77D7F" w:rsidRDefault="00C77D7F" w:rsidP="00C77D7F">
      <w:pPr>
        <w:pStyle w:val="Liststycke"/>
        <w:numPr>
          <w:ilvl w:val="0"/>
          <w:numId w:val="1"/>
        </w:numPr>
        <w:tabs>
          <w:tab w:val="left" w:pos="284"/>
        </w:tabs>
        <w:rPr>
          <w:b/>
          <w:sz w:val="20"/>
          <w:highlight w:val="yellow"/>
        </w:rPr>
      </w:pPr>
      <w:r w:rsidRPr="00C77D7F">
        <w:rPr>
          <w:b/>
          <w:sz w:val="20"/>
          <w:highlight w:val="yellow"/>
        </w:rPr>
        <w:t>VÄGGLAGER: en välfylld urinblåsa kan i nödfall tömmas genom att en injektionsnål sticks genom huden till urinblåsan. Var någonstans bör du i så fall sticka för att undvika att skada viktiga strukturer och undvika att nålen passerar igenom peritoneum (och därigenom in i bukhålan) på vägen till urinblåsan? (110921ORD, 1p)</w:t>
      </w:r>
    </w:p>
    <w:p w:rsidR="00C77D7F" w:rsidRDefault="00C77D7F" w:rsidP="00C77D7F">
      <w:pPr>
        <w:tabs>
          <w:tab w:val="left" w:pos="284"/>
        </w:tabs>
        <w:rPr>
          <w:sz w:val="20"/>
        </w:rPr>
      </w:pPr>
      <w:r w:rsidRPr="00C77D7F">
        <w:rPr>
          <w:sz w:val="20"/>
          <w:highlight w:val="yellow"/>
        </w:rPr>
        <w:t>???????</w:t>
      </w:r>
    </w:p>
    <w:p w:rsidR="00C77D7F" w:rsidRDefault="00C77D7F" w:rsidP="00C77D7F">
      <w:pPr>
        <w:tabs>
          <w:tab w:val="left" w:pos="284"/>
        </w:tabs>
        <w:rPr>
          <w:sz w:val="20"/>
        </w:rPr>
      </w:pPr>
    </w:p>
    <w:p w:rsidR="00C77D7F" w:rsidRDefault="00C77D7F" w:rsidP="00C77D7F">
      <w:pPr>
        <w:pStyle w:val="Liststycke"/>
        <w:numPr>
          <w:ilvl w:val="0"/>
          <w:numId w:val="1"/>
        </w:numPr>
        <w:tabs>
          <w:tab w:val="left" w:pos="284"/>
        </w:tabs>
        <w:rPr>
          <w:b/>
          <w:sz w:val="20"/>
        </w:rPr>
      </w:pPr>
      <w:r>
        <w:rPr>
          <w:b/>
          <w:sz w:val="20"/>
        </w:rPr>
        <w:t>VÄGGLAGER: Om du lägger ett snitt genom bukväggen ett par cm lateralt om medellinjen, strax ovan navelhöjd, vilka olika lager passerar du på vägen mellan huden och bukhålan? (090825REST, 3p)</w:t>
      </w:r>
    </w:p>
    <w:p w:rsidR="00C77D7F" w:rsidRPr="00C77D7F" w:rsidRDefault="00C77D7F" w:rsidP="00C77D7F">
      <w:pPr>
        <w:tabs>
          <w:tab w:val="left" w:pos="284"/>
        </w:tabs>
        <w:rPr>
          <w:sz w:val="20"/>
        </w:rPr>
      </w:pPr>
      <w:r>
        <w:rPr>
          <w:sz w:val="20"/>
        </w:rPr>
        <w:t xml:space="preserve">Epidermis </w:t>
      </w:r>
      <w:r w:rsidRPr="00C77D7F">
        <w:rPr>
          <w:sz w:val="20"/>
        </w:rPr>
        <w:sym w:font="Wingdings" w:char="F0E0"/>
      </w:r>
      <w:r>
        <w:rPr>
          <w:sz w:val="20"/>
        </w:rPr>
        <w:t xml:space="preserve"> dermis </w:t>
      </w:r>
      <w:r w:rsidRPr="00C77D7F">
        <w:rPr>
          <w:sz w:val="20"/>
        </w:rPr>
        <w:sym w:font="Wingdings" w:char="F0E0"/>
      </w:r>
      <w:r w:rsidR="00B409F9">
        <w:rPr>
          <w:sz w:val="20"/>
        </w:rPr>
        <w:t xml:space="preserve"> subcutis: camper’s fascia:</w:t>
      </w:r>
      <w:r>
        <w:rPr>
          <w:sz w:val="20"/>
        </w:rPr>
        <w:t xml:space="preserve"> ytlig och fettrik </w:t>
      </w:r>
      <w:r w:rsidRPr="00C77D7F">
        <w:rPr>
          <w:sz w:val="20"/>
        </w:rPr>
        <w:sym w:font="Wingdings" w:char="F0E0"/>
      </w:r>
      <w:r w:rsidR="00B409F9">
        <w:rPr>
          <w:sz w:val="20"/>
        </w:rPr>
        <w:t xml:space="preserve"> Scarpa’s fascia: djup och membranös </w:t>
      </w:r>
      <w:r w:rsidR="00B409F9" w:rsidRPr="00B409F9">
        <w:rPr>
          <w:sz w:val="20"/>
        </w:rPr>
        <w:sym w:font="Wingdings" w:char="F0E0"/>
      </w:r>
      <w:r w:rsidR="00B409F9">
        <w:rPr>
          <w:sz w:val="20"/>
        </w:rPr>
        <w:t xml:space="preserve"> vagina musculi recti abdominis: lamina anterior </w:t>
      </w:r>
      <w:r w:rsidR="00B409F9" w:rsidRPr="00B409F9">
        <w:rPr>
          <w:sz w:val="20"/>
        </w:rPr>
        <w:sym w:font="Wingdings" w:char="F0E0"/>
      </w:r>
      <w:r w:rsidR="00B409F9">
        <w:rPr>
          <w:sz w:val="20"/>
        </w:rPr>
        <w:t xml:space="preserve"> m. rectus abdominis </w:t>
      </w:r>
      <w:r w:rsidR="00B409F9" w:rsidRPr="00B409F9">
        <w:rPr>
          <w:sz w:val="20"/>
        </w:rPr>
        <w:sym w:font="Wingdings" w:char="F0E0"/>
      </w:r>
      <w:r w:rsidR="00B409F9">
        <w:rPr>
          <w:sz w:val="20"/>
        </w:rPr>
        <w:t xml:space="preserve"> vagina musculi recti abdominis: lamina posterior </w:t>
      </w:r>
      <w:r w:rsidR="00B409F9" w:rsidRPr="00B409F9">
        <w:rPr>
          <w:sz w:val="20"/>
        </w:rPr>
        <w:sym w:font="Wingdings" w:char="F0E0"/>
      </w:r>
      <w:r w:rsidR="00B409F9">
        <w:rPr>
          <w:sz w:val="20"/>
        </w:rPr>
        <w:t xml:space="preserve"> fascia transversalis (fascia endoabdominalis) </w:t>
      </w:r>
      <w:r w:rsidR="00B409F9" w:rsidRPr="00B409F9">
        <w:rPr>
          <w:sz w:val="20"/>
        </w:rPr>
        <w:sym w:font="Wingdings" w:char="F0E0"/>
      </w:r>
      <w:r w:rsidR="00B409F9">
        <w:rPr>
          <w:sz w:val="20"/>
        </w:rPr>
        <w:t xml:space="preserve"> peritoneum parietale </w:t>
      </w:r>
      <w:r w:rsidR="00B409F9" w:rsidRPr="00B409F9">
        <w:rPr>
          <w:sz w:val="20"/>
        </w:rPr>
        <w:sym w:font="Wingdings" w:char="F0E0"/>
      </w:r>
      <w:r w:rsidR="00B409F9">
        <w:rPr>
          <w:sz w:val="20"/>
        </w:rPr>
        <w:t xml:space="preserve"> extraperitonealt fett </w:t>
      </w:r>
      <w:r w:rsidR="00B409F9" w:rsidRPr="00B409F9">
        <w:rPr>
          <w:sz w:val="20"/>
        </w:rPr>
        <w:sym w:font="Wingdings" w:char="F0E0"/>
      </w:r>
      <w:r w:rsidR="00B409F9">
        <w:rPr>
          <w:sz w:val="20"/>
        </w:rPr>
        <w:t xml:space="preserve"> peritoneum</w:t>
      </w:r>
    </w:p>
    <w:p w:rsidR="00B409F9" w:rsidRDefault="00C77D7F" w:rsidP="00C77D7F">
      <w:pPr>
        <w:pStyle w:val="Liststycke"/>
        <w:numPr>
          <w:ilvl w:val="1"/>
          <w:numId w:val="1"/>
        </w:numPr>
        <w:tabs>
          <w:tab w:val="left" w:pos="284"/>
        </w:tabs>
        <w:rPr>
          <w:b/>
          <w:sz w:val="20"/>
        </w:rPr>
      </w:pPr>
      <w:r>
        <w:rPr>
          <w:b/>
          <w:sz w:val="20"/>
        </w:rPr>
        <w:t>Om snittet istället görs en handbredd nedanför naveln – men fortfarande ett par cm lateralt om medellinjen – hur skiljer sig ordningen mellan lagren jämfört med förra snittet? (1p)</w:t>
      </w:r>
    </w:p>
    <w:p w:rsidR="00B409F9" w:rsidRDefault="00B409F9" w:rsidP="00B409F9">
      <w:pPr>
        <w:tabs>
          <w:tab w:val="left" w:pos="284"/>
        </w:tabs>
        <w:rPr>
          <w:sz w:val="20"/>
        </w:rPr>
      </w:pPr>
      <w:r>
        <w:rPr>
          <w:sz w:val="20"/>
        </w:rPr>
        <w:t>Rectusskidans bakre blad saknas då alla aponeuroser från de laterala bukmusklerna en bit under navelhöjd passerar anteriort om M. rectus abdominis.</w:t>
      </w:r>
    </w:p>
    <w:p w:rsidR="00B409F9" w:rsidRDefault="00B409F9" w:rsidP="00B409F9">
      <w:pPr>
        <w:tabs>
          <w:tab w:val="left" w:pos="284"/>
        </w:tabs>
        <w:rPr>
          <w:sz w:val="20"/>
        </w:rPr>
      </w:pPr>
    </w:p>
    <w:p w:rsidR="00B409F9" w:rsidRPr="00B409F9" w:rsidRDefault="00B409F9" w:rsidP="00B409F9">
      <w:pPr>
        <w:pStyle w:val="Liststycke"/>
        <w:numPr>
          <w:ilvl w:val="0"/>
          <w:numId w:val="1"/>
        </w:numPr>
        <w:tabs>
          <w:tab w:val="left" w:pos="284"/>
        </w:tabs>
        <w:rPr>
          <w:b/>
          <w:sz w:val="20"/>
          <w:highlight w:val="yellow"/>
        </w:rPr>
      </w:pPr>
      <w:r w:rsidRPr="00B409F9">
        <w:rPr>
          <w:b/>
          <w:sz w:val="20"/>
          <w:highlight w:val="yellow"/>
        </w:rPr>
        <w:t>VÄGGLAGER: Du sitter med på morgonronden, KS, och diskuterar operationer. Första patienten kom in med väldiga smärtor lokaliserade till dermatom Th5-Th6. Ultraljud visade bild som vid gallsten. Du erinrar dig att dessa dermatom motsvarar gallvägarnas innervation. Ni bestämmer er för att operera bort gallblåsan med en öppen kolecystektomi med ett snitt som ligger parallell med, men ca 5 cm kaudalt om, arcus costalis. Beskriv bukväggens uppbyggnad i den laterala delen av snittet (lateralt om medioclavicularlinjen). (100212ORD, 3p)</w:t>
      </w:r>
    </w:p>
    <w:p w:rsidR="000E0214" w:rsidRDefault="00B409F9" w:rsidP="00B409F9">
      <w:pPr>
        <w:tabs>
          <w:tab w:val="left" w:pos="284"/>
        </w:tabs>
        <w:rPr>
          <w:sz w:val="20"/>
        </w:rPr>
      </w:pPr>
      <w:r w:rsidRPr="00B409F9">
        <w:rPr>
          <w:sz w:val="20"/>
          <w:highlight w:val="yellow"/>
        </w:rPr>
        <w:t>??????</w:t>
      </w:r>
    </w:p>
    <w:p w:rsidR="000E0214" w:rsidRDefault="000E0214" w:rsidP="00B409F9">
      <w:pPr>
        <w:tabs>
          <w:tab w:val="left" w:pos="284"/>
        </w:tabs>
        <w:rPr>
          <w:sz w:val="20"/>
        </w:rPr>
      </w:pPr>
    </w:p>
    <w:p w:rsidR="000E0214" w:rsidRDefault="000E0214" w:rsidP="000E0214">
      <w:pPr>
        <w:pStyle w:val="Liststycke"/>
        <w:numPr>
          <w:ilvl w:val="0"/>
          <w:numId w:val="1"/>
        </w:numPr>
        <w:tabs>
          <w:tab w:val="left" w:pos="284"/>
        </w:tabs>
        <w:rPr>
          <w:b/>
          <w:sz w:val="20"/>
        </w:rPr>
      </w:pPr>
      <w:r>
        <w:rPr>
          <w:b/>
          <w:noProof/>
          <w:sz w:val="20"/>
          <w:lang w:eastAsia="sv-SE"/>
        </w:rPr>
        <w:drawing>
          <wp:anchor distT="0" distB="0" distL="114300" distR="114300" simplePos="0" relativeHeight="251659264" behindDoc="0" locked="0" layoutInCell="1" allowOverlap="1">
            <wp:simplePos x="0" y="0"/>
            <wp:positionH relativeFrom="column">
              <wp:posOffset>3656965</wp:posOffset>
            </wp:positionH>
            <wp:positionV relativeFrom="paragraph">
              <wp:posOffset>264795</wp:posOffset>
            </wp:positionV>
            <wp:extent cx="2743835" cy="1026795"/>
            <wp:effectExtent l="25400" t="0" r="0" b="0"/>
            <wp:wrapTight wrapText="bothSides">
              <wp:wrapPolygon edited="0">
                <wp:start x="-200" y="0"/>
                <wp:lineTo x="-200" y="21373"/>
                <wp:lineTo x="21595" y="21373"/>
                <wp:lineTo x="21595" y="0"/>
                <wp:lineTo x="-200" y="0"/>
              </wp:wrapPolygon>
            </wp:wrapTight>
            <wp:docPr id="32" name="Bild 32" descr="::::::Skärmavbild 2014-09-12 kl. 08.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kärmavbild 2014-09-12 kl. 08.29.26.png"/>
                    <pic:cNvPicPr>
                      <a:picLocks noChangeAspect="1" noChangeArrowheads="1"/>
                    </pic:cNvPicPr>
                  </pic:nvPicPr>
                  <pic:blipFill>
                    <a:blip r:embed="rId6"/>
                    <a:srcRect/>
                    <a:stretch>
                      <a:fillRect/>
                    </a:stretch>
                  </pic:blipFill>
                  <pic:spPr bwMode="auto">
                    <a:xfrm>
                      <a:off x="0" y="0"/>
                      <a:ext cx="2743835" cy="1026795"/>
                    </a:xfrm>
                    <a:prstGeom prst="rect">
                      <a:avLst/>
                    </a:prstGeom>
                    <a:noFill/>
                    <a:ln w="9525">
                      <a:noFill/>
                      <a:miter lim="800000"/>
                      <a:headEnd/>
                      <a:tailEnd/>
                    </a:ln>
                  </pic:spPr>
                </pic:pic>
              </a:graphicData>
            </a:graphic>
          </wp:anchor>
        </w:drawing>
      </w:r>
      <w:r>
        <w:rPr>
          <w:b/>
          <w:sz w:val="20"/>
        </w:rPr>
        <w:t>VÄGGLAGER: Morgonrond KS, operation. Snitt genom linea alba. Snittet läggs superiort till och med linea arcuata. Beskriv bukväggens anatomi på denna plats. (100924ORD, 3p)</w:t>
      </w:r>
    </w:p>
    <w:p w:rsidR="004654F9" w:rsidRDefault="000E0214" w:rsidP="000E0214">
      <w:pPr>
        <w:tabs>
          <w:tab w:val="left" w:pos="284"/>
        </w:tabs>
        <w:rPr>
          <w:sz w:val="20"/>
        </w:rPr>
      </w:pPr>
      <w:r>
        <w:rPr>
          <w:sz w:val="20"/>
        </w:rPr>
        <w:t xml:space="preserve">Det är en bandliknande sammanflätningslinje av vänster och höger bukmuskelaponeuros, mellan </w:t>
      </w:r>
      <w:r>
        <w:rPr>
          <w:i/>
          <w:sz w:val="20"/>
        </w:rPr>
        <w:t>processus xiphoideus</w:t>
      </w:r>
      <w:r>
        <w:rPr>
          <w:sz w:val="20"/>
        </w:rPr>
        <w:t xml:space="preserve"> och symfysen. Eftersom linea alba är en fibrös struktur som enbart byggs upp av bindväv, så används den ofta kirurgiskt för att lägga snitt, utan att skada viktiga kärl och nerver. På vältränade individer kan linea alba ses som den fåran som bildas mellan vä och hö m.rectus abdominis.</w:t>
      </w:r>
    </w:p>
    <w:p w:rsidR="000E0214" w:rsidRPr="000E0214" w:rsidRDefault="004654F9" w:rsidP="000E0214">
      <w:pPr>
        <w:tabs>
          <w:tab w:val="left" w:pos="284"/>
        </w:tabs>
        <w:rPr>
          <w:sz w:val="20"/>
        </w:rPr>
      </w:pPr>
      <w:r>
        <w:rPr>
          <w:sz w:val="20"/>
        </w:rPr>
        <w:tab/>
        <w:t>Linea arcuata är den kaudala änden av rektusskidans bakre blad.</w:t>
      </w:r>
    </w:p>
    <w:p w:rsidR="000E0214" w:rsidRDefault="000E0214" w:rsidP="000E0214">
      <w:pPr>
        <w:pStyle w:val="Liststycke"/>
        <w:numPr>
          <w:ilvl w:val="1"/>
          <w:numId w:val="1"/>
        </w:numPr>
        <w:tabs>
          <w:tab w:val="left" w:pos="284"/>
        </w:tabs>
        <w:rPr>
          <w:b/>
          <w:sz w:val="20"/>
        </w:rPr>
      </w:pPr>
      <w:r>
        <w:rPr>
          <w:b/>
          <w:sz w:val="20"/>
        </w:rPr>
        <w:t>Vilken muskel ligger lateralt på båda sidor om linea alba? (1p)</w:t>
      </w:r>
    </w:p>
    <w:p w:rsidR="004654F9" w:rsidRDefault="004654F9" w:rsidP="000E0214">
      <w:pPr>
        <w:tabs>
          <w:tab w:val="left" w:pos="284"/>
        </w:tabs>
        <w:rPr>
          <w:sz w:val="20"/>
        </w:rPr>
      </w:pPr>
      <w:r>
        <w:rPr>
          <w:sz w:val="20"/>
        </w:rPr>
        <w:t>M. rectus abdominis dx et sin.</w:t>
      </w:r>
    </w:p>
    <w:p w:rsidR="004654F9" w:rsidRDefault="004654F9" w:rsidP="000E0214">
      <w:pPr>
        <w:tabs>
          <w:tab w:val="left" w:pos="284"/>
        </w:tabs>
        <w:rPr>
          <w:sz w:val="20"/>
        </w:rPr>
      </w:pPr>
    </w:p>
    <w:p w:rsidR="004654F9" w:rsidRPr="00285F4F" w:rsidRDefault="004654F9" w:rsidP="004654F9">
      <w:pPr>
        <w:pStyle w:val="Liststycke"/>
        <w:numPr>
          <w:ilvl w:val="0"/>
          <w:numId w:val="1"/>
        </w:numPr>
        <w:tabs>
          <w:tab w:val="left" w:pos="284"/>
        </w:tabs>
        <w:rPr>
          <w:b/>
          <w:sz w:val="20"/>
          <w:highlight w:val="yellow"/>
        </w:rPr>
      </w:pPr>
      <w:r w:rsidRPr="00285F4F">
        <w:rPr>
          <w:b/>
          <w:sz w:val="20"/>
          <w:highlight w:val="yellow"/>
        </w:rPr>
        <w:t>VÄGGLAGER: Vid utredning av vissa typer av hepatit och andra kroniska leversjukdomar tas ibland vävnadsprover från levern. Detta görs under lokalbedövning med hjälp av en grov nål som sticks genom något av revbensinterstitierna i linea axillaris anterior, efter att via perkusion (och ibland ultraljud) ha lokaliserat lämplig plats för biopsin (man siktar i regel på den kraniella delen av lobus dx, ex genom ett revbensinterstitium strax nedan där den övre leverdämpnngen noteras vid perkusion). Vid själva biopsin är det viktigt att patienten andas ut maximalt och håller andan. Ingreppet är inte riskfritt; komplikationer som kan förekomma och kräva behandling är blödning, pneumothorax och skador på gallvägarna. Patienten övervakas därför ett antal timmar efter ingreppet med bl a kontroll av pul</w:t>
      </w:r>
      <w:r w:rsidR="00285F4F" w:rsidRPr="00285F4F">
        <w:rPr>
          <w:b/>
          <w:sz w:val="20"/>
          <w:highlight w:val="yellow"/>
        </w:rPr>
        <w:t>s och blodtryck. (100824REST</w:t>
      </w:r>
      <w:r w:rsidRPr="00285F4F">
        <w:rPr>
          <w:b/>
          <w:sz w:val="20"/>
          <w:highlight w:val="yellow"/>
        </w:rPr>
        <w:t>)</w:t>
      </w:r>
    </w:p>
    <w:p w:rsidR="00285F4F" w:rsidRPr="00285F4F" w:rsidRDefault="004654F9" w:rsidP="004654F9">
      <w:pPr>
        <w:pStyle w:val="Liststycke"/>
        <w:numPr>
          <w:ilvl w:val="1"/>
          <w:numId w:val="1"/>
        </w:numPr>
        <w:tabs>
          <w:tab w:val="left" w:pos="284"/>
        </w:tabs>
        <w:rPr>
          <w:b/>
          <w:sz w:val="20"/>
          <w:highlight w:val="yellow"/>
        </w:rPr>
      </w:pPr>
      <w:r w:rsidRPr="00285F4F">
        <w:rPr>
          <w:b/>
          <w:sz w:val="20"/>
          <w:highlight w:val="yellow"/>
        </w:rPr>
        <w:t>Varför finns det en risk för pneumothorax vid ingreppet och varför är det viktigt att patienten andas ut maximalt och håller andan vid biopsin?</w:t>
      </w:r>
      <w:r w:rsidR="00285F4F" w:rsidRPr="00285F4F">
        <w:rPr>
          <w:b/>
          <w:sz w:val="20"/>
          <w:highlight w:val="yellow"/>
        </w:rPr>
        <w:t xml:space="preserve"> (2p)</w:t>
      </w:r>
    </w:p>
    <w:p w:rsidR="00285F4F" w:rsidRPr="00285F4F" w:rsidRDefault="00285F4F" w:rsidP="004654F9">
      <w:pPr>
        <w:pStyle w:val="Liststycke"/>
        <w:numPr>
          <w:ilvl w:val="1"/>
          <w:numId w:val="1"/>
        </w:numPr>
        <w:tabs>
          <w:tab w:val="left" w:pos="284"/>
        </w:tabs>
        <w:rPr>
          <w:b/>
          <w:sz w:val="20"/>
          <w:highlight w:val="yellow"/>
        </w:rPr>
      </w:pPr>
      <w:r w:rsidRPr="00285F4F">
        <w:rPr>
          <w:b/>
          <w:sz w:val="20"/>
          <w:highlight w:val="yellow"/>
        </w:rPr>
        <w:t>Efter att nålspetsen passerat igenom intercostalmuskulaturen, vilka andra vävnadsskikt är det troligt/möjligt att nålen passerar innan den kommer in i leverparenkymet? (3p)</w:t>
      </w:r>
    </w:p>
    <w:p w:rsidR="00B409F9" w:rsidRPr="00285F4F" w:rsidRDefault="00285F4F" w:rsidP="004654F9">
      <w:pPr>
        <w:pStyle w:val="Liststycke"/>
        <w:numPr>
          <w:ilvl w:val="1"/>
          <w:numId w:val="1"/>
        </w:numPr>
        <w:tabs>
          <w:tab w:val="left" w:pos="284"/>
        </w:tabs>
        <w:rPr>
          <w:b/>
          <w:sz w:val="20"/>
          <w:highlight w:val="yellow"/>
        </w:rPr>
      </w:pPr>
      <w:r w:rsidRPr="00285F4F">
        <w:rPr>
          <w:b/>
          <w:sz w:val="20"/>
          <w:highlight w:val="yellow"/>
        </w:rPr>
        <w:t>Ange de latinska namnen på de avsnitt av gallvägarna som gallan producerad i lobus dx passerar innan den kommer ut vid papilla duodeni major (Vateri) (bortse från gallblåsan och dess gång) (2p)</w:t>
      </w:r>
    </w:p>
    <w:p w:rsidR="00285F4F" w:rsidRDefault="00285F4F" w:rsidP="006E173C">
      <w:pPr>
        <w:rPr>
          <w:sz w:val="20"/>
        </w:rPr>
      </w:pPr>
      <w:r w:rsidRPr="00285F4F">
        <w:rPr>
          <w:sz w:val="20"/>
          <w:highlight w:val="yellow"/>
        </w:rPr>
        <w:t>??????</w:t>
      </w:r>
    </w:p>
    <w:p w:rsidR="00285F4F" w:rsidRDefault="00285F4F" w:rsidP="006E173C">
      <w:pPr>
        <w:rPr>
          <w:sz w:val="20"/>
        </w:rPr>
      </w:pPr>
    </w:p>
    <w:p w:rsidR="00447AFC" w:rsidRDefault="00285F4F" w:rsidP="00285F4F">
      <w:pPr>
        <w:pStyle w:val="Liststycke"/>
        <w:numPr>
          <w:ilvl w:val="0"/>
          <w:numId w:val="1"/>
        </w:numPr>
        <w:rPr>
          <w:b/>
          <w:sz w:val="20"/>
        </w:rPr>
      </w:pPr>
      <w:r>
        <w:rPr>
          <w:b/>
          <w:sz w:val="20"/>
        </w:rPr>
        <w:t>VÄGGLAGER: Du ska göra ett snitt genom bukväggen utmed medellinjen strax nedan naveln. Vilka lager i bukväggen, i rätt ordning ut</w:t>
      </w:r>
      <w:r w:rsidRPr="00285F4F">
        <w:rPr>
          <w:b/>
          <w:sz w:val="20"/>
        </w:rPr>
        <w:sym w:font="Wingdings" w:char="F0E0"/>
      </w:r>
      <w:r>
        <w:rPr>
          <w:b/>
          <w:sz w:val="20"/>
        </w:rPr>
        <w:t>in, passerar du genom innan du kommer in i öppen bukhåla? (110211ORD, 3p)</w:t>
      </w:r>
    </w:p>
    <w:p w:rsidR="00AD6AA8" w:rsidRPr="00AD6AA8" w:rsidRDefault="00AD6AA8" w:rsidP="00AD6AA8">
      <w:pPr>
        <w:pStyle w:val="Liststycke"/>
        <w:numPr>
          <w:ilvl w:val="0"/>
          <w:numId w:val="15"/>
        </w:numPr>
        <w:rPr>
          <w:b/>
          <w:sz w:val="20"/>
        </w:rPr>
      </w:pPr>
      <w:r>
        <w:rPr>
          <w:sz w:val="20"/>
          <w:u w:val="single"/>
        </w:rPr>
        <w:t>HUD:</w:t>
      </w:r>
      <w:r>
        <w:rPr>
          <w:sz w:val="20"/>
        </w:rPr>
        <w:t xml:space="preserve"> subkutan vävnad (fettlager följt av membranöst lager)</w:t>
      </w:r>
    </w:p>
    <w:p w:rsidR="00AD6AA8" w:rsidRPr="00AD6AA8" w:rsidRDefault="00AD6AA8" w:rsidP="00AD6AA8">
      <w:pPr>
        <w:pStyle w:val="Liststycke"/>
        <w:numPr>
          <w:ilvl w:val="0"/>
          <w:numId w:val="15"/>
        </w:numPr>
        <w:rPr>
          <w:b/>
          <w:sz w:val="20"/>
          <w:u w:val="single"/>
        </w:rPr>
      </w:pPr>
      <w:r w:rsidRPr="00AD6AA8">
        <w:rPr>
          <w:sz w:val="20"/>
          <w:u w:val="single"/>
        </w:rPr>
        <w:t>Rectusskidan</w:t>
      </w:r>
      <w:r>
        <w:rPr>
          <w:sz w:val="20"/>
          <w:u w:val="single"/>
        </w:rPr>
        <w:t>:</w:t>
      </w:r>
      <w:r>
        <w:rPr>
          <w:sz w:val="20"/>
        </w:rPr>
        <w:t xml:space="preserve"> m.obliquus ext et int, m.transversus abdominis</w:t>
      </w:r>
    </w:p>
    <w:p w:rsidR="00AD6AA8" w:rsidRDefault="00AD6AA8" w:rsidP="00AD6AA8">
      <w:pPr>
        <w:pStyle w:val="Liststycke"/>
        <w:numPr>
          <w:ilvl w:val="0"/>
          <w:numId w:val="15"/>
        </w:numPr>
        <w:rPr>
          <w:b/>
          <w:sz w:val="20"/>
          <w:u w:val="single"/>
        </w:rPr>
      </w:pPr>
      <w:r>
        <w:rPr>
          <w:sz w:val="20"/>
          <w:u w:val="single"/>
        </w:rPr>
        <w:t>Fascia transversalis</w:t>
      </w:r>
    </w:p>
    <w:p w:rsidR="00AD6AA8" w:rsidRPr="00AD6AA8" w:rsidRDefault="00AD6AA8" w:rsidP="00AD6AA8">
      <w:pPr>
        <w:pStyle w:val="Liststycke"/>
        <w:numPr>
          <w:ilvl w:val="0"/>
          <w:numId w:val="15"/>
        </w:numPr>
        <w:rPr>
          <w:b/>
          <w:sz w:val="20"/>
          <w:u w:val="single"/>
        </w:rPr>
      </w:pPr>
      <w:r>
        <w:rPr>
          <w:sz w:val="20"/>
          <w:u w:val="single"/>
        </w:rPr>
        <w:t>Extraperitonealt fett</w:t>
      </w:r>
    </w:p>
    <w:p w:rsidR="00AD6AA8" w:rsidRPr="00AD6AA8" w:rsidRDefault="00AD6AA8" w:rsidP="00AD6AA8">
      <w:pPr>
        <w:pStyle w:val="Liststycke"/>
        <w:numPr>
          <w:ilvl w:val="0"/>
          <w:numId w:val="15"/>
        </w:numPr>
        <w:rPr>
          <w:b/>
          <w:sz w:val="20"/>
          <w:u w:val="single"/>
        </w:rPr>
      </w:pPr>
      <w:r>
        <w:rPr>
          <w:sz w:val="20"/>
          <w:u w:val="single"/>
        </w:rPr>
        <w:t>Peritoneum parietalis</w:t>
      </w:r>
    </w:p>
    <w:p w:rsidR="00285F4F" w:rsidRPr="00AD6AA8" w:rsidRDefault="00AD6AA8" w:rsidP="00AD6AA8">
      <w:pPr>
        <w:pStyle w:val="Liststycke"/>
        <w:numPr>
          <w:ilvl w:val="0"/>
          <w:numId w:val="15"/>
        </w:numPr>
        <w:rPr>
          <w:b/>
          <w:sz w:val="20"/>
          <w:u w:val="single"/>
        </w:rPr>
      </w:pPr>
      <w:r>
        <w:rPr>
          <w:sz w:val="20"/>
          <w:u w:val="single"/>
        </w:rPr>
        <w:t>Öppen bukhåla</w:t>
      </w:r>
    </w:p>
    <w:p w:rsidR="00AD6AA8" w:rsidRDefault="00285F4F" w:rsidP="00285F4F">
      <w:pPr>
        <w:pStyle w:val="Liststycke"/>
        <w:numPr>
          <w:ilvl w:val="1"/>
          <w:numId w:val="1"/>
        </w:numPr>
        <w:rPr>
          <w:b/>
          <w:sz w:val="20"/>
        </w:rPr>
      </w:pPr>
      <w:r>
        <w:rPr>
          <w:b/>
          <w:sz w:val="20"/>
        </w:rPr>
        <w:t>Du för in ett instrument genom öppningen i bukväggen och för sedan instrumentet uppåt till höger i bukhålan anteriort om levern. Om du sedan försöker flytta instrumentet horisontellt, framför levern, över till bukhålans vänstra sida, så sätter en struktur ungefär i medellinjen stopp för denna rörelse. Vad heter strukturen? (1p)</w:t>
      </w:r>
    </w:p>
    <w:p w:rsidR="00285F4F" w:rsidRPr="00AD6AA8" w:rsidRDefault="00AD6AA8" w:rsidP="00AD6AA8">
      <w:pPr>
        <w:rPr>
          <w:sz w:val="20"/>
        </w:rPr>
      </w:pPr>
      <w:r>
        <w:rPr>
          <w:sz w:val="20"/>
        </w:rPr>
        <w:t>Lig. Falciforme</w:t>
      </w:r>
    </w:p>
    <w:p w:rsidR="00AD6AA8" w:rsidRDefault="00285F4F" w:rsidP="00285F4F">
      <w:pPr>
        <w:pStyle w:val="Liststycke"/>
        <w:numPr>
          <w:ilvl w:val="1"/>
          <w:numId w:val="1"/>
        </w:numPr>
        <w:rPr>
          <w:b/>
          <w:sz w:val="20"/>
        </w:rPr>
      </w:pPr>
      <w:r>
        <w:rPr>
          <w:b/>
          <w:sz w:val="20"/>
        </w:rPr>
        <w:t>Om du istället ska lägga ett snitt in till bukhålan strax lateralt om medellinjen, genom m.rectus abdominis, så bör ett sådant snitt placeras horisontellt snarare än vertikalt, varför? (1p)</w:t>
      </w:r>
    </w:p>
    <w:p w:rsidR="00285F4F" w:rsidRPr="00AD6AA8" w:rsidRDefault="00AD6AA8" w:rsidP="00AD6AA8">
      <w:pPr>
        <w:rPr>
          <w:sz w:val="20"/>
        </w:rPr>
      </w:pPr>
      <w:r>
        <w:rPr>
          <w:sz w:val="20"/>
        </w:rPr>
        <w:t xml:space="preserve">Därför att M. Rectus Abdominis fiberriktning löper vertikalt och korsas horisontellt av </w:t>
      </w:r>
      <w:r>
        <w:rPr>
          <w:i/>
          <w:sz w:val="20"/>
        </w:rPr>
        <w:t>intersectiones tendineae musculi recti abdominis</w:t>
      </w:r>
      <w:r>
        <w:rPr>
          <w:sz w:val="20"/>
        </w:rPr>
        <w:t>, vilka är fibrösa band som löper horisontellt mellan magrutorna.</w:t>
      </w:r>
    </w:p>
    <w:p w:rsidR="00285F4F" w:rsidRPr="00285F4F" w:rsidRDefault="00285F4F" w:rsidP="00285F4F">
      <w:pPr>
        <w:rPr>
          <w:b/>
          <w:sz w:val="20"/>
        </w:rPr>
      </w:pPr>
    </w:p>
    <w:p w:rsidR="00FF33B0" w:rsidRDefault="00FF33B0" w:rsidP="00285F4F">
      <w:pPr>
        <w:pStyle w:val="Liststycke"/>
        <w:numPr>
          <w:ilvl w:val="0"/>
          <w:numId w:val="1"/>
        </w:numPr>
        <w:rPr>
          <w:b/>
          <w:sz w:val="20"/>
        </w:rPr>
      </w:pPr>
      <w:r>
        <w:rPr>
          <w:b/>
          <w:sz w:val="20"/>
        </w:rPr>
        <w:t>VÄGGLAGER: redogör för bukväggens uppbyggnad i midclavikularlinjen genom att ange lager för lager från huden in till bukorganen. (091130REST, 3p)</w:t>
      </w:r>
    </w:p>
    <w:p w:rsidR="00FF33B0" w:rsidRDefault="00FF33B0" w:rsidP="00FF33B0">
      <w:pPr>
        <w:rPr>
          <w:sz w:val="20"/>
        </w:rPr>
      </w:pPr>
      <w:r>
        <w:rPr>
          <w:sz w:val="20"/>
        </w:rPr>
        <w:t xml:space="preserve">Epidermis </w:t>
      </w:r>
      <w:r w:rsidRPr="00FF33B0">
        <w:rPr>
          <w:sz w:val="20"/>
        </w:rPr>
        <w:sym w:font="Wingdings" w:char="F0E0"/>
      </w:r>
      <w:r>
        <w:rPr>
          <w:sz w:val="20"/>
        </w:rPr>
        <w:t xml:space="preserve"> Dermis </w:t>
      </w:r>
      <w:r w:rsidRPr="00FF33B0">
        <w:rPr>
          <w:sz w:val="20"/>
        </w:rPr>
        <w:sym w:font="Wingdings" w:char="F0E0"/>
      </w:r>
      <w:r>
        <w:rPr>
          <w:sz w:val="20"/>
        </w:rPr>
        <w:t xml:space="preserve"> Subcutis (Camper’s (tjock och fettrik) och Scarpa’s fascia [tunn och bindvävsrik]) </w:t>
      </w:r>
      <w:r w:rsidRPr="00FF33B0">
        <w:rPr>
          <w:sz w:val="20"/>
        </w:rPr>
        <w:sym w:font="Wingdings" w:char="F0E0"/>
      </w:r>
      <w:r>
        <w:rPr>
          <w:sz w:val="20"/>
        </w:rPr>
        <w:t xml:space="preserve"> M. Obliquus externus </w:t>
      </w:r>
      <w:r w:rsidRPr="00FF33B0">
        <w:rPr>
          <w:sz w:val="20"/>
        </w:rPr>
        <w:sym w:font="Wingdings" w:char="F0E0"/>
      </w:r>
      <w:r>
        <w:rPr>
          <w:sz w:val="20"/>
        </w:rPr>
        <w:t xml:space="preserve"> M. Obliquus internus </w:t>
      </w:r>
      <w:r w:rsidRPr="00FF33B0">
        <w:rPr>
          <w:sz w:val="20"/>
        </w:rPr>
        <w:sym w:font="Wingdings" w:char="F0E0"/>
      </w:r>
      <w:r>
        <w:rPr>
          <w:sz w:val="20"/>
        </w:rPr>
        <w:t xml:space="preserve"> M. Transversus abdominis </w:t>
      </w:r>
      <w:r w:rsidRPr="00FF33B0">
        <w:rPr>
          <w:sz w:val="20"/>
        </w:rPr>
        <w:sym w:font="Wingdings" w:char="F0E0"/>
      </w:r>
      <w:r>
        <w:rPr>
          <w:sz w:val="20"/>
        </w:rPr>
        <w:t xml:space="preserve"> Fascia transversalis </w:t>
      </w:r>
      <w:r w:rsidRPr="00FF33B0">
        <w:rPr>
          <w:sz w:val="20"/>
        </w:rPr>
        <w:sym w:font="Wingdings" w:char="F0E0"/>
      </w:r>
      <w:r>
        <w:rPr>
          <w:sz w:val="20"/>
        </w:rPr>
        <w:t xml:space="preserve"> Peritoneum parietale</w:t>
      </w:r>
    </w:p>
    <w:p w:rsidR="00FF33B0" w:rsidRDefault="00FF33B0" w:rsidP="00FF33B0">
      <w:pPr>
        <w:rPr>
          <w:sz w:val="20"/>
        </w:rPr>
      </w:pPr>
    </w:p>
    <w:p w:rsidR="00FF33B0" w:rsidRDefault="00FF33B0" w:rsidP="00FF33B0">
      <w:pPr>
        <w:pStyle w:val="Liststycke"/>
        <w:numPr>
          <w:ilvl w:val="0"/>
          <w:numId w:val="1"/>
        </w:numPr>
        <w:rPr>
          <w:b/>
          <w:sz w:val="20"/>
        </w:rPr>
      </w:pPr>
      <w:r>
        <w:rPr>
          <w:b/>
          <w:sz w:val="20"/>
        </w:rPr>
        <w:t>VÄGGLAGER, genitalier: Om du stic</w:t>
      </w:r>
      <w:r w:rsidR="0008751F">
        <w:rPr>
          <w:b/>
          <w:sz w:val="20"/>
        </w:rPr>
        <w:t>ker en nål genom vaginas vägg (saknas bild med pil)</w:t>
      </w:r>
      <w:r>
        <w:rPr>
          <w:b/>
          <w:sz w:val="20"/>
        </w:rPr>
        <w:t xml:space="preserve"> så passerar nålspetsen även igenom en hinna och hamnar sedan i en särskild del av ett potentiellt hålrum. Vad heter hinnan och den aktuella delen av hålrummet? (100924ORD, 1p)</w:t>
      </w:r>
    </w:p>
    <w:p w:rsidR="00D56372" w:rsidRPr="00D56372" w:rsidRDefault="00D56372" w:rsidP="00D56372">
      <w:pPr>
        <w:pStyle w:val="Liststycke"/>
        <w:numPr>
          <w:ilvl w:val="0"/>
          <w:numId w:val="16"/>
        </w:numPr>
        <w:rPr>
          <w:b/>
          <w:sz w:val="20"/>
        </w:rPr>
      </w:pPr>
      <w:r>
        <w:rPr>
          <w:sz w:val="20"/>
          <w:u w:val="single"/>
        </w:rPr>
        <w:t>Hinnan:</w:t>
      </w:r>
      <w:r>
        <w:rPr>
          <w:sz w:val="20"/>
        </w:rPr>
        <w:t xml:space="preserve"> Peritoneum parietale (fornix vaginae pars post </w:t>
      </w:r>
      <w:r w:rsidRPr="00D56372">
        <w:rPr>
          <w:sz w:val="20"/>
        </w:rPr>
        <w:sym w:font="Wingdings" w:char="F0E0"/>
      </w:r>
      <w:r>
        <w:rPr>
          <w:sz w:val="20"/>
        </w:rPr>
        <w:t xml:space="preserve"> vaginalvägg </w:t>
      </w:r>
      <w:r w:rsidRPr="00D56372">
        <w:rPr>
          <w:sz w:val="20"/>
        </w:rPr>
        <w:sym w:font="Wingdings" w:char="F0E0"/>
      </w:r>
      <w:r>
        <w:rPr>
          <w:sz w:val="20"/>
        </w:rPr>
        <w:t xml:space="preserve"> peritoneum parietale)</w:t>
      </w:r>
    </w:p>
    <w:p w:rsidR="00D56372" w:rsidRPr="00D56372" w:rsidRDefault="00D56372" w:rsidP="00D56372">
      <w:pPr>
        <w:pStyle w:val="Liststycke"/>
        <w:numPr>
          <w:ilvl w:val="0"/>
          <w:numId w:val="16"/>
        </w:numPr>
        <w:rPr>
          <w:b/>
          <w:sz w:val="20"/>
        </w:rPr>
      </w:pPr>
      <w:r>
        <w:rPr>
          <w:sz w:val="20"/>
          <w:u w:val="single"/>
        </w:rPr>
        <w:t>Del av hålrum:</w:t>
      </w:r>
      <w:r>
        <w:rPr>
          <w:b/>
          <w:sz w:val="20"/>
        </w:rPr>
        <w:t xml:space="preserve"> </w:t>
      </w:r>
      <w:r>
        <w:rPr>
          <w:sz w:val="20"/>
        </w:rPr>
        <w:t>Excavatio rectouterina = den djupaste delen av bukhålan hos kvinnan.</w:t>
      </w:r>
    </w:p>
    <w:p w:rsidR="00D56372" w:rsidRDefault="00D56372" w:rsidP="00D56372">
      <w:pPr>
        <w:rPr>
          <w:b/>
          <w:sz w:val="20"/>
        </w:rPr>
      </w:pPr>
    </w:p>
    <w:p w:rsidR="00FF33B0" w:rsidRPr="00D56372" w:rsidRDefault="00D56372" w:rsidP="00D56372">
      <w:pPr>
        <w:pStyle w:val="Liststycke"/>
        <w:numPr>
          <w:ilvl w:val="0"/>
          <w:numId w:val="1"/>
        </w:numPr>
        <w:rPr>
          <w:b/>
          <w:sz w:val="20"/>
        </w:rPr>
      </w:pPr>
      <w:r>
        <w:rPr>
          <w:b/>
          <w:sz w:val="20"/>
        </w:rPr>
        <w:t>CANALIS INGUINALIS: Funiculus spermaticus (sädessträngen) är en grupp strukturer som löper i inguinalkanalen. Ange minst 4 av strukturerna! (10130REST, 4p; 111129REST, 2p)</w:t>
      </w:r>
    </w:p>
    <w:p w:rsidR="00D56372" w:rsidRDefault="00D56372" w:rsidP="00D56372">
      <w:pPr>
        <w:pStyle w:val="Liststycke"/>
        <w:numPr>
          <w:ilvl w:val="0"/>
          <w:numId w:val="17"/>
        </w:numPr>
        <w:rPr>
          <w:sz w:val="20"/>
        </w:rPr>
      </w:pPr>
      <w:r>
        <w:rPr>
          <w:sz w:val="20"/>
        </w:rPr>
        <w:t>Ductus deferens</w:t>
      </w:r>
    </w:p>
    <w:p w:rsidR="00D56372" w:rsidRDefault="00D56372" w:rsidP="00D56372">
      <w:pPr>
        <w:pStyle w:val="Liststycke"/>
        <w:numPr>
          <w:ilvl w:val="0"/>
          <w:numId w:val="17"/>
        </w:numPr>
        <w:rPr>
          <w:sz w:val="20"/>
        </w:rPr>
      </w:pPr>
      <w:r>
        <w:rPr>
          <w:sz w:val="20"/>
        </w:rPr>
        <w:t>A. ductus deferentis</w:t>
      </w:r>
    </w:p>
    <w:p w:rsidR="00D56372" w:rsidRDefault="00D56372" w:rsidP="00D56372">
      <w:pPr>
        <w:pStyle w:val="Liststycke"/>
        <w:numPr>
          <w:ilvl w:val="0"/>
          <w:numId w:val="17"/>
        </w:numPr>
        <w:rPr>
          <w:sz w:val="20"/>
        </w:rPr>
      </w:pPr>
      <w:r>
        <w:rPr>
          <w:sz w:val="20"/>
        </w:rPr>
        <w:t>A. testicularis</w:t>
      </w:r>
    </w:p>
    <w:p w:rsidR="00D56372" w:rsidRDefault="00D56372" w:rsidP="00D56372">
      <w:pPr>
        <w:pStyle w:val="Liststycke"/>
        <w:numPr>
          <w:ilvl w:val="0"/>
          <w:numId w:val="17"/>
        </w:numPr>
        <w:rPr>
          <w:sz w:val="20"/>
        </w:rPr>
      </w:pPr>
      <w:r>
        <w:rPr>
          <w:sz w:val="20"/>
        </w:rPr>
        <w:t>Plexus pampiniformis</w:t>
      </w:r>
    </w:p>
    <w:p w:rsidR="00D56372" w:rsidRDefault="00D56372" w:rsidP="00D56372">
      <w:pPr>
        <w:pStyle w:val="Liststycke"/>
        <w:numPr>
          <w:ilvl w:val="0"/>
          <w:numId w:val="17"/>
        </w:numPr>
        <w:rPr>
          <w:sz w:val="20"/>
        </w:rPr>
      </w:pPr>
      <w:r>
        <w:rPr>
          <w:sz w:val="20"/>
        </w:rPr>
        <w:t>N. genitofemoralis, r. genitalis</w:t>
      </w:r>
    </w:p>
    <w:p w:rsidR="00445E63" w:rsidRDefault="00D56372" w:rsidP="00D56372">
      <w:pPr>
        <w:pStyle w:val="Liststycke"/>
        <w:numPr>
          <w:ilvl w:val="0"/>
          <w:numId w:val="17"/>
        </w:numPr>
        <w:rPr>
          <w:sz w:val="20"/>
        </w:rPr>
      </w:pPr>
      <w:r>
        <w:rPr>
          <w:sz w:val="20"/>
        </w:rPr>
        <w:t>Vasa lymphatica</w:t>
      </w:r>
    </w:p>
    <w:p w:rsidR="00445E63" w:rsidRDefault="00445E63" w:rsidP="00445E63">
      <w:pPr>
        <w:rPr>
          <w:sz w:val="20"/>
        </w:rPr>
      </w:pPr>
    </w:p>
    <w:p w:rsidR="00445E63" w:rsidRDefault="00445E63" w:rsidP="00445E63">
      <w:pPr>
        <w:pStyle w:val="Liststycke"/>
        <w:numPr>
          <w:ilvl w:val="0"/>
          <w:numId w:val="1"/>
        </w:numPr>
        <w:rPr>
          <w:b/>
          <w:sz w:val="20"/>
        </w:rPr>
      </w:pPr>
      <w:r>
        <w:rPr>
          <w:b/>
          <w:sz w:val="20"/>
        </w:rPr>
        <w:t xml:space="preserve">CANALIS INGUINALIS: Beskriv översiktligt var </w:t>
      </w:r>
      <w:r>
        <w:rPr>
          <w:b/>
          <w:i/>
          <w:sz w:val="20"/>
        </w:rPr>
        <w:t>canalis inguinalis</w:t>
      </w:r>
      <w:r>
        <w:rPr>
          <w:b/>
          <w:sz w:val="20"/>
        </w:rPr>
        <w:t xml:space="preserve"> är belägen, vilka strukturer som formar dess olika väggar, hur den är uppbyggd och vad som löper igenom kanalen. (091105ORD, 3p; 110921ORD, 3p; 101130REST, 3p)</w:t>
      </w:r>
    </w:p>
    <w:p w:rsidR="00445E63" w:rsidRDefault="00445E63" w:rsidP="00445E63">
      <w:pPr>
        <w:rPr>
          <w:sz w:val="20"/>
        </w:rPr>
      </w:pPr>
      <w:r>
        <w:rPr>
          <w:sz w:val="20"/>
        </w:rPr>
        <w:t xml:space="preserve">Testis bildas i buken och vandrar genom bukväggen till scrotum. Inguinalkanalen som bildas i bukväggen är en kliniskt viktig svag punkt, då det är ett vanligt ställe att få bråck (direkt/indirekt). Den är ca 4 cm lång och är belägen ovanpå mediala hälften av </w:t>
      </w:r>
      <w:r>
        <w:rPr>
          <w:sz w:val="20"/>
          <w:u w:val="single"/>
        </w:rPr>
        <w:t>lig. Inguinale</w:t>
      </w:r>
      <w:r>
        <w:rPr>
          <w:b/>
          <w:sz w:val="20"/>
        </w:rPr>
        <w:t>.</w:t>
      </w:r>
      <w:r>
        <w:rPr>
          <w:sz w:val="20"/>
        </w:rPr>
        <w:t xml:space="preserve"> Den innehåller:</w:t>
      </w:r>
    </w:p>
    <w:p w:rsidR="00445E63" w:rsidRPr="000C2A68" w:rsidRDefault="00445E63" w:rsidP="000C2A68">
      <w:pPr>
        <w:pStyle w:val="Liststycke"/>
        <w:numPr>
          <w:ilvl w:val="0"/>
          <w:numId w:val="18"/>
        </w:numPr>
        <w:rPr>
          <w:sz w:val="20"/>
        </w:rPr>
      </w:pPr>
      <w:r>
        <w:rPr>
          <w:sz w:val="20"/>
        </w:rPr>
        <w:t>Funiculus spermaticus (man)</w:t>
      </w:r>
      <w:r w:rsidR="000C2A68">
        <w:rPr>
          <w:sz w:val="20"/>
        </w:rPr>
        <w:tab/>
      </w:r>
      <w:r w:rsidRPr="000C2A68">
        <w:rPr>
          <w:sz w:val="20"/>
        </w:rPr>
        <w:t>Lig. Teres Uteri (kvinna)</w:t>
      </w:r>
    </w:p>
    <w:p w:rsidR="00FF33B0" w:rsidRPr="00445E63" w:rsidRDefault="00445E63" w:rsidP="00445E63">
      <w:pPr>
        <w:pStyle w:val="Liststycke"/>
        <w:numPr>
          <w:ilvl w:val="0"/>
          <w:numId w:val="18"/>
        </w:numPr>
        <w:rPr>
          <w:sz w:val="20"/>
        </w:rPr>
      </w:pPr>
      <w:r>
        <w:rPr>
          <w:sz w:val="20"/>
        </w:rPr>
        <w:t>N. Ilioinguinalis</w:t>
      </w:r>
    </w:p>
    <w:p w:rsidR="000C2A68" w:rsidRDefault="000C2A68" w:rsidP="00FF33B0">
      <w:pPr>
        <w:pStyle w:val="Liststycke"/>
        <w:numPr>
          <w:ilvl w:val="0"/>
          <w:numId w:val="18"/>
        </w:numPr>
        <w:rPr>
          <w:sz w:val="20"/>
        </w:rPr>
      </w:pPr>
      <w:r w:rsidRPr="000C2A68">
        <w:rPr>
          <w:sz w:val="20"/>
          <w:u w:val="single"/>
        </w:rPr>
        <w:t>Taket:</w:t>
      </w:r>
      <w:r w:rsidRPr="000C2A68">
        <w:rPr>
          <w:sz w:val="20"/>
        </w:rPr>
        <w:t xml:space="preserve"> M. Obliquus internus et transversus</w:t>
      </w:r>
    </w:p>
    <w:p w:rsidR="000C2A68" w:rsidRDefault="000C2A68" w:rsidP="00FF33B0">
      <w:pPr>
        <w:pStyle w:val="Liststycke"/>
        <w:numPr>
          <w:ilvl w:val="0"/>
          <w:numId w:val="18"/>
        </w:numPr>
        <w:rPr>
          <w:sz w:val="20"/>
        </w:rPr>
      </w:pPr>
      <w:r w:rsidRPr="000C2A68">
        <w:rPr>
          <w:sz w:val="20"/>
          <w:u w:val="single"/>
        </w:rPr>
        <w:t>Golv:</w:t>
      </w:r>
      <w:r w:rsidRPr="000C2A68">
        <w:rPr>
          <w:sz w:val="20"/>
        </w:rPr>
        <w:t xml:space="preserve"> Lig. Inguinale</w:t>
      </w:r>
    </w:p>
    <w:p w:rsidR="000C2A68" w:rsidRDefault="000C2A68" w:rsidP="00FF33B0">
      <w:pPr>
        <w:pStyle w:val="Liststycke"/>
        <w:numPr>
          <w:ilvl w:val="0"/>
          <w:numId w:val="18"/>
        </w:numPr>
        <w:rPr>
          <w:sz w:val="20"/>
        </w:rPr>
      </w:pPr>
      <w:r w:rsidRPr="000C2A68">
        <w:rPr>
          <w:sz w:val="20"/>
          <w:u w:val="single"/>
        </w:rPr>
        <w:t>Främre väggen:</w:t>
      </w:r>
      <w:r w:rsidRPr="000C2A68">
        <w:rPr>
          <w:sz w:val="20"/>
        </w:rPr>
        <w:t xml:space="preserve"> Aponeurosen till m. obliquus externus</w:t>
      </w:r>
    </w:p>
    <w:p w:rsidR="000C2A68" w:rsidRDefault="000C2A68" w:rsidP="00FF33B0">
      <w:pPr>
        <w:pStyle w:val="Liststycke"/>
        <w:numPr>
          <w:ilvl w:val="0"/>
          <w:numId w:val="18"/>
        </w:numPr>
        <w:rPr>
          <w:sz w:val="20"/>
        </w:rPr>
      </w:pPr>
      <w:r>
        <w:rPr>
          <w:sz w:val="20"/>
          <w:u w:val="single"/>
        </w:rPr>
        <w:t>Bakre väggen:</w:t>
      </w:r>
      <w:r>
        <w:rPr>
          <w:sz w:val="20"/>
        </w:rPr>
        <w:t xml:space="preserve"> Fascia transversalis</w:t>
      </w:r>
    </w:p>
    <w:p w:rsidR="000C2A68" w:rsidRPr="000C2A68" w:rsidRDefault="000C2A68" w:rsidP="000C2A68">
      <w:pPr>
        <w:rPr>
          <w:sz w:val="20"/>
        </w:rPr>
      </w:pPr>
      <w:r>
        <w:rPr>
          <w:sz w:val="20"/>
        </w:rPr>
        <w:t xml:space="preserve">Lig. Teres Uteri, i kvinnans inguinalkanal, slutar i </w:t>
      </w:r>
      <w:r>
        <w:rPr>
          <w:i/>
          <w:sz w:val="20"/>
        </w:rPr>
        <w:t>labia majora</w:t>
      </w:r>
      <w:r>
        <w:rPr>
          <w:sz w:val="20"/>
        </w:rPr>
        <w:t>. Motsvarigheten till A. Testicularis (som går i inguinalkanalen) är A. Ovarica och den går INTE i inguinalkanalen.</w:t>
      </w:r>
    </w:p>
    <w:p w:rsidR="00C06DCE" w:rsidRDefault="00C06DCE" w:rsidP="00FF33B0">
      <w:pPr>
        <w:rPr>
          <w:sz w:val="20"/>
        </w:rPr>
      </w:pPr>
    </w:p>
    <w:p w:rsidR="00FF33B0" w:rsidRPr="00C06DCE" w:rsidRDefault="00C06DCE" w:rsidP="00C06DCE">
      <w:pPr>
        <w:pStyle w:val="Liststycke"/>
        <w:numPr>
          <w:ilvl w:val="0"/>
          <w:numId w:val="1"/>
        </w:numPr>
        <w:rPr>
          <w:b/>
          <w:sz w:val="20"/>
        </w:rPr>
      </w:pPr>
      <w:r>
        <w:rPr>
          <w:b/>
          <w:sz w:val="20"/>
        </w:rPr>
        <w:t xml:space="preserve">LIGAMENT: Bilden nedan visar en skiss på ett tvärsnitt genom lig. hepatoduodenale. Rita in och namnge de strukturer som löper genom ligamentet. </w:t>
      </w:r>
      <w:r w:rsidR="0008751F">
        <w:rPr>
          <w:b/>
          <w:sz w:val="20"/>
        </w:rPr>
        <w:t>(090330ORD, 3p)</w:t>
      </w:r>
    </w:p>
    <w:p w:rsidR="00FF33B0" w:rsidRDefault="0008751F" w:rsidP="00FF33B0">
      <w:pPr>
        <w:rPr>
          <w:b/>
          <w:sz w:val="20"/>
        </w:rPr>
      </w:pPr>
      <w:r>
        <w:rPr>
          <w:b/>
          <w:noProof/>
          <w:sz w:val="20"/>
          <w:lang w:eastAsia="sv-SE"/>
        </w:rPr>
        <w:drawing>
          <wp:anchor distT="0" distB="0" distL="114300" distR="114300" simplePos="0" relativeHeight="251660288" behindDoc="0" locked="0" layoutInCell="1" allowOverlap="1">
            <wp:simplePos x="0" y="0"/>
            <wp:positionH relativeFrom="column">
              <wp:posOffset>29845</wp:posOffset>
            </wp:positionH>
            <wp:positionV relativeFrom="paragraph">
              <wp:posOffset>31750</wp:posOffset>
            </wp:positionV>
            <wp:extent cx="2204085" cy="1107440"/>
            <wp:effectExtent l="25400" t="0" r="5715" b="0"/>
            <wp:wrapTight wrapText="bothSides">
              <wp:wrapPolygon edited="0">
                <wp:start x="-249" y="0"/>
                <wp:lineTo x="-249" y="21303"/>
                <wp:lineTo x="21656" y="21303"/>
                <wp:lineTo x="21656" y="0"/>
                <wp:lineTo x="-249" y="0"/>
              </wp:wrapPolygon>
            </wp:wrapTight>
            <wp:docPr id="7" name="Bild 6" descr="::::::Skärmavbild 2014-09-12 kl. 08.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ärmavbild 2014-09-12 kl. 08.30.17.png"/>
                    <pic:cNvPicPr>
                      <a:picLocks noChangeAspect="1" noChangeArrowheads="1"/>
                    </pic:cNvPicPr>
                  </pic:nvPicPr>
                  <pic:blipFill>
                    <a:blip r:embed="rId7"/>
                    <a:srcRect/>
                    <a:stretch>
                      <a:fillRect/>
                    </a:stretch>
                  </pic:blipFill>
                  <pic:spPr bwMode="auto">
                    <a:xfrm>
                      <a:off x="0" y="0"/>
                      <a:ext cx="2204085" cy="1107440"/>
                    </a:xfrm>
                    <a:prstGeom prst="rect">
                      <a:avLst/>
                    </a:prstGeom>
                    <a:noFill/>
                    <a:ln w="9525">
                      <a:noFill/>
                      <a:miter lim="800000"/>
                      <a:headEnd/>
                      <a:tailEnd/>
                    </a:ln>
                  </pic:spPr>
                </pic:pic>
              </a:graphicData>
            </a:graphic>
          </wp:anchor>
        </w:drawing>
      </w:r>
    </w:p>
    <w:p w:rsidR="0008751F" w:rsidRDefault="0008751F" w:rsidP="00FF33B0">
      <w:pPr>
        <w:rPr>
          <w:b/>
          <w:sz w:val="20"/>
        </w:rPr>
      </w:pPr>
    </w:p>
    <w:p w:rsidR="0008751F" w:rsidRDefault="0008751F" w:rsidP="00FF33B0">
      <w:pPr>
        <w:rPr>
          <w:b/>
          <w:sz w:val="20"/>
        </w:rPr>
      </w:pPr>
    </w:p>
    <w:p w:rsidR="0008751F" w:rsidRDefault="0008751F" w:rsidP="00FF33B0">
      <w:pPr>
        <w:rPr>
          <w:b/>
          <w:sz w:val="20"/>
        </w:rPr>
      </w:pPr>
    </w:p>
    <w:p w:rsidR="0008751F" w:rsidRDefault="0008751F" w:rsidP="00FF33B0">
      <w:pPr>
        <w:rPr>
          <w:b/>
          <w:sz w:val="20"/>
        </w:rPr>
      </w:pPr>
    </w:p>
    <w:p w:rsidR="0008751F" w:rsidRPr="0008751F" w:rsidRDefault="0008751F" w:rsidP="00FF33B0">
      <w:pPr>
        <w:rPr>
          <w:sz w:val="20"/>
        </w:rPr>
      </w:pPr>
      <w:r>
        <w:rPr>
          <w:sz w:val="20"/>
        </w:rPr>
        <w:t>A. Hepatica propria + ductus choleduchus + V. Portae hep</w:t>
      </w:r>
      <w:r w:rsidR="00B310B6">
        <w:rPr>
          <w:sz w:val="20"/>
        </w:rPr>
        <w:t>a</w:t>
      </w:r>
      <w:r>
        <w:rPr>
          <w:sz w:val="20"/>
        </w:rPr>
        <w:t>tis = PORTATRIADEN</w:t>
      </w:r>
    </w:p>
    <w:p w:rsidR="0008751F" w:rsidRDefault="0008751F" w:rsidP="00FF33B0">
      <w:pPr>
        <w:rPr>
          <w:b/>
          <w:sz w:val="20"/>
        </w:rPr>
      </w:pPr>
    </w:p>
    <w:p w:rsidR="00B310B6" w:rsidRDefault="00B310B6" w:rsidP="00B310B6">
      <w:pPr>
        <w:pStyle w:val="Liststycke"/>
        <w:numPr>
          <w:ilvl w:val="0"/>
          <w:numId w:val="1"/>
        </w:numPr>
        <w:rPr>
          <w:b/>
          <w:sz w:val="20"/>
        </w:rPr>
      </w:pPr>
      <w:r>
        <w:rPr>
          <w:b/>
          <w:sz w:val="20"/>
        </w:rPr>
        <w:t>LIGAMENT: Du har gjort en öppning i bukväggen i medellinjen strax nedanför naveln. Du för sedan in ett instrument genom öppningen och för sedan instrumentet uppåt till höger i bukhålan anteriort om levern. Om du sedan försöker flytta instrumentet horisontellt, framför levern, över till bukhålans vänstra sida, så sätter en struktur ungefär i medellinjen stopp! Vad heter den struktur som stoppar? (110921ORD, 1p)</w:t>
      </w:r>
    </w:p>
    <w:p w:rsidR="00026593" w:rsidRDefault="00721BF0" w:rsidP="00B310B6">
      <w:pPr>
        <w:rPr>
          <w:sz w:val="20"/>
        </w:rPr>
      </w:pPr>
      <w:r>
        <w:rPr>
          <w:sz w:val="20"/>
        </w:rPr>
        <w:t>Lig. Falciforme</w:t>
      </w:r>
      <w:r w:rsidR="00026593">
        <w:rPr>
          <w:sz w:val="20"/>
        </w:rPr>
        <w:t xml:space="preserve"> (det håller fast levern mot den anteriora väggen och kommer från lunghilum)</w:t>
      </w:r>
    </w:p>
    <w:p w:rsidR="00026593" w:rsidRDefault="00026593" w:rsidP="00B310B6">
      <w:pPr>
        <w:rPr>
          <w:sz w:val="20"/>
        </w:rPr>
      </w:pPr>
    </w:p>
    <w:p w:rsidR="00026593" w:rsidRDefault="00D005A2" w:rsidP="00026593">
      <w:pPr>
        <w:pStyle w:val="Liststycke"/>
        <w:numPr>
          <w:ilvl w:val="0"/>
          <w:numId w:val="1"/>
        </w:numPr>
        <w:rPr>
          <w:b/>
          <w:sz w:val="20"/>
        </w:rPr>
      </w:pPr>
      <w:r>
        <w:rPr>
          <w:b/>
          <w:noProof/>
          <w:sz w:val="20"/>
          <w:lang w:eastAsia="sv-SE"/>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84455</wp:posOffset>
            </wp:positionV>
            <wp:extent cx="2356485" cy="1342390"/>
            <wp:effectExtent l="25400" t="0" r="5715" b="0"/>
            <wp:wrapTight wrapText="bothSides">
              <wp:wrapPolygon edited="0">
                <wp:start x="-233" y="0"/>
                <wp:lineTo x="-233" y="21253"/>
                <wp:lineTo x="21652" y="21253"/>
                <wp:lineTo x="21652" y="0"/>
                <wp:lineTo x="-233" y="0"/>
              </wp:wrapPolygon>
            </wp:wrapTight>
            <wp:docPr id="10" name="Bild 9" descr="::::::Skärmavbild 2014-09-12 kl. 08.3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rmavbild 2014-09-12 kl. 08.30.35.png"/>
                    <pic:cNvPicPr>
                      <a:picLocks noChangeAspect="1" noChangeArrowheads="1"/>
                    </pic:cNvPicPr>
                  </pic:nvPicPr>
                  <pic:blipFill>
                    <a:blip r:embed="rId8"/>
                    <a:srcRect/>
                    <a:stretch>
                      <a:fillRect/>
                    </a:stretch>
                  </pic:blipFill>
                  <pic:spPr bwMode="auto">
                    <a:xfrm>
                      <a:off x="0" y="0"/>
                      <a:ext cx="2356485" cy="1342390"/>
                    </a:xfrm>
                    <a:prstGeom prst="rect">
                      <a:avLst/>
                    </a:prstGeom>
                    <a:noFill/>
                    <a:ln w="9525">
                      <a:noFill/>
                      <a:miter lim="800000"/>
                      <a:headEnd/>
                      <a:tailEnd/>
                    </a:ln>
                  </pic:spPr>
                </pic:pic>
              </a:graphicData>
            </a:graphic>
          </wp:anchor>
        </w:drawing>
      </w:r>
      <w:r w:rsidR="00026593">
        <w:rPr>
          <w:b/>
          <w:sz w:val="20"/>
        </w:rPr>
        <w:t xml:space="preserve">LIGAMENT: Av vilka två ligament består </w:t>
      </w:r>
      <w:r w:rsidR="00026593">
        <w:rPr>
          <w:b/>
          <w:i/>
          <w:sz w:val="20"/>
        </w:rPr>
        <w:t>omentum minus</w:t>
      </w:r>
      <w:r w:rsidR="00026593">
        <w:rPr>
          <w:b/>
          <w:sz w:val="20"/>
        </w:rPr>
        <w:t xml:space="preserve"> och vad heter det hålrum som har </w:t>
      </w:r>
      <w:r w:rsidR="00026593">
        <w:rPr>
          <w:b/>
          <w:i/>
          <w:sz w:val="20"/>
        </w:rPr>
        <w:t>omentum minus</w:t>
      </w:r>
      <w:r w:rsidR="00026593">
        <w:rPr>
          <w:b/>
          <w:sz w:val="20"/>
        </w:rPr>
        <w:t xml:space="preserve"> som sin anteriora begränsning? (111129REST, 3p)</w:t>
      </w:r>
    </w:p>
    <w:p w:rsidR="002F5CF7" w:rsidRDefault="002F5CF7" w:rsidP="002F5CF7">
      <w:pPr>
        <w:pStyle w:val="Liststycke"/>
        <w:numPr>
          <w:ilvl w:val="0"/>
          <w:numId w:val="19"/>
        </w:numPr>
        <w:rPr>
          <w:sz w:val="20"/>
        </w:rPr>
      </w:pPr>
      <w:r>
        <w:rPr>
          <w:sz w:val="20"/>
        </w:rPr>
        <w:t>Lig. Hepatogastricum</w:t>
      </w:r>
    </w:p>
    <w:p w:rsidR="002F5CF7" w:rsidRDefault="002F5CF7" w:rsidP="002F5CF7">
      <w:pPr>
        <w:pStyle w:val="Liststycke"/>
        <w:numPr>
          <w:ilvl w:val="0"/>
          <w:numId w:val="19"/>
        </w:numPr>
        <w:rPr>
          <w:sz w:val="20"/>
        </w:rPr>
      </w:pPr>
      <w:r>
        <w:rPr>
          <w:sz w:val="20"/>
        </w:rPr>
        <w:t>Lig. Hepatoduodenale</w:t>
      </w:r>
    </w:p>
    <w:p w:rsidR="001101E8" w:rsidRDefault="002F5CF7" w:rsidP="002F5CF7">
      <w:pPr>
        <w:pStyle w:val="Liststycke"/>
        <w:numPr>
          <w:ilvl w:val="0"/>
          <w:numId w:val="19"/>
        </w:numPr>
        <w:rPr>
          <w:sz w:val="20"/>
        </w:rPr>
      </w:pPr>
      <w:r>
        <w:rPr>
          <w:sz w:val="20"/>
          <w:u w:val="single"/>
        </w:rPr>
        <w:t>Hålrummet bakom</w:t>
      </w:r>
      <w:r w:rsidR="009073CE">
        <w:rPr>
          <w:sz w:val="20"/>
          <w:u w:val="single"/>
        </w:rPr>
        <w:t>:</w:t>
      </w:r>
      <w:r w:rsidR="009073CE">
        <w:rPr>
          <w:sz w:val="20"/>
        </w:rPr>
        <w:t xml:space="preserve"> Bursa omentalis</w:t>
      </w:r>
    </w:p>
    <w:p w:rsidR="00D005A2" w:rsidRDefault="00D005A2" w:rsidP="001101E8">
      <w:pPr>
        <w:rPr>
          <w:sz w:val="20"/>
        </w:rPr>
      </w:pPr>
    </w:p>
    <w:p w:rsidR="001101E8" w:rsidRDefault="001101E8" w:rsidP="001101E8">
      <w:pPr>
        <w:rPr>
          <w:sz w:val="20"/>
        </w:rPr>
      </w:pPr>
    </w:p>
    <w:p w:rsidR="00C70A83" w:rsidRDefault="00C70A83" w:rsidP="00C70A83">
      <w:pPr>
        <w:pStyle w:val="Liststycke"/>
        <w:numPr>
          <w:ilvl w:val="0"/>
          <w:numId w:val="1"/>
        </w:numPr>
        <w:rPr>
          <w:b/>
          <w:sz w:val="20"/>
        </w:rPr>
      </w:pPr>
      <w:r>
        <w:rPr>
          <w:b/>
          <w:sz w:val="20"/>
        </w:rPr>
        <w:t>GASTER: Beskriv övergången från ventrikel till duodenum. (110817REST, 3p)</w:t>
      </w:r>
    </w:p>
    <w:p w:rsidR="00D005A2" w:rsidRDefault="00C70A83" w:rsidP="00C70A83">
      <w:pPr>
        <w:pStyle w:val="Liststycke"/>
        <w:numPr>
          <w:ilvl w:val="0"/>
          <w:numId w:val="20"/>
        </w:numPr>
        <w:rPr>
          <w:sz w:val="20"/>
        </w:rPr>
      </w:pPr>
      <w:r>
        <w:rPr>
          <w:sz w:val="20"/>
          <w:u w:val="single"/>
        </w:rPr>
        <w:t>Antrum Pyloricum:</w:t>
      </w:r>
      <w:r w:rsidR="00D005A2">
        <w:rPr>
          <w:sz w:val="20"/>
        </w:rPr>
        <w:t xml:space="preserve"> Förgården. Första delen av </w:t>
      </w:r>
      <w:r w:rsidR="00D005A2">
        <w:rPr>
          <w:i/>
          <w:sz w:val="20"/>
        </w:rPr>
        <w:t>pars pylorica</w:t>
      </w:r>
      <w:r w:rsidR="00D005A2">
        <w:rPr>
          <w:sz w:val="20"/>
        </w:rPr>
        <w:t>, som genom en peristaltisk våg helt kan stängas av gentemot resten av magsäckshåligheten.</w:t>
      </w:r>
    </w:p>
    <w:p w:rsidR="00D005A2" w:rsidRDefault="00D005A2" w:rsidP="00C70A83">
      <w:pPr>
        <w:pStyle w:val="Liststycke"/>
        <w:numPr>
          <w:ilvl w:val="0"/>
          <w:numId w:val="20"/>
        </w:numPr>
        <w:rPr>
          <w:sz w:val="20"/>
        </w:rPr>
      </w:pPr>
      <w:r>
        <w:rPr>
          <w:sz w:val="20"/>
          <w:u w:val="single"/>
        </w:rPr>
        <w:t>Canalis pyloricus:</w:t>
      </w:r>
      <w:r>
        <w:rPr>
          <w:sz w:val="20"/>
        </w:rPr>
        <w:t xml:space="preserve"> 20-30 mm långt avsnitt.</w:t>
      </w:r>
    </w:p>
    <w:p w:rsidR="00D005A2" w:rsidRDefault="00D005A2" w:rsidP="00C70A83">
      <w:pPr>
        <w:pStyle w:val="Liststycke"/>
        <w:numPr>
          <w:ilvl w:val="0"/>
          <w:numId w:val="20"/>
        </w:numPr>
        <w:rPr>
          <w:sz w:val="20"/>
        </w:rPr>
      </w:pPr>
      <w:r>
        <w:rPr>
          <w:sz w:val="20"/>
          <w:u w:val="single"/>
        </w:rPr>
        <w:t>Pylorus:</w:t>
      </w:r>
      <w:r>
        <w:rPr>
          <w:sz w:val="20"/>
        </w:rPr>
        <w:t xml:space="preserve"> Nedre magmunnen. Förstärkt av ett cirkulärt muskellager (</w:t>
      </w:r>
      <w:r>
        <w:rPr>
          <w:i/>
          <w:sz w:val="20"/>
        </w:rPr>
        <w:t>m. sphincter pyloricus</w:t>
      </w:r>
      <w:r>
        <w:rPr>
          <w:sz w:val="20"/>
        </w:rPr>
        <w:t>)</w:t>
      </w:r>
    </w:p>
    <w:p w:rsidR="00D005A2" w:rsidRDefault="00D005A2" w:rsidP="00C70A83">
      <w:pPr>
        <w:pStyle w:val="Liststycke"/>
        <w:numPr>
          <w:ilvl w:val="0"/>
          <w:numId w:val="20"/>
        </w:numPr>
        <w:rPr>
          <w:sz w:val="20"/>
        </w:rPr>
      </w:pPr>
      <w:r>
        <w:rPr>
          <w:sz w:val="20"/>
          <w:u w:val="single"/>
        </w:rPr>
        <w:t>Ostium pyloricum:</w:t>
      </w:r>
      <w:r>
        <w:rPr>
          <w:sz w:val="20"/>
        </w:rPr>
        <w:t xml:space="preserve"> Nedre magmunnens öppning, anslutningen mellan magsäcken och duodenum.</w:t>
      </w:r>
    </w:p>
    <w:p w:rsidR="00D005A2" w:rsidRDefault="00D005A2" w:rsidP="00C70A83">
      <w:pPr>
        <w:pStyle w:val="Liststycke"/>
        <w:numPr>
          <w:ilvl w:val="0"/>
          <w:numId w:val="20"/>
        </w:numPr>
        <w:rPr>
          <w:sz w:val="20"/>
        </w:rPr>
      </w:pPr>
      <w:r>
        <w:rPr>
          <w:sz w:val="20"/>
          <w:u w:val="single"/>
        </w:rPr>
        <w:t>Bulbus duodeni:</w:t>
      </w:r>
      <w:r>
        <w:rPr>
          <w:sz w:val="20"/>
        </w:rPr>
        <w:t xml:space="preserve"> Utvidgning av duodenum pars superior.</w:t>
      </w:r>
    </w:p>
    <w:p w:rsidR="00C70A83" w:rsidRPr="00D005A2" w:rsidRDefault="00D005A2" w:rsidP="00D005A2">
      <w:pPr>
        <w:rPr>
          <w:sz w:val="20"/>
        </w:rPr>
      </w:pPr>
      <w:r>
        <w:rPr>
          <w:sz w:val="20"/>
        </w:rPr>
        <w:t xml:space="preserve">Genom </w:t>
      </w:r>
      <w:r>
        <w:rPr>
          <w:i/>
          <w:sz w:val="20"/>
        </w:rPr>
        <w:t>gaster pars pylorica</w:t>
      </w:r>
      <w:r>
        <w:rPr>
          <w:sz w:val="20"/>
        </w:rPr>
        <w:t xml:space="preserve"> sker periodiska tömningar, då det intragastriska trycket överstiger pylorusresistensen. </w:t>
      </w:r>
    </w:p>
    <w:p w:rsidR="00C70A83" w:rsidRDefault="00C70A83" w:rsidP="00C70A83">
      <w:pPr>
        <w:rPr>
          <w:b/>
          <w:sz w:val="20"/>
        </w:rPr>
      </w:pPr>
    </w:p>
    <w:p w:rsidR="00E56B13" w:rsidRDefault="00E56B13" w:rsidP="00512C3A">
      <w:pPr>
        <w:pStyle w:val="Liststycke"/>
        <w:numPr>
          <w:ilvl w:val="0"/>
          <w:numId w:val="1"/>
        </w:numPr>
        <w:rPr>
          <w:b/>
          <w:sz w:val="20"/>
        </w:rPr>
      </w:pPr>
      <w:r>
        <w:rPr>
          <w:b/>
          <w:sz w:val="20"/>
        </w:rPr>
        <w:t>PANCREAS: Beskriv pancreas utseende, delar, utförsgångar och relationer till närliggande strukturer/organ. Använd gärna bild och förklarande text. (111129REST, 4p)</w:t>
      </w:r>
    </w:p>
    <w:p w:rsidR="00E56B13" w:rsidRPr="00E56B13" w:rsidRDefault="00E56B13" w:rsidP="00E56B13">
      <w:pPr>
        <w:pStyle w:val="Liststycke"/>
        <w:numPr>
          <w:ilvl w:val="0"/>
          <w:numId w:val="21"/>
        </w:numPr>
        <w:rPr>
          <w:b/>
          <w:sz w:val="20"/>
        </w:rPr>
      </w:pPr>
      <w:r>
        <w:rPr>
          <w:noProof/>
          <w:sz w:val="20"/>
          <w:u w:val="single"/>
          <w:lang w:eastAsia="sv-SE"/>
        </w:rPr>
        <w:drawing>
          <wp:anchor distT="0" distB="0" distL="114300" distR="114300" simplePos="0" relativeHeight="251662336" behindDoc="0" locked="0" layoutInCell="1" allowOverlap="1">
            <wp:simplePos x="0" y="0"/>
            <wp:positionH relativeFrom="column">
              <wp:posOffset>4546600</wp:posOffset>
            </wp:positionH>
            <wp:positionV relativeFrom="paragraph">
              <wp:posOffset>13335</wp:posOffset>
            </wp:positionV>
            <wp:extent cx="1854200" cy="1564640"/>
            <wp:effectExtent l="25400" t="0" r="0" b="0"/>
            <wp:wrapTight wrapText="bothSides">
              <wp:wrapPolygon edited="0">
                <wp:start x="-296" y="0"/>
                <wp:lineTo x="-296" y="21390"/>
                <wp:lineTo x="21600" y="21390"/>
                <wp:lineTo x="21600" y="0"/>
                <wp:lineTo x="-296" y="0"/>
              </wp:wrapPolygon>
            </wp:wrapTight>
            <wp:docPr id="13" name="Bild 12" descr="::::::Skärmavbild 2014-09-12 kl. 08.3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ärmavbild 2014-09-12 kl. 08.30.51.png"/>
                    <pic:cNvPicPr>
                      <a:picLocks noChangeAspect="1" noChangeArrowheads="1"/>
                    </pic:cNvPicPr>
                  </pic:nvPicPr>
                  <pic:blipFill>
                    <a:blip r:embed="rId9"/>
                    <a:srcRect/>
                    <a:stretch>
                      <a:fillRect/>
                    </a:stretch>
                  </pic:blipFill>
                  <pic:spPr bwMode="auto">
                    <a:xfrm>
                      <a:off x="0" y="0"/>
                      <a:ext cx="1854200" cy="1564640"/>
                    </a:xfrm>
                    <a:prstGeom prst="rect">
                      <a:avLst/>
                    </a:prstGeom>
                    <a:noFill/>
                    <a:ln w="9525">
                      <a:noFill/>
                      <a:miter lim="800000"/>
                      <a:headEnd/>
                      <a:tailEnd/>
                    </a:ln>
                  </pic:spPr>
                </pic:pic>
              </a:graphicData>
            </a:graphic>
          </wp:anchor>
        </w:drawing>
      </w:r>
      <w:r>
        <w:rPr>
          <w:sz w:val="20"/>
          <w:u w:val="single"/>
        </w:rPr>
        <w:t>Utseende:</w:t>
      </w:r>
      <w:r>
        <w:rPr>
          <w:sz w:val="20"/>
        </w:rPr>
        <w:t xml:space="preserve"> </w:t>
      </w:r>
      <w:r w:rsidRPr="00E56B13">
        <w:rPr>
          <w:sz w:val="20"/>
        </w:rPr>
        <w:sym w:font="Wingdings" w:char="F0E0"/>
      </w:r>
    </w:p>
    <w:p w:rsidR="00E56B13" w:rsidRPr="00E56B13" w:rsidRDefault="00E56B13" w:rsidP="00E56B13">
      <w:pPr>
        <w:pStyle w:val="Liststycke"/>
        <w:numPr>
          <w:ilvl w:val="0"/>
          <w:numId w:val="21"/>
        </w:numPr>
        <w:rPr>
          <w:b/>
          <w:sz w:val="20"/>
        </w:rPr>
      </w:pPr>
      <w:r>
        <w:rPr>
          <w:noProof/>
          <w:sz w:val="20"/>
          <w:u w:val="single"/>
          <w:lang w:eastAsia="sv-SE"/>
        </w:rPr>
        <w:t>Delar (medialt till lateralt):</w:t>
      </w:r>
      <w:r>
        <w:rPr>
          <w:sz w:val="20"/>
        </w:rPr>
        <w:t xml:space="preserve"> caput, collum, corpus &amp; cauda.</w:t>
      </w:r>
    </w:p>
    <w:p w:rsidR="0013189D" w:rsidRPr="0013189D" w:rsidRDefault="00E56B13" w:rsidP="00E56B13">
      <w:pPr>
        <w:pStyle w:val="Liststycke"/>
        <w:numPr>
          <w:ilvl w:val="0"/>
          <w:numId w:val="21"/>
        </w:numPr>
        <w:rPr>
          <w:b/>
          <w:sz w:val="20"/>
        </w:rPr>
      </w:pPr>
      <w:r>
        <w:rPr>
          <w:noProof/>
          <w:sz w:val="20"/>
          <w:u w:val="single"/>
          <w:lang w:eastAsia="sv-SE"/>
        </w:rPr>
        <w:t>Utförsgångar:</w:t>
      </w:r>
      <w:r>
        <w:rPr>
          <w:sz w:val="20"/>
        </w:rPr>
        <w:t xml:space="preserve"> Ductus pancreaticus &amp; Ductus pancreaticus accessorius (</w:t>
      </w:r>
      <w:r>
        <w:rPr>
          <w:i/>
          <w:sz w:val="20"/>
        </w:rPr>
        <w:t>ductus santorini</w:t>
      </w:r>
      <w:r>
        <w:rPr>
          <w:sz w:val="20"/>
        </w:rPr>
        <w:t>), som mynnar</w:t>
      </w:r>
      <w:r w:rsidR="0013189D">
        <w:rPr>
          <w:sz w:val="20"/>
        </w:rPr>
        <w:t xml:space="preserve"> i </w:t>
      </w:r>
      <w:r w:rsidR="0013189D">
        <w:rPr>
          <w:i/>
          <w:sz w:val="20"/>
        </w:rPr>
        <w:t>Papilla duodeni majori (Vateri) et min.</w:t>
      </w:r>
    </w:p>
    <w:p w:rsidR="0008751F" w:rsidRPr="00E56B13" w:rsidRDefault="0013189D" w:rsidP="00E56B13">
      <w:pPr>
        <w:pStyle w:val="Liststycke"/>
        <w:numPr>
          <w:ilvl w:val="0"/>
          <w:numId w:val="21"/>
        </w:numPr>
        <w:rPr>
          <w:b/>
          <w:sz w:val="20"/>
        </w:rPr>
      </w:pPr>
      <w:r>
        <w:rPr>
          <w:noProof/>
          <w:sz w:val="20"/>
          <w:u w:val="single"/>
          <w:lang w:eastAsia="sv-SE"/>
        </w:rPr>
        <w:t>Relationer till närliggande strukturer/organ:</w:t>
      </w:r>
      <w:r>
        <w:rPr>
          <w:noProof/>
          <w:sz w:val="20"/>
          <w:lang w:eastAsia="sv-SE"/>
        </w:rPr>
        <w:t xml:space="preserve"> Retroperitonealt. Ligger mellan posteriora bukväggen och gaster. Till höger om pancreas hittar man duodenum och till vänster hittar man lien (splen).</w:t>
      </w:r>
      <w:r w:rsidR="00E56B13">
        <w:rPr>
          <w:sz w:val="20"/>
        </w:rPr>
        <w:t xml:space="preserve"> </w:t>
      </w:r>
    </w:p>
    <w:p w:rsidR="002B3EF3" w:rsidRDefault="002B3EF3" w:rsidP="00FF33B0">
      <w:pPr>
        <w:rPr>
          <w:b/>
          <w:sz w:val="20"/>
        </w:rPr>
      </w:pPr>
    </w:p>
    <w:p w:rsidR="002B3EF3" w:rsidRDefault="002B3EF3" w:rsidP="002B3EF3">
      <w:pPr>
        <w:pStyle w:val="Liststycke"/>
        <w:numPr>
          <w:ilvl w:val="0"/>
          <w:numId w:val="1"/>
        </w:numPr>
        <w:rPr>
          <w:b/>
          <w:sz w:val="20"/>
        </w:rPr>
      </w:pPr>
      <w:r>
        <w:rPr>
          <w:b/>
          <w:sz w:val="20"/>
        </w:rPr>
        <w:t>PANCREAS: Redogör för pancreas normala läge i förhållande till duodenum, magsäck och mjälte. Rita gärna! (091105ORD, 1p)</w:t>
      </w:r>
    </w:p>
    <w:p w:rsidR="007136FE" w:rsidRDefault="002B3EF3" w:rsidP="002B3EF3">
      <w:pPr>
        <w:rPr>
          <w:sz w:val="20"/>
        </w:rPr>
      </w:pPr>
      <w:r>
        <w:rPr>
          <w:sz w:val="20"/>
        </w:rPr>
        <w:t xml:space="preserve"> Pancreas ligger dorsalt om ventrikeln med caput pancreatis beläget i duodenums kurvatur och löper lateralt längs </w:t>
      </w:r>
      <w:r>
        <w:rPr>
          <w:i/>
          <w:sz w:val="20"/>
        </w:rPr>
        <w:t>A. Lienalis</w:t>
      </w:r>
      <w:r>
        <w:rPr>
          <w:sz w:val="20"/>
        </w:rPr>
        <w:t xml:space="preserve"> så att cauda pancreatis slutar vid hilum splenicum.</w:t>
      </w:r>
    </w:p>
    <w:p w:rsidR="007136FE" w:rsidRDefault="007136FE" w:rsidP="002B3EF3">
      <w:pPr>
        <w:rPr>
          <w:sz w:val="20"/>
        </w:rPr>
      </w:pPr>
    </w:p>
    <w:p w:rsidR="007136FE" w:rsidRDefault="007136FE" w:rsidP="00FF33B0">
      <w:pPr>
        <w:pStyle w:val="Liststycke"/>
        <w:numPr>
          <w:ilvl w:val="0"/>
          <w:numId w:val="1"/>
        </w:numPr>
        <w:rPr>
          <w:b/>
          <w:sz w:val="20"/>
        </w:rPr>
      </w:pPr>
      <w:r>
        <w:rPr>
          <w:b/>
          <w:sz w:val="20"/>
        </w:rPr>
        <w:t>LEVER: Redogör för leverns läge, relation till peritoneum, blodförsörjning och den vaskulära fosterstruktur som kvarstår som ligament i vuxen ålder. (090825REST, 3p)</w:t>
      </w:r>
    </w:p>
    <w:p w:rsidR="00AE6E1F" w:rsidRDefault="007136FE" w:rsidP="007136FE">
      <w:pPr>
        <w:pStyle w:val="Liststycke"/>
        <w:numPr>
          <w:ilvl w:val="0"/>
          <w:numId w:val="22"/>
        </w:numPr>
        <w:rPr>
          <w:sz w:val="20"/>
        </w:rPr>
      </w:pPr>
      <w:r>
        <w:rPr>
          <w:sz w:val="20"/>
          <w:u w:val="single"/>
        </w:rPr>
        <w:t>LÄGE:</w:t>
      </w:r>
      <w:r>
        <w:rPr>
          <w:sz w:val="20"/>
        </w:rPr>
        <w:t xml:space="preserve"> Lokaliserad i abdomens övre högra kvadrant. Levern ligger under diaphragma och sträcker sig från höger till vänster över medellinjen, ungefär till vänster bröstvårta. Den ligger skyddad posteriort om bröstkorgens inferiora del. Till vänster/inferiort om levern ligger magsäcken. Gallblåsan (vesica biliaris/fellae) är till stor del gömd posteriort/inferiort om levern.</w:t>
      </w:r>
    </w:p>
    <w:p w:rsidR="00AE6E1F" w:rsidRDefault="00AE6E1F" w:rsidP="007136FE">
      <w:pPr>
        <w:pStyle w:val="Liststycke"/>
        <w:numPr>
          <w:ilvl w:val="0"/>
          <w:numId w:val="22"/>
        </w:numPr>
        <w:rPr>
          <w:sz w:val="20"/>
        </w:rPr>
      </w:pPr>
      <w:r>
        <w:rPr>
          <w:sz w:val="20"/>
          <w:u w:val="single"/>
        </w:rPr>
        <w:t>RELATION TILL PERITONEUM:</w:t>
      </w:r>
      <w:r>
        <w:rPr>
          <w:sz w:val="20"/>
        </w:rPr>
        <w:t xml:space="preserve"> Levern är </w:t>
      </w:r>
      <w:r>
        <w:rPr>
          <w:b/>
          <w:sz w:val="20"/>
        </w:rPr>
        <w:t>intraperitoneal</w:t>
      </w:r>
      <w:r>
        <w:rPr>
          <w:sz w:val="20"/>
        </w:rPr>
        <w:t>, vilket innebär att organet är omslutet av visceralt peritoneum, förutom där levern förbinds med diaphragma (</w:t>
      </w:r>
      <w:r>
        <w:rPr>
          <w:i/>
          <w:sz w:val="20"/>
        </w:rPr>
        <w:t>area nuda</w:t>
      </w:r>
      <w:r>
        <w:rPr>
          <w:sz w:val="20"/>
        </w:rPr>
        <w:t>).</w:t>
      </w:r>
    </w:p>
    <w:p w:rsidR="00AE6E1F" w:rsidRDefault="00AE6E1F" w:rsidP="007136FE">
      <w:pPr>
        <w:pStyle w:val="Liststycke"/>
        <w:numPr>
          <w:ilvl w:val="0"/>
          <w:numId w:val="22"/>
        </w:numPr>
        <w:rPr>
          <w:sz w:val="20"/>
        </w:rPr>
      </w:pPr>
      <w:r>
        <w:rPr>
          <w:sz w:val="20"/>
          <w:u w:val="single"/>
        </w:rPr>
        <w:t>BLODFÖRSÖRJNING:</w:t>
      </w:r>
    </w:p>
    <w:p w:rsidR="00CB6229" w:rsidRDefault="00CB6229" w:rsidP="00CB6229">
      <w:pPr>
        <w:pStyle w:val="Liststycke"/>
        <w:numPr>
          <w:ilvl w:val="1"/>
          <w:numId w:val="22"/>
        </w:numPr>
        <w:rPr>
          <w:sz w:val="20"/>
        </w:rPr>
      </w:pPr>
      <w:r>
        <w:rPr>
          <w:sz w:val="20"/>
        </w:rPr>
        <w:t>Artärer: A. Hepatica communis et propria</w:t>
      </w:r>
    </w:p>
    <w:p w:rsidR="00CB6229" w:rsidRDefault="00CB6229" w:rsidP="00CB6229">
      <w:pPr>
        <w:pStyle w:val="Liststycke"/>
        <w:numPr>
          <w:ilvl w:val="1"/>
          <w:numId w:val="22"/>
        </w:numPr>
        <w:rPr>
          <w:sz w:val="20"/>
        </w:rPr>
      </w:pPr>
      <w:r>
        <w:rPr>
          <w:sz w:val="20"/>
        </w:rPr>
        <w:t>Vener: V. Portae Hepatis</w:t>
      </w:r>
    </w:p>
    <w:p w:rsidR="00E97E5F" w:rsidRDefault="00CB6229" w:rsidP="00CB6229">
      <w:pPr>
        <w:pStyle w:val="Liststycke"/>
        <w:numPr>
          <w:ilvl w:val="0"/>
          <w:numId w:val="22"/>
        </w:numPr>
        <w:rPr>
          <w:sz w:val="20"/>
        </w:rPr>
      </w:pPr>
      <w:r>
        <w:rPr>
          <w:sz w:val="20"/>
          <w:u w:val="single"/>
        </w:rPr>
        <w:t>VASKULÄR FOSTERSTRUKTUR:</w:t>
      </w:r>
      <w:r>
        <w:rPr>
          <w:sz w:val="20"/>
        </w:rPr>
        <w:t xml:space="preserve"> Lig. Teres hepatis et. lig. Venosum.</w:t>
      </w:r>
    </w:p>
    <w:p w:rsidR="00E97E5F" w:rsidRDefault="00E97E5F" w:rsidP="00E97E5F">
      <w:pPr>
        <w:rPr>
          <w:sz w:val="20"/>
        </w:rPr>
      </w:pPr>
    </w:p>
    <w:p w:rsidR="00E97E5F" w:rsidRPr="00E97E5F" w:rsidRDefault="00E97E5F" w:rsidP="00E97E5F">
      <w:pPr>
        <w:pStyle w:val="Liststycke"/>
        <w:numPr>
          <w:ilvl w:val="0"/>
          <w:numId w:val="1"/>
        </w:numPr>
        <w:rPr>
          <w:b/>
          <w:sz w:val="20"/>
        </w:rPr>
      </w:pPr>
      <w:r>
        <w:rPr>
          <w:b/>
          <w:sz w:val="20"/>
        </w:rPr>
        <w:t>LEVER: beskriv hepars relationer till peritoneum. Inkludera i ditt svar en beskrivning av hur hepars framsida är förankrad till främre bukväggen/diaphragma. (100212ORD, 2p)</w:t>
      </w:r>
    </w:p>
    <w:p w:rsidR="00E97E5F" w:rsidRDefault="00E97E5F" w:rsidP="00E97E5F">
      <w:pPr>
        <w:rPr>
          <w:sz w:val="20"/>
        </w:rPr>
      </w:pPr>
      <w:r>
        <w:rPr>
          <w:sz w:val="20"/>
          <w:u w:val="single"/>
        </w:rPr>
        <w:t>Lig. Falciforme</w:t>
      </w:r>
      <w:r>
        <w:rPr>
          <w:sz w:val="20"/>
        </w:rPr>
        <w:t xml:space="preserve"> fäster levern till den anteriora bukväggen och diaphragma. Levern är det </w:t>
      </w:r>
      <w:r>
        <w:rPr>
          <w:i/>
          <w:sz w:val="20"/>
        </w:rPr>
        <w:t>enda</w:t>
      </w:r>
      <w:r>
        <w:rPr>
          <w:sz w:val="20"/>
        </w:rPr>
        <w:t xml:space="preserve"> matsmältningsorganet som fäster till den anteriora bukväggen. Ligamentet sträcker sig från diaphra</w:t>
      </w:r>
      <w:r w:rsidR="00777A89">
        <w:rPr>
          <w:sz w:val="20"/>
        </w:rPr>
        <w:t>gmas inferiora</w:t>
      </w:r>
      <w:r>
        <w:rPr>
          <w:sz w:val="20"/>
        </w:rPr>
        <w:t xml:space="preserve"> yta, mellan höger och vänster leverlob till leverns superiora yta och hjälper alltså till att förankra levern i </w:t>
      </w:r>
      <w:r>
        <w:rPr>
          <w:i/>
          <w:sz w:val="20"/>
        </w:rPr>
        <w:t>cavitas abdominis</w:t>
      </w:r>
      <w:r>
        <w:rPr>
          <w:sz w:val="20"/>
        </w:rPr>
        <w:t xml:space="preserve">. </w:t>
      </w:r>
    </w:p>
    <w:p w:rsidR="00777A89" w:rsidRDefault="00E97E5F" w:rsidP="00E97E5F">
      <w:pPr>
        <w:tabs>
          <w:tab w:val="left" w:pos="284"/>
        </w:tabs>
        <w:rPr>
          <w:sz w:val="20"/>
        </w:rPr>
      </w:pPr>
      <w:r>
        <w:rPr>
          <w:sz w:val="20"/>
        </w:rPr>
        <w:tab/>
        <w:t xml:space="preserve">Levern är helt </w:t>
      </w:r>
      <w:r w:rsidR="00C1005A">
        <w:rPr>
          <w:b/>
          <w:sz w:val="20"/>
        </w:rPr>
        <w:t>intraperitoneal</w:t>
      </w:r>
      <w:r w:rsidR="00C1005A">
        <w:rPr>
          <w:sz w:val="20"/>
        </w:rPr>
        <w:t xml:space="preserve">, förutom </w:t>
      </w:r>
      <w:r w:rsidR="00C1005A">
        <w:rPr>
          <w:sz w:val="20"/>
          <w:u w:val="single"/>
        </w:rPr>
        <w:t>area nuda hepatis</w:t>
      </w:r>
      <w:r w:rsidR="00C1005A">
        <w:rPr>
          <w:sz w:val="20"/>
        </w:rPr>
        <w:t xml:space="preserve">, som är den posteriora ytan som vilar mot diaphragma. </w:t>
      </w:r>
    </w:p>
    <w:p w:rsidR="00777A89" w:rsidRPr="00777A89" w:rsidRDefault="003939C6" w:rsidP="00777A89">
      <w:pPr>
        <w:pStyle w:val="Liststycke"/>
        <w:numPr>
          <w:ilvl w:val="0"/>
          <w:numId w:val="23"/>
        </w:numPr>
        <w:tabs>
          <w:tab w:val="left" w:pos="284"/>
        </w:tabs>
        <w:rPr>
          <w:sz w:val="20"/>
        </w:rPr>
      </w:pPr>
      <w:r>
        <w:rPr>
          <w:noProof/>
          <w:sz w:val="20"/>
          <w:u w:val="single"/>
          <w:lang w:eastAsia="sv-SE"/>
        </w:rPr>
        <w:drawing>
          <wp:anchor distT="0" distB="0" distL="114300" distR="114300" simplePos="0" relativeHeight="251663360" behindDoc="1" locked="0" layoutInCell="1" allowOverlap="1">
            <wp:simplePos x="0" y="0"/>
            <wp:positionH relativeFrom="column">
              <wp:posOffset>3698240</wp:posOffset>
            </wp:positionH>
            <wp:positionV relativeFrom="paragraph">
              <wp:posOffset>78105</wp:posOffset>
            </wp:positionV>
            <wp:extent cx="2473960" cy="2052320"/>
            <wp:effectExtent l="25400" t="0" r="0" b="0"/>
            <wp:wrapTight wrapText="bothSides">
              <wp:wrapPolygon edited="0">
                <wp:start x="-222" y="0"/>
                <wp:lineTo x="-222" y="21386"/>
                <wp:lineTo x="21511" y="21386"/>
                <wp:lineTo x="21511" y="0"/>
                <wp:lineTo x="-222" y="0"/>
              </wp:wrapPolygon>
            </wp:wrapTight>
            <wp:docPr id="18" name="Bild 17" descr="::::::Skärmavbild 2014-09-12 kl. 08.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ärmavbild 2014-09-12 kl. 08.31.22.png"/>
                    <pic:cNvPicPr>
                      <a:picLocks noChangeAspect="1" noChangeArrowheads="1"/>
                    </pic:cNvPicPr>
                  </pic:nvPicPr>
                  <pic:blipFill>
                    <a:blip r:embed="rId10"/>
                    <a:srcRect/>
                    <a:stretch>
                      <a:fillRect/>
                    </a:stretch>
                  </pic:blipFill>
                  <pic:spPr bwMode="auto">
                    <a:xfrm>
                      <a:off x="0" y="0"/>
                      <a:ext cx="2473960" cy="2052320"/>
                    </a:xfrm>
                    <a:prstGeom prst="rect">
                      <a:avLst/>
                    </a:prstGeom>
                    <a:noFill/>
                    <a:ln w="9525">
                      <a:noFill/>
                      <a:miter lim="800000"/>
                      <a:headEnd/>
                      <a:tailEnd/>
                    </a:ln>
                  </pic:spPr>
                </pic:pic>
              </a:graphicData>
            </a:graphic>
          </wp:anchor>
        </w:drawing>
      </w:r>
      <w:r w:rsidR="00777A89">
        <w:rPr>
          <w:sz w:val="20"/>
          <w:u w:val="single"/>
        </w:rPr>
        <w:t>Lite mer info om peritoneum:</w:t>
      </w:r>
    </w:p>
    <w:p w:rsidR="00777A89" w:rsidRDefault="00777A89" w:rsidP="00777A89">
      <w:pPr>
        <w:pStyle w:val="Liststycke"/>
        <w:numPr>
          <w:ilvl w:val="1"/>
          <w:numId w:val="23"/>
        </w:numPr>
        <w:tabs>
          <w:tab w:val="left" w:pos="284"/>
        </w:tabs>
        <w:rPr>
          <w:sz w:val="20"/>
        </w:rPr>
      </w:pPr>
      <w:r>
        <w:rPr>
          <w:sz w:val="20"/>
        </w:rPr>
        <w:t>Kroppens största serösa membran</w:t>
      </w:r>
    </w:p>
    <w:p w:rsidR="00777A89" w:rsidRDefault="00777A89" w:rsidP="00777A89">
      <w:pPr>
        <w:pStyle w:val="Liststycke"/>
        <w:numPr>
          <w:ilvl w:val="1"/>
          <w:numId w:val="23"/>
        </w:numPr>
        <w:tabs>
          <w:tab w:val="left" w:pos="284"/>
        </w:tabs>
        <w:rPr>
          <w:sz w:val="20"/>
        </w:rPr>
      </w:pPr>
      <w:r>
        <w:rPr>
          <w:sz w:val="20"/>
        </w:rPr>
        <w:t>Enkelt skivepitel med underliggande lucker bindväv.</w:t>
      </w:r>
    </w:p>
    <w:p w:rsidR="00777A89" w:rsidRDefault="00777A89" w:rsidP="00777A89">
      <w:pPr>
        <w:pStyle w:val="Liststycke"/>
        <w:numPr>
          <w:ilvl w:val="1"/>
          <w:numId w:val="23"/>
        </w:numPr>
        <w:tabs>
          <w:tab w:val="left" w:pos="284"/>
        </w:tabs>
        <w:rPr>
          <w:sz w:val="20"/>
        </w:rPr>
      </w:pPr>
      <w:r>
        <w:rPr>
          <w:sz w:val="20"/>
        </w:rPr>
        <w:t>Peritoneum delas in i peritoneum parietala (bukväggens peritonealbeklädnad) och viscerale (bukorganens peritonealbeklädnad).</w:t>
      </w:r>
    </w:p>
    <w:p w:rsidR="00777A89" w:rsidRDefault="00777A89" w:rsidP="00777A89">
      <w:pPr>
        <w:pStyle w:val="Liststycke"/>
        <w:numPr>
          <w:ilvl w:val="1"/>
          <w:numId w:val="23"/>
        </w:numPr>
        <w:tabs>
          <w:tab w:val="left" w:pos="284"/>
        </w:tabs>
        <w:rPr>
          <w:sz w:val="20"/>
        </w:rPr>
      </w:pPr>
      <w:r>
        <w:rPr>
          <w:sz w:val="20"/>
        </w:rPr>
        <w:t xml:space="preserve">Mellan de två peritonealskikten finns </w:t>
      </w:r>
      <w:r>
        <w:rPr>
          <w:i/>
          <w:sz w:val="20"/>
        </w:rPr>
        <w:t>cavitas peritonealis</w:t>
      </w:r>
      <w:r>
        <w:rPr>
          <w:sz w:val="20"/>
        </w:rPr>
        <w:t>, som innehåller smörjande vätska. Akuta tillstånd, som vätskeansamling, kallas Ascites.</w:t>
      </w:r>
    </w:p>
    <w:p w:rsidR="003939C6" w:rsidRDefault="00777A89" w:rsidP="00777A89">
      <w:pPr>
        <w:pStyle w:val="Liststycke"/>
        <w:numPr>
          <w:ilvl w:val="1"/>
          <w:numId w:val="23"/>
        </w:numPr>
        <w:tabs>
          <w:tab w:val="left" w:pos="284"/>
        </w:tabs>
        <w:rPr>
          <w:sz w:val="20"/>
        </w:rPr>
      </w:pPr>
      <w:r>
        <w:rPr>
          <w:sz w:val="20"/>
        </w:rPr>
        <w:t>Som bekant ligger vissa organ mot den posteriora bukväggen och täcks enbart av peritoneum på dess anteriora yta. Exempel på sådana strukturer är njurarna, colon ascendens et descendens, duodenum och pancreas.</w:t>
      </w:r>
    </w:p>
    <w:p w:rsidR="003939C6" w:rsidRDefault="003939C6" w:rsidP="00777A89">
      <w:pPr>
        <w:pStyle w:val="Liststycke"/>
        <w:numPr>
          <w:ilvl w:val="1"/>
          <w:numId w:val="23"/>
        </w:numPr>
        <w:tabs>
          <w:tab w:val="left" w:pos="284"/>
        </w:tabs>
        <w:rPr>
          <w:sz w:val="20"/>
        </w:rPr>
      </w:pPr>
      <w:r>
        <w:rPr>
          <w:sz w:val="20"/>
        </w:rPr>
        <w:t>Till skillnad från pericardiet och pleuran, som löper slätt över hjärtat resp. lungorna så innehåller peritoneum stora veck, som förbinder organen med varandra och bukväggen. Vecken innehåller även blodkärl, lymfkärl och nerver som försörjer bukorganen.</w:t>
      </w:r>
    </w:p>
    <w:p w:rsidR="003939C6" w:rsidRDefault="003939C6" w:rsidP="00777A89">
      <w:pPr>
        <w:pStyle w:val="Liststycke"/>
        <w:numPr>
          <w:ilvl w:val="1"/>
          <w:numId w:val="23"/>
        </w:numPr>
        <w:tabs>
          <w:tab w:val="left" w:pos="284"/>
        </w:tabs>
        <w:rPr>
          <w:sz w:val="20"/>
        </w:rPr>
      </w:pPr>
      <w:r>
        <w:rPr>
          <w:sz w:val="20"/>
        </w:rPr>
        <w:t>Där finns fem större peritoneala veck som man bör känna till:</w:t>
      </w:r>
    </w:p>
    <w:p w:rsidR="003939C6" w:rsidRDefault="003939C6" w:rsidP="003939C6">
      <w:pPr>
        <w:pStyle w:val="Liststycke"/>
        <w:numPr>
          <w:ilvl w:val="2"/>
          <w:numId w:val="23"/>
        </w:numPr>
        <w:tabs>
          <w:tab w:val="left" w:pos="284"/>
        </w:tabs>
        <w:rPr>
          <w:sz w:val="20"/>
        </w:rPr>
      </w:pPr>
      <w:r>
        <w:rPr>
          <w:sz w:val="20"/>
        </w:rPr>
        <w:t>Omentum majus</w:t>
      </w:r>
    </w:p>
    <w:p w:rsidR="003939C6" w:rsidRDefault="003939C6" w:rsidP="003939C6">
      <w:pPr>
        <w:pStyle w:val="Liststycke"/>
        <w:numPr>
          <w:ilvl w:val="2"/>
          <w:numId w:val="23"/>
        </w:numPr>
        <w:tabs>
          <w:tab w:val="left" w:pos="284"/>
        </w:tabs>
        <w:rPr>
          <w:sz w:val="20"/>
        </w:rPr>
      </w:pPr>
      <w:r>
        <w:rPr>
          <w:sz w:val="20"/>
        </w:rPr>
        <w:t>Ligamentum falciforme</w:t>
      </w:r>
    </w:p>
    <w:p w:rsidR="003939C6" w:rsidRDefault="003939C6" w:rsidP="003939C6">
      <w:pPr>
        <w:pStyle w:val="Liststycke"/>
        <w:numPr>
          <w:ilvl w:val="2"/>
          <w:numId w:val="23"/>
        </w:numPr>
        <w:tabs>
          <w:tab w:val="left" w:pos="284"/>
        </w:tabs>
        <w:rPr>
          <w:sz w:val="20"/>
        </w:rPr>
      </w:pPr>
      <w:r>
        <w:rPr>
          <w:sz w:val="20"/>
        </w:rPr>
        <w:t>Omentum minus</w:t>
      </w:r>
    </w:p>
    <w:p w:rsidR="003939C6" w:rsidRDefault="003939C6" w:rsidP="003939C6">
      <w:pPr>
        <w:pStyle w:val="Liststycke"/>
        <w:numPr>
          <w:ilvl w:val="2"/>
          <w:numId w:val="23"/>
        </w:numPr>
        <w:tabs>
          <w:tab w:val="left" w:pos="284"/>
        </w:tabs>
        <w:rPr>
          <w:sz w:val="20"/>
        </w:rPr>
      </w:pPr>
      <w:r>
        <w:rPr>
          <w:sz w:val="20"/>
        </w:rPr>
        <w:t>Mesenterium (tarmkäx)</w:t>
      </w:r>
    </w:p>
    <w:p w:rsidR="003939C6" w:rsidRDefault="003939C6" w:rsidP="003939C6">
      <w:pPr>
        <w:pStyle w:val="Liststycke"/>
        <w:numPr>
          <w:ilvl w:val="2"/>
          <w:numId w:val="23"/>
        </w:numPr>
        <w:tabs>
          <w:tab w:val="left" w:pos="284"/>
        </w:tabs>
        <w:rPr>
          <w:sz w:val="20"/>
        </w:rPr>
      </w:pPr>
      <w:r>
        <w:rPr>
          <w:sz w:val="20"/>
        </w:rPr>
        <w:t>Mesocolon</w:t>
      </w:r>
    </w:p>
    <w:p w:rsidR="003939C6" w:rsidRDefault="003939C6" w:rsidP="003939C6">
      <w:pPr>
        <w:tabs>
          <w:tab w:val="left" w:pos="284"/>
        </w:tabs>
        <w:rPr>
          <w:sz w:val="20"/>
        </w:rPr>
      </w:pPr>
    </w:p>
    <w:p w:rsidR="00656F95" w:rsidRPr="00656F95" w:rsidRDefault="003939C6" w:rsidP="003939C6">
      <w:pPr>
        <w:pStyle w:val="Liststycke"/>
        <w:numPr>
          <w:ilvl w:val="0"/>
          <w:numId w:val="1"/>
        </w:numPr>
        <w:tabs>
          <w:tab w:val="left" w:pos="284"/>
        </w:tabs>
        <w:rPr>
          <w:b/>
          <w:sz w:val="20"/>
        </w:rPr>
      </w:pPr>
      <w:r>
        <w:rPr>
          <w:b/>
          <w:sz w:val="20"/>
        </w:rPr>
        <w:t xml:space="preserve">GALLA: redogör för gallträdet. Rita gärna. </w:t>
      </w:r>
      <w:r w:rsidRPr="00656F95">
        <w:rPr>
          <w:b/>
          <w:sz w:val="16"/>
        </w:rPr>
        <w:t>(100924ORD, 3p; 110817REST, 3p; 091130REST, 3p)</w:t>
      </w:r>
    </w:p>
    <w:p w:rsidR="00656F95" w:rsidRPr="00656F95" w:rsidRDefault="00656F95" w:rsidP="00656F95">
      <w:pPr>
        <w:pStyle w:val="Liststycke"/>
        <w:numPr>
          <w:ilvl w:val="0"/>
          <w:numId w:val="23"/>
        </w:numPr>
        <w:tabs>
          <w:tab w:val="left" w:pos="284"/>
        </w:tabs>
        <w:rPr>
          <w:sz w:val="20"/>
        </w:rPr>
      </w:pPr>
      <w:r w:rsidRPr="00656F95">
        <w:rPr>
          <w:sz w:val="20"/>
          <w:u w:val="single"/>
        </w:rPr>
        <w:t>Vesica fallae/biliaris:</w:t>
      </w:r>
      <w:r w:rsidRPr="00656F95">
        <w:rPr>
          <w:sz w:val="20"/>
        </w:rPr>
        <w:t xml:space="preserve"> Ductus cysticus</w:t>
      </w:r>
    </w:p>
    <w:p w:rsidR="00656F95" w:rsidRPr="00656F95" w:rsidRDefault="00C957FF" w:rsidP="00656F95">
      <w:pPr>
        <w:pStyle w:val="Liststycke"/>
        <w:numPr>
          <w:ilvl w:val="0"/>
          <w:numId w:val="23"/>
        </w:numPr>
        <w:tabs>
          <w:tab w:val="left" w:pos="284"/>
        </w:tabs>
        <w:rPr>
          <w:sz w:val="20"/>
          <w:u w:val="single"/>
        </w:rPr>
      </w:pPr>
      <w:r>
        <w:rPr>
          <w:noProof/>
          <w:sz w:val="20"/>
          <w:u w:val="single"/>
          <w:lang w:eastAsia="sv-SE"/>
        </w:rPr>
        <w:drawing>
          <wp:anchor distT="0" distB="0" distL="114300" distR="114300" simplePos="0" relativeHeight="251664384" behindDoc="0" locked="0" layoutInCell="1" allowOverlap="1">
            <wp:simplePos x="0" y="0"/>
            <wp:positionH relativeFrom="column">
              <wp:posOffset>3769360</wp:posOffset>
            </wp:positionH>
            <wp:positionV relativeFrom="paragraph">
              <wp:posOffset>24130</wp:posOffset>
            </wp:positionV>
            <wp:extent cx="1945640" cy="1367155"/>
            <wp:effectExtent l="25400" t="0" r="10160" b="0"/>
            <wp:wrapTight wrapText="bothSides">
              <wp:wrapPolygon edited="0">
                <wp:start x="-282" y="0"/>
                <wp:lineTo x="-282" y="21269"/>
                <wp:lineTo x="21713" y="21269"/>
                <wp:lineTo x="21713" y="0"/>
                <wp:lineTo x="-282" y="0"/>
              </wp:wrapPolygon>
            </wp:wrapTight>
            <wp:docPr id="20" name="Bild 19" descr="::::::Skärmavbild 2014-09-12 kl. 08.3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ärmavbild 2014-09-12 kl. 08.31.35.png"/>
                    <pic:cNvPicPr>
                      <a:picLocks noChangeAspect="1" noChangeArrowheads="1"/>
                    </pic:cNvPicPr>
                  </pic:nvPicPr>
                  <pic:blipFill>
                    <a:blip r:embed="rId11"/>
                    <a:srcRect/>
                    <a:stretch>
                      <a:fillRect/>
                    </a:stretch>
                  </pic:blipFill>
                  <pic:spPr bwMode="auto">
                    <a:xfrm>
                      <a:off x="0" y="0"/>
                      <a:ext cx="1945640" cy="1367155"/>
                    </a:xfrm>
                    <a:prstGeom prst="rect">
                      <a:avLst/>
                    </a:prstGeom>
                    <a:noFill/>
                    <a:ln w="9525">
                      <a:noFill/>
                      <a:miter lim="800000"/>
                      <a:headEnd/>
                      <a:tailEnd/>
                    </a:ln>
                  </pic:spPr>
                </pic:pic>
              </a:graphicData>
            </a:graphic>
          </wp:anchor>
        </w:drawing>
      </w:r>
      <w:r w:rsidR="00656F95" w:rsidRPr="00656F95">
        <w:rPr>
          <w:sz w:val="20"/>
          <w:u w:val="single"/>
        </w:rPr>
        <w:t>Hepar:</w:t>
      </w:r>
      <w:r w:rsidR="00656F95">
        <w:rPr>
          <w:sz w:val="20"/>
        </w:rPr>
        <w:t xml:space="preserve"> Ductus hepaticus dx et sn </w:t>
      </w:r>
      <w:r w:rsidR="00656F95" w:rsidRPr="00656F95">
        <w:rPr>
          <w:sz w:val="20"/>
        </w:rPr>
        <w:sym w:font="Wingdings" w:char="F0E0"/>
      </w:r>
      <w:r w:rsidR="00656F95">
        <w:rPr>
          <w:sz w:val="20"/>
        </w:rPr>
        <w:t xml:space="preserve"> ductus hepaticus communis</w:t>
      </w:r>
    </w:p>
    <w:p w:rsidR="00656F95" w:rsidRPr="00656F95" w:rsidRDefault="00656F95" w:rsidP="00656F95">
      <w:pPr>
        <w:tabs>
          <w:tab w:val="left" w:pos="284"/>
        </w:tabs>
        <w:rPr>
          <w:sz w:val="20"/>
        </w:rPr>
      </w:pPr>
      <w:r>
        <w:rPr>
          <w:sz w:val="20"/>
        </w:rPr>
        <w:t xml:space="preserve">Ductus cysticus och ductus hepaticus communis går sedan ihop och bildar </w:t>
      </w:r>
      <w:r>
        <w:rPr>
          <w:sz w:val="20"/>
          <w:u w:val="single"/>
        </w:rPr>
        <w:t>ductus choleduchus</w:t>
      </w:r>
      <w:r>
        <w:rPr>
          <w:sz w:val="20"/>
        </w:rPr>
        <w:t xml:space="preserve">, som tillsammans med </w:t>
      </w:r>
      <w:r w:rsidRPr="00656F95">
        <w:rPr>
          <w:sz w:val="20"/>
          <w:u w:val="single"/>
        </w:rPr>
        <w:t>ductus pancreaticus</w:t>
      </w:r>
      <w:r>
        <w:rPr>
          <w:sz w:val="20"/>
        </w:rPr>
        <w:t xml:space="preserve"> tömmer sig (via papilla duodeni maj/Vateri) i duodenum pars descendens.</w:t>
      </w:r>
    </w:p>
    <w:p w:rsidR="00D74B5D" w:rsidRDefault="00D74B5D" w:rsidP="00656F95">
      <w:pPr>
        <w:tabs>
          <w:tab w:val="left" w:pos="284"/>
        </w:tabs>
        <w:rPr>
          <w:sz w:val="20"/>
        </w:rPr>
      </w:pPr>
    </w:p>
    <w:p w:rsidR="00D74B5D" w:rsidRDefault="00D74B5D" w:rsidP="00656F95">
      <w:pPr>
        <w:tabs>
          <w:tab w:val="left" w:pos="284"/>
        </w:tabs>
        <w:rPr>
          <w:sz w:val="20"/>
        </w:rPr>
      </w:pPr>
    </w:p>
    <w:p w:rsidR="00D74B5D" w:rsidRDefault="00D74B5D" w:rsidP="00656F95">
      <w:pPr>
        <w:tabs>
          <w:tab w:val="left" w:pos="284"/>
        </w:tabs>
        <w:rPr>
          <w:sz w:val="20"/>
        </w:rPr>
      </w:pPr>
    </w:p>
    <w:p w:rsidR="00D74B5D" w:rsidRDefault="00D74B5D" w:rsidP="00656F95">
      <w:pPr>
        <w:tabs>
          <w:tab w:val="left" w:pos="284"/>
        </w:tabs>
        <w:rPr>
          <w:sz w:val="20"/>
        </w:rPr>
      </w:pPr>
    </w:p>
    <w:p w:rsidR="00D74B5D" w:rsidRPr="007D5252" w:rsidRDefault="00D74B5D" w:rsidP="007D5252">
      <w:pPr>
        <w:pStyle w:val="Liststycke"/>
        <w:numPr>
          <w:ilvl w:val="0"/>
          <w:numId w:val="1"/>
        </w:numPr>
        <w:tabs>
          <w:tab w:val="left" w:pos="284"/>
        </w:tabs>
        <w:rPr>
          <w:b/>
          <w:sz w:val="20"/>
        </w:rPr>
      </w:pPr>
      <w:r>
        <w:rPr>
          <w:b/>
          <w:sz w:val="20"/>
        </w:rPr>
        <w:t>TUNNTARM: Du står i dissektionssalen och tittar på en bit tunntarm. Hur skulle du gå tillväga för att differentiera mellan jejunum och ileum? (110211ORD, 3p)</w:t>
      </w:r>
    </w:p>
    <w:tbl>
      <w:tblPr>
        <w:tblStyle w:val="Tabellrutnt"/>
        <w:tblW w:w="0" w:type="auto"/>
        <w:tblLook w:val="00BF"/>
      </w:tblPr>
      <w:tblGrid>
        <w:gridCol w:w="1809"/>
        <w:gridCol w:w="1843"/>
        <w:gridCol w:w="1985"/>
      </w:tblGrid>
      <w:tr w:rsidR="00D74B5D">
        <w:tc>
          <w:tcPr>
            <w:tcW w:w="1809" w:type="dxa"/>
          </w:tcPr>
          <w:p w:rsidR="00D74B5D" w:rsidRDefault="00D74B5D" w:rsidP="00D74B5D">
            <w:pPr>
              <w:tabs>
                <w:tab w:val="left" w:pos="284"/>
              </w:tabs>
              <w:rPr>
                <w:b/>
                <w:sz w:val="20"/>
              </w:rPr>
            </w:pPr>
          </w:p>
        </w:tc>
        <w:tc>
          <w:tcPr>
            <w:tcW w:w="1843" w:type="dxa"/>
          </w:tcPr>
          <w:p w:rsidR="00D74B5D" w:rsidRDefault="00D74B5D" w:rsidP="00D74B5D">
            <w:pPr>
              <w:tabs>
                <w:tab w:val="left" w:pos="284"/>
              </w:tabs>
              <w:rPr>
                <w:b/>
                <w:sz w:val="20"/>
              </w:rPr>
            </w:pPr>
            <w:r>
              <w:rPr>
                <w:b/>
                <w:sz w:val="20"/>
              </w:rPr>
              <w:t>JEJUNUM:</w:t>
            </w:r>
          </w:p>
        </w:tc>
        <w:tc>
          <w:tcPr>
            <w:tcW w:w="1985" w:type="dxa"/>
          </w:tcPr>
          <w:p w:rsidR="00D74B5D" w:rsidRDefault="00D74B5D" w:rsidP="00D74B5D">
            <w:pPr>
              <w:tabs>
                <w:tab w:val="left" w:pos="284"/>
              </w:tabs>
              <w:rPr>
                <w:b/>
                <w:sz w:val="20"/>
              </w:rPr>
            </w:pPr>
            <w:r>
              <w:rPr>
                <w:b/>
                <w:sz w:val="20"/>
              </w:rPr>
              <w:t>ILEUM:</w:t>
            </w:r>
          </w:p>
        </w:tc>
      </w:tr>
      <w:tr w:rsidR="00D74B5D">
        <w:tc>
          <w:tcPr>
            <w:tcW w:w="1809" w:type="dxa"/>
          </w:tcPr>
          <w:p w:rsidR="00D74B5D" w:rsidRDefault="00D74B5D" w:rsidP="00D74B5D">
            <w:pPr>
              <w:tabs>
                <w:tab w:val="left" w:pos="284"/>
              </w:tabs>
              <w:rPr>
                <w:b/>
                <w:sz w:val="20"/>
              </w:rPr>
            </w:pPr>
            <w:r>
              <w:rPr>
                <w:b/>
                <w:sz w:val="20"/>
              </w:rPr>
              <w:t>Arkader:</w:t>
            </w:r>
          </w:p>
        </w:tc>
        <w:tc>
          <w:tcPr>
            <w:tcW w:w="1843" w:type="dxa"/>
          </w:tcPr>
          <w:p w:rsidR="00D74B5D" w:rsidRPr="00D74B5D" w:rsidRDefault="00D74B5D" w:rsidP="00D74B5D">
            <w:pPr>
              <w:tabs>
                <w:tab w:val="left" w:pos="284"/>
              </w:tabs>
              <w:rPr>
                <w:sz w:val="20"/>
              </w:rPr>
            </w:pPr>
            <w:r w:rsidRPr="00D74B5D">
              <w:rPr>
                <w:sz w:val="20"/>
              </w:rPr>
              <w:t>Få och långa</w:t>
            </w:r>
          </w:p>
        </w:tc>
        <w:tc>
          <w:tcPr>
            <w:tcW w:w="1985" w:type="dxa"/>
          </w:tcPr>
          <w:p w:rsidR="00D74B5D" w:rsidRPr="00D74B5D" w:rsidRDefault="00D74B5D" w:rsidP="00D74B5D">
            <w:pPr>
              <w:tabs>
                <w:tab w:val="left" w:pos="284"/>
              </w:tabs>
              <w:rPr>
                <w:sz w:val="20"/>
              </w:rPr>
            </w:pPr>
            <w:r>
              <w:rPr>
                <w:sz w:val="20"/>
              </w:rPr>
              <w:t>Många och korta</w:t>
            </w:r>
          </w:p>
        </w:tc>
      </w:tr>
      <w:tr w:rsidR="00D74B5D">
        <w:tc>
          <w:tcPr>
            <w:tcW w:w="1809" w:type="dxa"/>
          </w:tcPr>
          <w:p w:rsidR="00D74B5D" w:rsidRDefault="00D74B5D" w:rsidP="00D74B5D">
            <w:pPr>
              <w:tabs>
                <w:tab w:val="left" w:pos="284"/>
              </w:tabs>
              <w:rPr>
                <w:b/>
                <w:sz w:val="20"/>
              </w:rPr>
            </w:pPr>
            <w:r>
              <w:rPr>
                <w:b/>
                <w:sz w:val="20"/>
              </w:rPr>
              <w:t>Vasa recta:</w:t>
            </w:r>
          </w:p>
        </w:tc>
        <w:tc>
          <w:tcPr>
            <w:tcW w:w="1843" w:type="dxa"/>
          </w:tcPr>
          <w:p w:rsidR="00D74B5D" w:rsidRPr="00D74B5D" w:rsidRDefault="00D74B5D" w:rsidP="00D74B5D">
            <w:pPr>
              <w:tabs>
                <w:tab w:val="left" w:pos="284"/>
              </w:tabs>
              <w:rPr>
                <w:sz w:val="20"/>
              </w:rPr>
            </w:pPr>
            <w:r>
              <w:rPr>
                <w:sz w:val="20"/>
              </w:rPr>
              <w:t>Långa</w:t>
            </w:r>
          </w:p>
        </w:tc>
        <w:tc>
          <w:tcPr>
            <w:tcW w:w="1985" w:type="dxa"/>
          </w:tcPr>
          <w:p w:rsidR="00D74B5D" w:rsidRPr="00D74B5D" w:rsidRDefault="00D74B5D" w:rsidP="00D74B5D">
            <w:pPr>
              <w:tabs>
                <w:tab w:val="left" w:pos="284"/>
              </w:tabs>
              <w:rPr>
                <w:sz w:val="20"/>
              </w:rPr>
            </w:pPr>
            <w:r>
              <w:rPr>
                <w:sz w:val="20"/>
              </w:rPr>
              <w:t>Korta</w:t>
            </w:r>
          </w:p>
        </w:tc>
      </w:tr>
      <w:tr w:rsidR="00D74B5D">
        <w:tc>
          <w:tcPr>
            <w:tcW w:w="1809" w:type="dxa"/>
          </w:tcPr>
          <w:p w:rsidR="00D74B5D" w:rsidRDefault="00D74B5D" w:rsidP="00D74B5D">
            <w:pPr>
              <w:tabs>
                <w:tab w:val="left" w:pos="284"/>
              </w:tabs>
              <w:rPr>
                <w:b/>
                <w:sz w:val="20"/>
              </w:rPr>
            </w:pPr>
            <w:r>
              <w:rPr>
                <w:b/>
                <w:sz w:val="20"/>
              </w:rPr>
              <w:t>Plica circulares:</w:t>
            </w:r>
          </w:p>
        </w:tc>
        <w:tc>
          <w:tcPr>
            <w:tcW w:w="1843" w:type="dxa"/>
          </w:tcPr>
          <w:p w:rsidR="00D74B5D" w:rsidRPr="00D74B5D" w:rsidRDefault="00D74B5D" w:rsidP="00D74B5D">
            <w:pPr>
              <w:tabs>
                <w:tab w:val="left" w:pos="284"/>
              </w:tabs>
              <w:rPr>
                <w:sz w:val="20"/>
              </w:rPr>
            </w:pPr>
            <w:r>
              <w:rPr>
                <w:sz w:val="20"/>
              </w:rPr>
              <w:t>Många och stora</w:t>
            </w:r>
          </w:p>
        </w:tc>
        <w:tc>
          <w:tcPr>
            <w:tcW w:w="1985" w:type="dxa"/>
          </w:tcPr>
          <w:p w:rsidR="00D74B5D" w:rsidRPr="00D74B5D" w:rsidRDefault="00D74B5D" w:rsidP="00D74B5D">
            <w:pPr>
              <w:tabs>
                <w:tab w:val="left" w:pos="284"/>
              </w:tabs>
              <w:rPr>
                <w:sz w:val="20"/>
              </w:rPr>
            </w:pPr>
            <w:r>
              <w:rPr>
                <w:sz w:val="20"/>
              </w:rPr>
              <w:t>Få och små</w:t>
            </w:r>
          </w:p>
        </w:tc>
      </w:tr>
      <w:tr w:rsidR="00D74B5D">
        <w:tc>
          <w:tcPr>
            <w:tcW w:w="1809" w:type="dxa"/>
          </w:tcPr>
          <w:p w:rsidR="00D74B5D" w:rsidRDefault="00D74B5D" w:rsidP="00D74B5D">
            <w:pPr>
              <w:tabs>
                <w:tab w:val="left" w:pos="284"/>
              </w:tabs>
              <w:rPr>
                <w:b/>
                <w:sz w:val="20"/>
              </w:rPr>
            </w:pPr>
            <w:r>
              <w:rPr>
                <w:b/>
                <w:sz w:val="20"/>
              </w:rPr>
              <w:t>Vägg:</w:t>
            </w:r>
          </w:p>
        </w:tc>
        <w:tc>
          <w:tcPr>
            <w:tcW w:w="1843" w:type="dxa"/>
          </w:tcPr>
          <w:p w:rsidR="00D74B5D" w:rsidRPr="00D74B5D" w:rsidRDefault="00D74B5D" w:rsidP="00D74B5D">
            <w:pPr>
              <w:tabs>
                <w:tab w:val="left" w:pos="284"/>
              </w:tabs>
              <w:rPr>
                <w:sz w:val="20"/>
              </w:rPr>
            </w:pPr>
            <w:r>
              <w:rPr>
                <w:sz w:val="20"/>
              </w:rPr>
              <w:t xml:space="preserve">Tjock </w:t>
            </w:r>
          </w:p>
        </w:tc>
        <w:tc>
          <w:tcPr>
            <w:tcW w:w="1985" w:type="dxa"/>
          </w:tcPr>
          <w:p w:rsidR="00D74B5D" w:rsidRPr="00D74B5D" w:rsidRDefault="00D74B5D" w:rsidP="00D74B5D">
            <w:pPr>
              <w:tabs>
                <w:tab w:val="left" w:pos="284"/>
              </w:tabs>
              <w:rPr>
                <w:sz w:val="20"/>
              </w:rPr>
            </w:pPr>
            <w:r>
              <w:rPr>
                <w:sz w:val="20"/>
              </w:rPr>
              <w:t xml:space="preserve">Tunn </w:t>
            </w:r>
          </w:p>
        </w:tc>
      </w:tr>
    </w:tbl>
    <w:p w:rsidR="00AD3A72" w:rsidRDefault="00AD3A72" w:rsidP="00E97E5F">
      <w:pPr>
        <w:tabs>
          <w:tab w:val="left" w:pos="284"/>
        </w:tabs>
        <w:rPr>
          <w:b/>
          <w:sz w:val="20"/>
        </w:rPr>
      </w:pPr>
    </w:p>
    <w:p w:rsidR="00AD3A72" w:rsidRPr="00AD3A72" w:rsidRDefault="00AD3A72" w:rsidP="00AD3A72">
      <w:pPr>
        <w:pStyle w:val="Liststycke"/>
        <w:numPr>
          <w:ilvl w:val="0"/>
          <w:numId w:val="1"/>
        </w:numPr>
        <w:tabs>
          <w:tab w:val="left" w:pos="284"/>
        </w:tabs>
        <w:rPr>
          <w:sz w:val="20"/>
        </w:rPr>
      </w:pPr>
      <w:r>
        <w:rPr>
          <w:b/>
          <w:sz w:val="20"/>
        </w:rPr>
        <w:t>TUNNTARM: redogör för fyra anatomiska likheter eller skillnader mellan jejunum och ileum. (090330, 2p</w:t>
      </w:r>
      <w:r w:rsidR="0064690F">
        <w:rPr>
          <w:b/>
          <w:sz w:val="20"/>
        </w:rPr>
        <w:t xml:space="preserve"> + liknande fråga 110921ORD, 4p</w:t>
      </w:r>
      <w:r>
        <w:rPr>
          <w:b/>
          <w:sz w:val="20"/>
        </w:rPr>
        <w:t>)</w:t>
      </w:r>
    </w:p>
    <w:p w:rsidR="00AD3A72" w:rsidRDefault="00AD3A72" w:rsidP="00AD3A72">
      <w:pPr>
        <w:pStyle w:val="Liststycke"/>
        <w:numPr>
          <w:ilvl w:val="0"/>
          <w:numId w:val="24"/>
        </w:numPr>
        <w:tabs>
          <w:tab w:val="left" w:pos="284"/>
        </w:tabs>
        <w:rPr>
          <w:sz w:val="20"/>
        </w:rPr>
      </w:pPr>
      <w:r>
        <w:rPr>
          <w:sz w:val="20"/>
          <w:u w:val="single"/>
        </w:rPr>
        <w:t xml:space="preserve">Likhet: </w:t>
      </w:r>
      <w:r>
        <w:rPr>
          <w:sz w:val="20"/>
        </w:rPr>
        <w:t>Venöst dränage till v.portae hepatis</w:t>
      </w:r>
    </w:p>
    <w:p w:rsidR="00AD3A72" w:rsidRDefault="00AD3A72" w:rsidP="00AD3A72">
      <w:pPr>
        <w:pStyle w:val="Liststycke"/>
        <w:numPr>
          <w:ilvl w:val="0"/>
          <w:numId w:val="24"/>
        </w:numPr>
        <w:tabs>
          <w:tab w:val="left" w:pos="284"/>
        </w:tabs>
        <w:rPr>
          <w:sz w:val="20"/>
        </w:rPr>
      </w:pPr>
      <w:r>
        <w:rPr>
          <w:sz w:val="20"/>
          <w:u w:val="single"/>
        </w:rPr>
        <w:t>Likhet:</w:t>
      </w:r>
      <w:r>
        <w:rPr>
          <w:sz w:val="20"/>
        </w:rPr>
        <w:t xml:space="preserve"> Relation till peritoneum</w:t>
      </w:r>
    </w:p>
    <w:p w:rsidR="00AD3A72" w:rsidRDefault="00AD3A72" w:rsidP="00AD3A72">
      <w:pPr>
        <w:pStyle w:val="Liststycke"/>
        <w:numPr>
          <w:ilvl w:val="0"/>
          <w:numId w:val="24"/>
        </w:numPr>
        <w:tabs>
          <w:tab w:val="left" w:pos="284"/>
        </w:tabs>
        <w:rPr>
          <w:sz w:val="20"/>
        </w:rPr>
      </w:pPr>
      <w:r>
        <w:rPr>
          <w:sz w:val="20"/>
          <w:u w:val="single"/>
        </w:rPr>
        <w:t>Olikhet:</w:t>
      </w:r>
      <w:r>
        <w:rPr>
          <w:sz w:val="20"/>
        </w:rPr>
        <w:t xml:space="preserve"> Vasa recta och arkader</w:t>
      </w:r>
    </w:p>
    <w:p w:rsidR="0064690F" w:rsidRDefault="00AD3A72" w:rsidP="00AD3A72">
      <w:pPr>
        <w:pStyle w:val="Liststycke"/>
        <w:numPr>
          <w:ilvl w:val="0"/>
          <w:numId w:val="24"/>
        </w:numPr>
        <w:tabs>
          <w:tab w:val="left" w:pos="284"/>
        </w:tabs>
        <w:rPr>
          <w:sz w:val="20"/>
        </w:rPr>
      </w:pPr>
      <w:r>
        <w:rPr>
          <w:sz w:val="20"/>
          <w:u w:val="single"/>
        </w:rPr>
        <w:t>Olikhet:</w:t>
      </w:r>
      <w:r>
        <w:rPr>
          <w:sz w:val="20"/>
        </w:rPr>
        <w:t xml:space="preserve"> väggtjocklek</w:t>
      </w:r>
    </w:p>
    <w:p w:rsidR="0064690F" w:rsidRDefault="0064690F" w:rsidP="0064690F">
      <w:pPr>
        <w:tabs>
          <w:tab w:val="left" w:pos="284"/>
        </w:tabs>
        <w:rPr>
          <w:b/>
          <w:sz w:val="20"/>
        </w:rPr>
      </w:pPr>
    </w:p>
    <w:p w:rsidR="0064690F" w:rsidRDefault="0064690F" w:rsidP="0064690F">
      <w:pPr>
        <w:pStyle w:val="Liststycke"/>
        <w:numPr>
          <w:ilvl w:val="0"/>
          <w:numId w:val="1"/>
        </w:numPr>
        <w:tabs>
          <w:tab w:val="left" w:pos="284"/>
        </w:tabs>
        <w:rPr>
          <w:b/>
          <w:sz w:val="20"/>
        </w:rPr>
      </w:pPr>
      <w:r>
        <w:rPr>
          <w:b/>
          <w:sz w:val="20"/>
        </w:rPr>
        <w:t>COLON: Mha dina kunskaper i klassiska språk översätter du appendices epiploicae till något i stil med ”bihang som flyter ovan på” (appendix är latin och epiploicae grekiska). Detta är ett av kännetecknen på colon, men vilka är de andra två? (101130REST, 2p)</w:t>
      </w:r>
    </w:p>
    <w:p w:rsidR="0064690F" w:rsidRDefault="0064690F" w:rsidP="0064690F">
      <w:pPr>
        <w:pStyle w:val="Liststycke"/>
        <w:numPr>
          <w:ilvl w:val="0"/>
          <w:numId w:val="25"/>
        </w:numPr>
        <w:tabs>
          <w:tab w:val="left" w:pos="284"/>
        </w:tabs>
        <w:rPr>
          <w:sz w:val="20"/>
        </w:rPr>
      </w:pPr>
      <w:r>
        <w:rPr>
          <w:sz w:val="20"/>
          <w:u w:val="single"/>
        </w:rPr>
        <w:t>Taeniae coli:</w:t>
      </w:r>
      <w:r>
        <w:rPr>
          <w:sz w:val="20"/>
        </w:rPr>
        <w:t xml:space="preserve"> Ca 10 mm breda förtjockningar i det längsgående muskelskiktet.</w:t>
      </w:r>
    </w:p>
    <w:p w:rsidR="0064690F" w:rsidRDefault="0064690F" w:rsidP="0064690F">
      <w:pPr>
        <w:pStyle w:val="Liststycke"/>
        <w:numPr>
          <w:ilvl w:val="0"/>
          <w:numId w:val="25"/>
        </w:numPr>
        <w:tabs>
          <w:tab w:val="left" w:pos="284"/>
        </w:tabs>
        <w:rPr>
          <w:sz w:val="20"/>
        </w:rPr>
      </w:pPr>
      <w:r>
        <w:rPr>
          <w:sz w:val="20"/>
          <w:u w:val="single"/>
        </w:rPr>
        <w:t>Haustra coli:</w:t>
      </w:r>
      <w:r>
        <w:rPr>
          <w:sz w:val="20"/>
        </w:rPr>
        <w:t xml:space="preserve"> Utbuktning mellan två plicae semilunares (tvärsgående veck)</w:t>
      </w:r>
    </w:p>
    <w:p w:rsidR="0064690F" w:rsidRDefault="0064690F" w:rsidP="0064690F">
      <w:pPr>
        <w:tabs>
          <w:tab w:val="left" w:pos="284"/>
        </w:tabs>
        <w:rPr>
          <w:sz w:val="20"/>
        </w:rPr>
      </w:pPr>
    </w:p>
    <w:p w:rsidR="0064690F" w:rsidRDefault="0064690F" w:rsidP="0064690F">
      <w:pPr>
        <w:pStyle w:val="Liststycke"/>
        <w:numPr>
          <w:ilvl w:val="0"/>
          <w:numId w:val="1"/>
        </w:numPr>
        <w:tabs>
          <w:tab w:val="left" w:pos="284"/>
        </w:tabs>
        <w:rPr>
          <w:b/>
          <w:sz w:val="20"/>
        </w:rPr>
      </w:pPr>
      <w:r>
        <w:rPr>
          <w:b/>
          <w:sz w:val="20"/>
        </w:rPr>
        <w:t>COLON: Ange tre kännetecken för tjocktarmen. (100221ORD, 1p)</w:t>
      </w:r>
    </w:p>
    <w:p w:rsidR="0064690F" w:rsidRDefault="0064690F" w:rsidP="0064690F">
      <w:pPr>
        <w:pStyle w:val="Liststycke"/>
        <w:numPr>
          <w:ilvl w:val="0"/>
          <w:numId w:val="26"/>
        </w:numPr>
        <w:tabs>
          <w:tab w:val="left" w:pos="284"/>
        </w:tabs>
        <w:rPr>
          <w:sz w:val="20"/>
        </w:rPr>
      </w:pPr>
      <w:r>
        <w:rPr>
          <w:sz w:val="20"/>
        </w:rPr>
        <w:t>Haustra coli</w:t>
      </w:r>
    </w:p>
    <w:p w:rsidR="0064690F" w:rsidRDefault="0064690F" w:rsidP="0064690F">
      <w:pPr>
        <w:pStyle w:val="Liststycke"/>
        <w:numPr>
          <w:ilvl w:val="0"/>
          <w:numId w:val="26"/>
        </w:numPr>
        <w:tabs>
          <w:tab w:val="left" w:pos="284"/>
        </w:tabs>
        <w:rPr>
          <w:sz w:val="20"/>
        </w:rPr>
      </w:pPr>
      <w:r>
        <w:rPr>
          <w:sz w:val="20"/>
        </w:rPr>
        <w:t>Taeniae coli</w:t>
      </w:r>
    </w:p>
    <w:p w:rsidR="0064690F" w:rsidRDefault="0064690F" w:rsidP="0064690F">
      <w:pPr>
        <w:pStyle w:val="Liststycke"/>
        <w:numPr>
          <w:ilvl w:val="0"/>
          <w:numId w:val="26"/>
        </w:numPr>
        <w:tabs>
          <w:tab w:val="left" w:pos="284"/>
        </w:tabs>
        <w:rPr>
          <w:sz w:val="20"/>
        </w:rPr>
      </w:pPr>
      <w:r>
        <w:rPr>
          <w:sz w:val="20"/>
        </w:rPr>
        <w:t>Appendices epiploicales</w:t>
      </w:r>
    </w:p>
    <w:p w:rsidR="00BD2639" w:rsidRDefault="00BD2639" w:rsidP="0064690F">
      <w:pPr>
        <w:tabs>
          <w:tab w:val="left" w:pos="284"/>
        </w:tabs>
        <w:rPr>
          <w:sz w:val="20"/>
        </w:rPr>
      </w:pPr>
    </w:p>
    <w:p w:rsidR="00BD2639" w:rsidRDefault="00BD2639" w:rsidP="00BD2639">
      <w:pPr>
        <w:pStyle w:val="Liststycke"/>
        <w:numPr>
          <w:ilvl w:val="0"/>
          <w:numId w:val="1"/>
        </w:numPr>
        <w:tabs>
          <w:tab w:val="left" w:pos="284"/>
        </w:tabs>
        <w:rPr>
          <w:b/>
          <w:sz w:val="20"/>
        </w:rPr>
      </w:pPr>
      <w:r>
        <w:rPr>
          <w:b/>
          <w:sz w:val="20"/>
        </w:rPr>
        <w:t>DIAPHRAGMA</w:t>
      </w:r>
      <w:r>
        <w:rPr>
          <w:b/>
          <w:caps/>
          <w:sz w:val="20"/>
        </w:rPr>
        <w:t xml:space="preserve"> </w:t>
      </w:r>
      <w:r w:rsidRPr="00BD2639">
        <w:rPr>
          <w:b/>
          <w:caps/>
          <w:sz w:val="20"/>
        </w:rPr>
        <w:t>urogenitalis</w:t>
      </w:r>
      <w:r>
        <w:rPr>
          <w:b/>
          <w:sz w:val="20"/>
        </w:rPr>
        <w:t>: redogör för diaphragma urogenitalis med avseende på beståndsdelar och relation till diaphragma pelvis och perineum. (110211ORD, 4p)</w:t>
      </w:r>
    </w:p>
    <w:p w:rsidR="00BD2639" w:rsidRDefault="00BD2639" w:rsidP="00BD2639">
      <w:pPr>
        <w:pStyle w:val="Liststycke"/>
        <w:numPr>
          <w:ilvl w:val="0"/>
          <w:numId w:val="27"/>
        </w:numPr>
        <w:tabs>
          <w:tab w:val="left" w:pos="284"/>
        </w:tabs>
        <w:rPr>
          <w:sz w:val="20"/>
        </w:rPr>
      </w:pPr>
      <w:r>
        <w:rPr>
          <w:sz w:val="20"/>
          <w:u w:val="single"/>
        </w:rPr>
        <w:t>Beståndsdelar:</w:t>
      </w:r>
    </w:p>
    <w:p w:rsidR="00BD2639" w:rsidRDefault="00BD2639" w:rsidP="00BD2639">
      <w:pPr>
        <w:pStyle w:val="Liststycke"/>
        <w:numPr>
          <w:ilvl w:val="1"/>
          <w:numId w:val="27"/>
        </w:numPr>
        <w:tabs>
          <w:tab w:val="left" w:pos="284"/>
        </w:tabs>
        <w:rPr>
          <w:sz w:val="20"/>
        </w:rPr>
      </w:pPr>
      <w:r>
        <w:rPr>
          <w:sz w:val="20"/>
        </w:rPr>
        <w:t>M. transversus perinei profundus</w:t>
      </w:r>
    </w:p>
    <w:p w:rsidR="00BD2639" w:rsidRDefault="00BD2639" w:rsidP="00BD2639">
      <w:pPr>
        <w:pStyle w:val="Liststycke"/>
        <w:numPr>
          <w:ilvl w:val="1"/>
          <w:numId w:val="27"/>
        </w:numPr>
        <w:tabs>
          <w:tab w:val="left" w:pos="284"/>
        </w:tabs>
        <w:rPr>
          <w:sz w:val="20"/>
        </w:rPr>
      </w:pPr>
      <w:r>
        <w:rPr>
          <w:sz w:val="20"/>
        </w:rPr>
        <w:t>Membrana perinei (fascia djupt om m. transversus perinei prof.)</w:t>
      </w:r>
    </w:p>
    <w:p w:rsidR="00BD2639" w:rsidRDefault="00BD2639" w:rsidP="00BD2639">
      <w:pPr>
        <w:pStyle w:val="Liststycke"/>
        <w:numPr>
          <w:ilvl w:val="1"/>
          <w:numId w:val="27"/>
        </w:numPr>
        <w:tabs>
          <w:tab w:val="left" w:pos="284"/>
        </w:tabs>
        <w:rPr>
          <w:sz w:val="20"/>
        </w:rPr>
      </w:pPr>
      <w:r>
        <w:rPr>
          <w:sz w:val="20"/>
        </w:rPr>
        <w:t>Lig. transversum perinei (bred främre bindvävskant tillhörande m. transversus perinei prof.)</w:t>
      </w:r>
    </w:p>
    <w:p w:rsidR="00BD2639" w:rsidRDefault="00BD2639" w:rsidP="00BD2639">
      <w:pPr>
        <w:pStyle w:val="Liststycke"/>
        <w:numPr>
          <w:ilvl w:val="1"/>
          <w:numId w:val="27"/>
        </w:numPr>
        <w:tabs>
          <w:tab w:val="left" w:pos="284"/>
        </w:tabs>
        <w:rPr>
          <w:sz w:val="20"/>
        </w:rPr>
      </w:pPr>
      <w:r>
        <w:rPr>
          <w:sz w:val="20"/>
        </w:rPr>
        <w:t>M. Sphincter ani externus</w:t>
      </w:r>
    </w:p>
    <w:p w:rsidR="00BD2639" w:rsidRDefault="00BD2639" w:rsidP="00BD2639">
      <w:pPr>
        <w:pStyle w:val="Liststycke"/>
        <w:numPr>
          <w:ilvl w:val="1"/>
          <w:numId w:val="27"/>
        </w:numPr>
        <w:tabs>
          <w:tab w:val="left" w:pos="284"/>
        </w:tabs>
        <w:rPr>
          <w:sz w:val="20"/>
        </w:rPr>
      </w:pPr>
      <w:r>
        <w:rPr>
          <w:sz w:val="20"/>
        </w:rPr>
        <w:t>M. Sphincter urethrae externus</w:t>
      </w:r>
    </w:p>
    <w:p w:rsidR="00BD2639" w:rsidRPr="00BD2639" w:rsidRDefault="00BD2639" w:rsidP="00BD2639">
      <w:pPr>
        <w:pStyle w:val="Liststycke"/>
        <w:numPr>
          <w:ilvl w:val="0"/>
          <w:numId w:val="27"/>
        </w:numPr>
        <w:tabs>
          <w:tab w:val="left" w:pos="284"/>
        </w:tabs>
        <w:rPr>
          <w:sz w:val="20"/>
        </w:rPr>
      </w:pPr>
      <w:r>
        <w:rPr>
          <w:sz w:val="20"/>
          <w:u w:val="single"/>
        </w:rPr>
        <w:t>Relation till diaphragma pelvis:</w:t>
      </w:r>
    </w:p>
    <w:p w:rsidR="00BD2639" w:rsidRDefault="00BD2639" w:rsidP="00BD2639">
      <w:pPr>
        <w:pStyle w:val="Liststycke"/>
        <w:numPr>
          <w:ilvl w:val="1"/>
          <w:numId w:val="27"/>
        </w:numPr>
        <w:tabs>
          <w:tab w:val="left" w:pos="284"/>
        </w:tabs>
        <w:rPr>
          <w:sz w:val="20"/>
        </w:rPr>
      </w:pPr>
      <w:r>
        <w:rPr>
          <w:sz w:val="20"/>
        </w:rPr>
        <w:t>Inferiort.</w:t>
      </w:r>
    </w:p>
    <w:p w:rsidR="00BD2639" w:rsidRDefault="00BD2639" w:rsidP="00BD2639">
      <w:pPr>
        <w:tabs>
          <w:tab w:val="left" w:pos="284"/>
        </w:tabs>
        <w:rPr>
          <w:i/>
          <w:sz w:val="20"/>
          <w:u w:val="single"/>
        </w:rPr>
      </w:pPr>
      <w:r>
        <w:rPr>
          <w:i/>
          <w:sz w:val="20"/>
          <w:u w:val="single"/>
        </w:rPr>
        <w:t>Läser man på olika ställen verkar uttrycket dock förlegat och inte helt anatomiskt korrekt…</w:t>
      </w:r>
    </w:p>
    <w:p w:rsidR="00AD3A72" w:rsidRPr="00BD2639" w:rsidRDefault="004402C6" w:rsidP="00BD2639">
      <w:pPr>
        <w:tabs>
          <w:tab w:val="left" w:pos="284"/>
        </w:tabs>
        <w:rPr>
          <w:i/>
          <w:sz w:val="20"/>
          <w:u w:val="single"/>
        </w:rPr>
      </w:pPr>
      <w:r>
        <w:rPr>
          <w:i/>
          <w:noProof/>
          <w:sz w:val="20"/>
          <w:u w:val="single"/>
          <w:lang w:eastAsia="sv-SE"/>
        </w:rPr>
        <w:drawing>
          <wp:anchor distT="0" distB="0" distL="114300" distR="114300" simplePos="0" relativeHeight="251665408" behindDoc="0" locked="0" layoutInCell="1" allowOverlap="1">
            <wp:simplePos x="0" y="0"/>
            <wp:positionH relativeFrom="column">
              <wp:posOffset>4490720</wp:posOffset>
            </wp:positionH>
            <wp:positionV relativeFrom="paragraph">
              <wp:posOffset>59055</wp:posOffset>
            </wp:positionV>
            <wp:extent cx="1683385" cy="1562735"/>
            <wp:effectExtent l="25400" t="0" r="0" b="0"/>
            <wp:wrapTight wrapText="bothSides">
              <wp:wrapPolygon edited="0">
                <wp:start x="-326" y="0"/>
                <wp:lineTo x="-326" y="21416"/>
                <wp:lineTo x="21510" y="21416"/>
                <wp:lineTo x="21510" y="0"/>
                <wp:lineTo x="-326" y="0"/>
              </wp:wrapPolygon>
            </wp:wrapTight>
            <wp:docPr id="28" name="Bild 27" descr="::::::Skärmavbild 2014-09-12 kl. 08.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ärmavbild 2014-09-12 kl. 08.32.15.png"/>
                    <pic:cNvPicPr>
                      <a:picLocks noChangeAspect="1" noChangeArrowheads="1"/>
                    </pic:cNvPicPr>
                  </pic:nvPicPr>
                  <pic:blipFill>
                    <a:blip r:embed="rId12"/>
                    <a:srcRect/>
                    <a:stretch>
                      <a:fillRect/>
                    </a:stretch>
                  </pic:blipFill>
                  <pic:spPr bwMode="auto">
                    <a:xfrm>
                      <a:off x="0" y="0"/>
                      <a:ext cx="1683385" cy="1562735"/>
                    </a:xfrm>
                    <a:prstGeom prst="rect">
                      <a:avLst/>
                    </a:prstGeom>
                    <a:noFill/>
                    <a:ln w="9525">
                      <a:noFill/>
                      <a:miter lim="800000"/>
                      <a:headEnd/>
                      <a:tailEnd/>
                    </a:ln>
                  </pic:spPr>
                </pic:pic>
              </a:graphicData>
            </a:graphic>
          </wp:anchor>
        </w:drawing>
      </w:r>
    </w:p>
    <w:p w:rsidR="004402C6" w:rsidRPr="004402C6" w:rsidRDefault="004402C6" w:rsidP="004402C6">
      <w:pPr>
        <w:pStyle w:val="Liststycke"/>
        <w:numPr>
          <w:ilvl w:val="0"/>
          <w:numId w:val="1"/>
        </w:numPr>
        <w:tabs>
          <w:tab w:val="left" w:pos="284"/>
        </w:tabs>
        <w:rPr>
          <w:sz w:val="20"/>
        </w:rPr>
      </w:pPr>
      <w:r>
        <w:rPr>
          <w:b/>
          <w:sz w:val="20"/>
        </w:rPr>
        <w:t>DIAPHRAGMA PELVIS: redogör för den muskulära delen och beskriv hur dess olika muskler löper. (100824REST, 2p)</w:t>
      </w:r>
    </w:p>
    <w:p w:rsidR="004402C6" w:rsidRDefault="004402C6" w:rsidP="004402C6">
      <w:pPr>
        <w:pStyle w:val="Liststycke"/>
        <w:numPr>
          <w:ilvl w:val="0"/>
          <w:numId w:val="28"/>
        </w:numPr>
        <w:tabs>
          <w:tab w:val="left" w:pos="284"/>
        </w:tabs>
        <w:rPr>
          <w:sz w:val="20"/>
        </w:rPr>
      </w:pPr>
      <w:r>
        <w:rPr>
          <w:sz w:val="20"/>
        </w:rPr>
        <w:t>M. Levator ani:</w:t>
      </w:r>
    </w:p>
    <w:p w:rsidR="004402C6" w:rsidRDefault="004402C6" w:rsidP="004402C6">
      <w:pPr>
        <w:pStyle w:val="Liststycke"/>
        <w:numPr>
          <w:ilvl w:val="1"/>
          <w:numId w:val="28"/>
        </w:numPr>
        <w:tabs>
          <w:tab w:val="left" w:pos="284"/>
        </w:tabs>
        <w:rPr>
          <w:sz w:val="20"/>
        </w:rPr>
      </w:pPr>
      <w:r>
        <w:rPr>
          <w:sz w:val="20"/>
        </w:rPr>
        <w:t>M. Puborectalis, M. Iliococcygeus, M. Pubococcygeus</w:t>
      </w:r>
    </w:p>
    <w:p w:rsidR="004402C6" w:rsidRDefault="004402C6" w:rsidP="004402C6">
      <w:pPr>
        <w:pStyle w:val="Liststycke"/>
        <w:numPr>
          <w:ilvl w:val="0"/>
          <w:numId w:val="28"/>
        </w:numPr>
        <w:tabs>
          <w:tab w:val="left" w:pos="284"/>
        </w:tabs>
        <w:rPr>
          <w:sz w:val="20"/>
        </w:rPr>
      </w:pPr>
      <w:r>
        <w:rPr>
          <w:sz w:val="20"/>
        </w:rPr>
        <w:t>M. Ischiococcygeus (M. Coccygeus)</w:t>
      </w:r>
    </w:p>
    <w:p w:rsidR="00512C3A" w:rsidRPr="004402C6" w:rsidRDefault="00512C3A" w:rsidP="004402C6">
      <w:pPr>
        <w:tabs>
          <w:tab w:val="left" w:pos="284"/>
        </w:tabs>
        <w:rPr>
          <w:sz w:val="20"/>
        </w:rPr>
      </w:pPr>
    </w:p>
    <w:p w:rsidR="004402C6" w:rsidRDefault="004402C6" w:rsidP="004402C6">
      <w:pPr>
        <w:pStyle w:val="Liststycke"/>
        <w:numPr>
          <w:ilvl w:val="0"/>
          <w:numId w:val="1"/>
        </w:numPr>
        <w:rPr>
          <w:b/>
          <w:sz w:val="20"/>
        </w:rPr>
      </w:pPr>
      <w:r>
        <w:rPr>
          <w:b/>
          <w:sz w:val="20"/>
        </w:rPr>
        <w:t>BUKHÅLA: beskriv bukhålans lägsta punkt hos mannen och kvinnan. (100212ORD, 2p)</w:t>
      </w:r>
    </w:p>
    <w:p w:rsidR="004402C6" w:rsidRPr="004402C6" w:rsidRDefault="004402C6" w:rsidP="004402C6">
      <w:pPr>
        <w:pStyle w:val="Liststycke"/>
        <w:numPr>
          <w:ilvl w:val="0"/>
          <w:numId w:val="29"/>
        </w:numPr>
        <w:rPr>
          <w:sz w:val="20"/>
          <w:u w:val="single"/>
        </w:rPr>
      </w:pPr>
      <w:r w:rsidRPr="004402C6">
        <w:rPr>
          <w:sz w:val="20"/>
          <w:u w:val="single"/>
        </w:rPr>
        <w:t>Mannen</w:t>
      </w:r>
      <w:r>
        <w:rPr>
          <w:sz w:val="20"/>
          <w:u w:val="single"/>
        </w:rPr>
        <w:t>:</w:t>
      </w:r>
      <w:r>
        <w:rPr>
          <w:sz w:val="20"/>
        </w:rPr>
        <w:t xml:space="preserve"> Excavatio rectovesicalis – mellan vesica urinaria och rectum</w:t>
      </w:r>
    </w:p>
    <w:p w:rsidR="004402C6" w:rsidRPr="004402C6" w:rsidRDefault="0072022A" w:rsidP="004402C6">
      <w:pPr>
        <w:pStyle w:val="Liststycke"/>
        <w:numPr>
          <w:ilvl w:val="0"/>
          <w:numId w:val="29"/>
        </w:numPr>
        <w:rPr>
          <w:sz w:val="20"/>
          <w:u w:val="single"/>
        </w:rPr>
      </w:pPr>
      <w:r>
        <w:rPr>
          <w:noProof/>
          <w:sz w:val="20"/>
          <w:u w:val="single"/>
          <w:lang w:eastAsia="sv-SE"/>
        </w:rPr>
        <w:drawing>
          <wp:anchor distT="0" distB="0" distL="114300" distR="114300" simplePos="0" relativeHeight="251666432" behindDoc="0" locked="0" layoutInCell="1" allowOverlap="1">
            <wp:simplePos x="0" y="0"/>
            <wp:positionH relativeFrom="column">
              <wp:posOffset>2057400</wp:posOffset>
            </wp:positionH>
            <wp:positionV relativeFrom="paragraph">
              <wp:posOffset>358140</wp:posOffset>
            </wp:positionV>
            <wp:extent cx="3185160" cy="1595120"/>
            <wp:effectExtent l="25400" t="0" r="0" b="0"/>
            <wp:wrapTight wrapText="bothSides">
              <wp:wrapPolygon edited="0">
                <wp:start x="-172" y="0"/>
                <wp:lineTo x="-172" y="21325"/>
                <wp:lineTo x="21531" y="21325"/>
                <wp:lineTo x="21531" y="0"/>
                <wp:lineTo x="-172" y="0"/>
              </wp:wrapPolygon>
            </wp:wrapTight>
            <wp:docPr id="30" name="Bild 29" descr="::::::Skärmavbild 2014-09-12 kl. 08.3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kärmavbild 2014-09-12 kl. 08.32.30.png"/>
                    <pic:cNvPicPr>
                      <a:picLocks noChangeAspect="1" noChangeArrowheads="1"/>
                    </pic:cNvPicPr>
                  </pic:nvPicPr>
                  <pic:blipFill>
                    <a:blip r:embed="rId13"/>
                    <a:srcRect/>
                    <a:stretch>
                      <a:fillRect/>
                    </a:stretch>
                  </pic:blipFill>
                  <pic:spPr bwMode="auto">
                    <a:xfrm>
                      <a:off x="0" y="0"/>
                      <a:ext cx="3185160" cy="1595120"/>
                    </a:xfrm>
                    <a:prstGeom prst="rect">
                      <a:avLst/>
                    </a:prstGeom>
                    <a:noFill/>
                    <a:ln w="9525">
                      <a:noFill/>
                      <a:miter lim="800000"/>
                      <a:headEnd/>
                      <a:tailEnd/>
                    </a:ln>
                  </pic:spPr>
                </pic:pic>
              </a:graphicData>
            </a:graphic>
          </wp:anchor>
        </w:drawing>
      </w:r>
      <w:r w:rsidR="004402C6">
        <w:rPr>
          <w:sz w:val="20"/>
          <w:u w:val="single"/>
        </w:rPr>
        <w:t>Kvinnan:</w:t>
      </w:r>
      <w:r w:rsidR="004402C6">
        <w:rPr>
          <w:sz w:val="20"/>
        </w:rPr>
        <w:t xml:space="preserve"> Excavatio rectouterina – mellan uterus och rectum. Den peritoneala fickan är lätt tillgänglig utifrån, via punktion i bakre delen av formix vaginae (slidvalvet).</w:t>
      </w:r>
    </w:p>
    <w:p w:rsidR="00C957FF" w:rsidRPr="004402C6" w:rsidRDefault="00C957FF" w:rsidP="004402C6">
      <w:pPr>
        <w:rPr>
          <w:sz w:val="20"/>
          <w:u w:val="single"/>
        </w:rPr>
      </w:pPr>
    </w:p>
    <w:p w:rsidR="00C957FF" w:rsidRDefault="00C957FF" w:rsidP="00FF33B0">
      <w:pPr>
        <w:rPr>
          <w:b/>
          <w:sz w:val="20"/>
        </w:rPr>
      </w:pPr>
    </w:p>
    <w:p w:rsidR="0072022A" w:rsidRDefault="0072022A" w:rsidP="00FF33B0">
      <w:pPr>
        <w:rPr>
          <w:b/>
          <w:sz w:val="20"/>
        </w:rPr>
      </w:pPr>
    </w:p>
    <w:p w:rsidR="0072022A" w:rsidRDefault="0072022A" w:rsidP="00FF33B0">
      <w:pPr>
        <w:rPr>
          <w:b/>
          <w:sz w:val="20"/>
        </w:rPr>
      </w:pPr>
    </w:p>
    <w:p w:rsidR="0072022A" w:rsidRDefault="0072022A" w:rsidP="00FF33B0">
      <w:pPr>
        <w:rPr>
          <w:b/>
          <w:sz w:val="20"/>
        </w:rPr>
      </w:pPr>
    </w:p>
    <w:p w:rsidR="0072022A" w:rsidRDefault="0072022A" w:rsidP="00FF33B0">
      <w:pPr>
        <w:rPr>
          <w:b/>
          <w:sz w:val="20"/>
        </w:rPr>
      </w:pPr>
    </w:p>
    <w:p w:rsidR="0072022A" w:rsidRDefault="0072022A" w:rsidP="00FF33B0">
      <w:pPr>
        <w:rPr>
          <w:b/>
          <w:sz w:val="20"/>
        </w:rPr>
      </w:pPr>
    </w:p>
    <w:p w:rsidR="00EF668B" w:rsidRDefault="00EF668B" w:rsidP="00FF33B0">
      <w:pPr>
        <w:rPr>
          <w:b/>
          <w:sz w:val="20"/>
        </w:rPr>
      </w:pPr>
    </w:p>
    <w:p w:rsidR="00EF668B" w:rsidRDefault="00EF668B" w:rsidP="00EF668B">
      <w:pPr>
        <w:pStyle w:val="Liststycke"/>
        <w:numPr>
          <w:ilvl w:val="0"/>
          <w:numId w:val="1"/>
        </w:numPr>
        <w:rPr>
          <w:b/>
          <w:sz w:val="20"/>
        </w:rPr>
      </w:pPr>
      <w:r>
        <w:rPr>
          <w:b/>
          <w:sz w:val="20"/>
        </w:rPr>
        <w:t xml:space="preserve">PELVIS: M. Piriformis, två bendetaljer på </w:t>
      </w:r>
      <w:r>
        <w:rPr>
          <w:b/>
          <w:i/>
          <w:sz w:val="20"/>
        </w:rPr>
        <w:t>os coxae</w:t>
      </w:r>
      <w:r>
        <w:rPr>
          <w:b/>
          <w:sz w:val="20"/>
        </w:rPr>
        <w:t xml:space="preserve"> och två ligament mellan </w:t>
      </w:r>
      <w:r>
        <w:rPr>
          <w:b/>
          <w:i/>
          <w:sz w:val="20"/>
        </w:rPr>
        <w:t>sacrum</w:t>
      </w:r>
      <w:r>
        <w:rPr>
          <w:b/>
          <w:sz w:val="20"/>
        </w:rPr>
        <w:t xml:space="preserve"> och </w:t>
      </w:r>
      <w:r>
        <w:rPr>
          <w:b/>
          <w:i/>
          <w:sz w:val="20"/>
        </w:rPr>
        <w:t>os coxae</w:t>
      </w:r>
      <w:r>
        <w:rPr>
          <w:b/>
          <w:sz w:val="20"/>
        </w:rPr>
        <w:t xml:space="preserve"> bildar </w:t>
      </w:r>
      <w:r>
        <w:rPr>
          <w:b/>
          <w:i/>
          <w:sz w:val="20"/>
        </w:rPr>
        <w:t xml:space="preserve">foramen ischiadicum maj. et min. </w:t>
      </w:r>
      <w:r>
        <w:rPr>
          <w:b/>
          <w:sz w:val="20"/>
        </w:rPr>
        <w:t xml:space="preserve">samt </w:t>
      </w:r>
      <w:r>
        <w:rPr>
          <w:b/>
          <w:i/>
          <w:sz w:val="20"/>
        </w:rPr>
        <w:t>foramen supra- &amp; infrapiriforme</w:t>
      </w:r>
      <w:r>
        <w:rPr>
          <w:b/>
          <w:sz w:val="20"/>
        </w:rPr>
        <w:t>. Rita en bild där dessa strukturer och öppningar framgår. (091130REST, 2p)</w:t>
      </w:r>
    </w:p>
    <w:p w:rsidR="00EF668B" w:rsidRDefault="00B24BD3" w:rsidP="00EF668B">
      <w:pPr>
        <w:pStyle w:val="Liststycke"/>
        <w:numPr>
          <w:ilvl w:val="0"/>
          <w:numId w:val="30"/>
        </w:numPr>
        <w:rPr>
          <w:sz w:val="20"/>
        </w:rPr>
      </w:pPr>
      <w:r>
        <w:rPr>
          <w:noProof/>
          <w:sz w:val="20"/>
          <w:u w:val="single"/>
          <w:lang w:eastAsia="sv-SE"/>
        </w:rPr>
        <w:drawing>
          <wp:anchor distT="0" distB="0" distL="114300" distR="114300" simplePos="0" relativeHeight="251667456" behindDoc="0" locked="0" layoutInCell="1" allowOverlap="1">
            <wp:simplePos x="0" y="0"/>
            <wp:positionH relativeFrom="column">
              <wp:posOffset>3886200</wp:posOffset>
            </wp:positionH>
            <wp:positionV relativeFrom="paragraph">
              <wp:posOffset>15240</wp:posOffset>
            </wp:positionV>
            <wp:extent cx="2517775" cy="1824355"/>
            <wp:effectExtent l="25400" t="0" r="0" b="0"/>
            <wp:wrapTight wrapText="bothSides">
              <wp:wrapPolygon edited="0">
                <wp:start x="-218" y="0"/>
                <wp:lineTo x="-218" y="21352"/>
                <wp:lineTo x="21573" y="21352"/>
                <wp:lineTo x="21573" y="0"/>
                <wp:lineTo x="-218" y="0"/>
              </wp:wrapPolygon>
            </wp:wrapTight>
            <wp:docPr id="33" name="Bild 31" descr="::::::Skärmavbild 2014-09-12 kl. 08.3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kärmavbild 2014-09-12 kl. 08.32.43.png"/>
                    <pic:cNvPicPr>
                      <a:picLocks noChangeAspect="1" noChangeArrowheads="1"/>
                    </pic:cNvPicPr>
                  </pic:nvPicPr>
                  <pic:blipFill>
                    <a:blip r:embed="rId14"/>
                    <a:srcRect/>
                    <a:stretch>
                      <a:fillRect/>
                    </a:stretch>
                  </pic:blipFill>
                  <pic:spPr bwMode="auto">
                    <a:xfrm>
                      <a:off x="0" y="0"/>
                      <a:ext cx="2517775" cy="1824355"/>
                    </a:xfrm>
                    <a:prstGeom prst="rect">
                      <a:avLst/>
                    </a:prstGeom>
                    <a:noFill/>
                    <a:ln w="9525">
                      <a:noFill/>
                      <a:miter lim="800000"/>
                      <a:headEnd/>
                      <a:tailEnd/>
                    </a:ln>
                  </pic:spPr>
                </pic:pic>
              </a:graphicData>
            </a:graphic>
          </wp:anchor>
        </w:drawing>
      </w:r>
      <w:r w:rsidR="00EF668B">
        <w:rPr>
          <w:sz w:val="20"/>
          <w:u w:val="single"/>
        </w:rPr>
        <w:t>Foramen ischiadicum maj:</w:t>
      </w:r>
    </w:p>
    <w:p w:rsidR="00EF668B" w:rsidRDefault="00EF668B" w:rsidP="00EF668B">
      <w:pPr>
        <w:pStyle w:val="Liststycke"/>
        <w:numPr>
          <w:ilvl w:val="1"/>
          <w:numId w:val="30"/>
        </w:numPr>
        <w:rPr>
          <w:sz w:val="20"/>
        </w:rPr>
      </w:pPr>
      <w:r>
        <w:rPr>
          <w:sz w:val="20"/>
        </w:rPr>
        <w:t>Anterolateralt: Incisura ischiadica maj.</w:t>
      </w:r>
    </w:p>
    <w:p w:rsidR="00EF668B" w:rsidRDefault="00EF668B" w:rsidP="00EF668B">
      <w:pPr>
        <w:pStyle w:val="Liststycke"/>
        <w:numPr>
          <w:ilvl w:val="1"/>
          <w:numId w:val="30"/>
        </w:numPr>
        <w:rPr>
          <w:sz w:val="20"/>
        </w:rPr>
      </w:pPr>
      <w:r>
        <w:rPr>
          <w:sz w:val="20"/>
        </w:rPr>
        <w:t>Posterolateralt: Lig. Sacrotuberale.</w:t>
      </w:r>
    </w:p>
    <w:p w:rsidR="00EF668B" w:rsidRDefault="00B24BD3" w:rsidP="00EF668B">
      <w:pPr>
        <w:pStyle w:val="Liststycke"/>
        <w:numPr>
          <w:ilvl w:val="1"/>
          <w:numId w:val="30"/>
        </w:numPr>
        <w:rPr>
          <w:sz w:val="20"/>
        </w:rPr>
      </w:pPr>
      <w:r>
        <w:rPr>
          <w:sz w:val="20"/>
        </w:rPr>
        <w:t>Inferiort: Lig. Sacrospinosus</w:t>
      </w:r>
      <w:r w:rsidR="00EF668B">
        <w:rPr>
          <w:sz w:val="20"/>
        </w:rPr>
        <w:t xml:space="preserve"> &amp; Spina Ischiadica</w:t>
      </w:r>
    </w:p>
    <w:p w:rsidR="00EF668B" w:rsidRDefault="00EF668B" w:rsidP="00EF668B">
      <w:pPr>
        <w:pStyle w:val="Liststycke"/>
        <w:numPr>
          <w:ilvl w:val="1"/>
          <w:numId w:val="30"/>
        </w:numPr>
        <w:rPr>
          <w:sz w:val="20"/>
        </w:rPr>
      </w:pPr>
      <w:r>
        <w:rPr>
          <w:sz w:val="20"/>
        </w:rPr>
        <w:t>Superiort: Lig. Sacroiliaca ant.</w:t>
      </w:r>
    </w:p>
    <w:p w:rsidR="00B24BD3" w:rsidRPr="00B24BD3" w:rsidRDefault="00B24BD3" w:rsidP="00EF668B">
      <w:pPr>
        <w:pStyle w:val="Liststycke"/>
        <w:numPr>
          <w:ilvl w:val="0"/>
          <w:numId w:val="30"/>
        </w:numPr>
        <w:rPr>
          <w:sz w:val="20"/>
        </w:rPr>
      </w:pPr>
      <w:r>
        <w:rPr>
          <w:sz w:val="20"/>
          <w:u w:val="single"/>
        </w:rPr>
        <w:t>Foramen ischiadicum min:</w:t>
      </w:r>
    </w:p>
    <w:p w:rsidR="00B24BD3" w:rsidRDefault="00B24BD3" w:rsidP="00B24BD3">
      <w:pPr>
        <w:pStyle w:val="Liststycke"/>
        <w:numPr>
          <w:ilvl w:val="1"/>
          <w:numId w:val="30"/>
        </w:numPr>
        <w:rPr>
          <w:sz w:val="20"/>
        </w:rPr>
      </w:pPr>
      <w:r>
        <w:rPr>
          <w:sz w:val="20"/>
        </w:rPr>
        <w:t>Anteriort: Tuber Ischiadicum</w:t>
      </w:r>
    </w:p>
    <w:p w:rsidR="00B24BD3" w:rsidRDefault="00B24BD3" w:rsidP="00B24BD3">
      <w:pPr>
        <w:pStyle w:val="Liststycke"/>
        <w:numPr>
          <w:ilvl w:val="1"/>
          <w:numId w:val="30"/>
        </w:numPr>
        <w:rPr>
          <w:sz w:val="20"/>
        </w:rPr>
      </w:pPr>
      <w:r>
        <w:rPr>
          <w:sz w:val="20"/>
        </w:rPr>
        <w:t>Superiort: Spina Ischiadica et Lig. Sacrospinosus</w:t>
      </w:r>
    </w:p>
    <w:p w:rsidR="00B24BD3" w:rsidRDefault="00B24BD3" w:rsidP="00B24BD3">
      <w:pPr>
        <w:pStyle w:val="Liststycke"/>
        <w:numPr>
          <w:ilvl w:val="1"/>
          <w:numId w:val="30"/>
        </w:numPr>
        <w:rPr>
          <w:sz w:val="20"/>
        </w:rPr>
      </w:pPr>
      <w:r>
        <w:rPr>
          <w:sz w:val="20"/>
        </w:rPr>
        <w:t>Posteriort: Lig. Sacrotuberale.</w:t>
      </w:r>
    </w:p>
    <w:p w:rsidR="00D74F7B" w:rsidRDefault="00D74F7B" w:rsidP="00D74F7B">
      <w:pPr>
        <w:rPr>
          <w:sz w:val="20"/>
        </w:rPr>
      </w:pPr>
      <w:r>
        <w:rPr>
          <w:sz w:val="20"/>
        </w:rPr>
        <w:t>Foramen ischiadicum minus bildas av:</w:t>
      </w:r>
    </w:p>
    <w:p w:rsidR="00D74F7B" w:rsidRDefault="00D74F7B" w:rsidP="00D74F7B">
      <w:pPr>
        <w:pStyle w:val="Liststycke"/>
        <w:numPr>
          <w:ilvl w:val="0"/>
          <w:numId w:val="31"/>
        </w:numPr>
        <w:rPr>
          <w:sz w:val="20"/>
        </w:rPr>
      </w:pPr>
      <w:r w:rsidRPr="00D74F7B">
        <w:rPr>
          <w:sz w:val="20"/>
        </w:rPr>
        <w:t>Incisura ischiadica minus, lig. sacrospinale och lig. sacrotuberale.</w:t>
      </w:r>
    </w:p>
    <w:p w:rsidR="00D74F7B" w:rsidRDefault="00D74F7B" w:rsidP="00D74F7B">
      <w:pPr>
        <w:rPr>
          <w:sz w:val="20"/>
        </w:rPr>
      </w:pPr>
      <w:r>
        <w:rPr>
          <w:sz w:val="20"/>
        </w:rPr>
        <w:t>Det är utträde för:</w:t>
      </w:r>
    </w:p>
    <w:p w:rsidR="00D74F7B" w:rsidRDefault="00D74F7B" w:rsidP="00D74F7B">
      <w:pPr>
        <w:pStyle w:val="Liststycke"/>
        <w:numPr>
          <w:ilvl w:val="0"/>
          <w:numId w:val="31"/>
        </w:numPr>
        <w:rPr>
          <w:sz w:val="20"/>
        </w:rPr>
      </w:pPr>
      <w:r>
        <w:rPr>
          <w:sz w:val="20"/>
        </w:rPr>
        <w:t>M. Obturatorius internus.</w:t>
      </w:r>
    </w:p>
    <w:p w:rsidR="00D74F7B" w:rsidRDefault="00D74F7B" w:rsidP="00D74F7B">
      <w:pPr>
        <w:rPr>
          <w:sz w:val="20"/>
        </w:rPr>
      </w:pPr>
      <w:r>
        <w:rPr>
          <w:sz w:val="20"/>
        </w:rPr>
        <w:t>Inträde för:</w:t>
      </w:r>
    </w:p>
    <w:p w:rsidR="00D74F7B" w:rsidRDefault="00D74F7B" w:rsidP="00D74F7B">
      <w:pPr>
        <w:pStyle w:val="Liststycke"/>
        <w:numPr>
          <w:ilvl w:val="0"/>
          <w:numId w:val="31"/>
        </w:numPr>
        <w:rPr>
          <w:sz w:val="20"/>
        </w:rPr>
      </w:pPr>
      <w:r>
        <w:rPr>
          <w:sz w:val="20"/>
        </w:rPr>
        <w:t>A.V. Pudenda interna.</w:t>
      </w:r>
    </w:p>
    <w:p w:rsidR="00DE77B0" w:rsidRDefault="00D74F7B" w:rsidP="00D74F7B">
      <w:pPr>
        <w:pStyle w:val="Liststycke"/>
        <w:numPr>
          <w:ilvl w:val="0"/>
          <w:numId w:val="31"/>
        </w:numPr>
        <w:rPr>
          <w:sz w:val="20"/>
        </w:rPr>
      </w:pPr>
      <w:r>
        <w:rPr>
          <w:sz w:val="20"/>
        </w:rPr>
        <w:t xml:space="preserve">N. Pudendus (viktig för miktion, defekation, erektion, ejakulation och </w:t>
      </w:r>
      <w:r w:rsidR="00DE77B0">
        <w:rPr>
          <w:sz w:val="20"/>
        </w:rPr>
        <w:t xml:space="preserve">vid </w:t>
      </w:r>
      <w:r>
        <w:rPr>
          <w:sz w:val="20"/>
        </w:rPr>
        <w:t>förlossning)</w:t>
      </w:r>
    </w:p>
    <w:p w:rsidR="00DE77B0" w:rsidRDefault="00DE77B0" w:rsidP="00DE77B0">
      <w:pPr>
        <w:rPr>
          <w:sz w:val="20"/>
        </w:rPr>
      </w:pPr>
    </w:p>
    <w:p w:rsidR="00DE77B0" w:rsidRDefault="00DE77B0" w:rsidP="00DE77B0">
      <w:pPr>
        <w:pStyle w:val="Liststycke"/>
        <w:numPr>
          <w:ilvl w:val="0"/>
          <w:numId w:val="1"/>
        </w:numPr>
        <w:rPr>
          <w:b/>
          <w:sz w:val="20"/>
        </w:rPr>
      </w:pPr>
      <w:r>
        <w:rPr>
          <w:b/>
          <w:noProof/>
          <w:sz w:val="20"/>
          <w:lang w:eastAsia="sv-SE"/>
        </w:rPr>
        <w:drawing>
          <wp:anchor distT="0" distB="0" distL="114300" distR="114300" simplePos="0" relativeHeight="251668480" behindDoc="0" locked="0" layoutInCell="1" allowOverlap="1">
            <wp:simplePos x="0" y="0"/>
            <wp:positionH relativeFrom="column">
              <wp:posOffset>4537710</wp:posOffset>
            </wp:positionH>
            <wp:positionV relativeFrom="paragraph">
              <wp:posOffset>301625</wp:posOffset>
            </wp:positionV>
            <wp:extent cx="1405255" cy="915035"/>
            <wp:effectExtent l="25400" t="0" r="0" b="0"/>
            <wp:wrapTight wrapText="bothSides">
              <wp:wrapPolygon edited="0">
                <wp:start x="-390" y="0"/>
                <wp:lineTo x="-390" y="20985"/>
                <wp:lineTo x="21473" y="20985"/>
                <wp:lineTo x="21473" y="0"/>
                <wp:lineTo x="-390" y="0"/>
              </wp:wrapPolygon>
            </wp:wrapTight>
            <wp:docPr id="38" name="Bild 36" descr="::::::Skärmavbild 2014-09-12 kl. 08.3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kärmavbild 2014-09-12 kl. 08.33.03.png"/>
                    <pic:cNvPicPr>
                      <a:picLocks noChangeAspect="1" noChangeArrowheads="1"/>
                    </pic:cNvPicPr>
                  </pic:nvPicPr>
                  <pic:blipFill>
                    <a:blip r:embed="rId15"/>
                    <a:srcRect/>
                    <a:stretch>
                      <a:fillRect/>
                    </a:stretch>
                  </pic:blipFill>
                  <pic:spPr bwMode="auto">
                    <a:xfrm>
                      <a:off x="0" y="0"/>
                      <a:ext cx="1405255" cy="915035"/>
                    </a:xfrm>
                    <a:prstGeom prst="rect">
                      <a:avLst/>
                    </a:prstGeom>
                    <a:noFill/>
                    <a:ln w="9525">
                      <a:noFill/>
                      <a:miter lim="800000"/>
                      <a:headEnd/>
                      <a:tailEnd/>
                    </a:ln>
                  </pic:spPr>
                </pic:pic>
              </a:graphicData>
            </a:graphic>
          </wp:anchor>
        </w:drawing>
      </w:r>
      <w:r>
        <w:rPr>
          <w:b/>
          <w:sz w:val="20"/>
        </w:rPr>
        <w:t xml:space="preserve">PELVIS: Osteologiskt talar man om bäckenets övre och nedre öppning, </w:t>
      </w:r>
      <w:r>
        <w:rPr>
          <w:b/>
          <w:i/>
          <w:sz w:val="20"/>
        </w:rPr>
        <w:t>apertura pelvis superior et inferior.</w:t>
      </w:r>
      <w:r>
        <w:rPr>
          <w:b/>
          <w:sz w:val="20"/>
        </w:rPr>
        <w:t xml:space="preserve"> Redogör för dess begränsningar. (091105ORD, 2p)</w:t>
      </w:r>
    </w:p>
    <w:p w:rsidR="00DE77B0" w:rsidRPr="00DE77B0" w:rsidRDefault="00DE77B0" w:rsidP="00DE77B0">
      <w:pPr>
        <w:pStyle w:val="Liststycke"/>
        <w:numPr>
          <w:ilvl w:val="0"/>
          <w:numId w:val="32"/>
        </w:numPr>
        <w:rPr>
          <w:b/>
          <w:sz w:val="20"/>
        </w:rPr>
      </w:pPr>
      <w:r>
        <w:rPr>
          <w:sz w:val="20"/>
          <w:u w:val="single"/>
        </w:rPr>
        <w:t>Apertura pelvis superior:</w:t>
      </w:r>
    </w:p>
    <w:p w:rsidR="00DE77B0" w:rsidRPr="00DE77B0" w:rsidRDefault="00DE77B0" w:rsidP="00DE77B0">
      <w:pPr>
        <w:pStyle w:val="Liststycke"/>
        <w:numPr>
          <w:ilvl w:val="1"/>
          <w:numId w:val="32"/>
        </w:numPr>
        <w:rPr>
          <w:b/>
          <w:sz w:val="20"/>
        </w:rPr>
      </w:pPr>
      <w:r>
        <w:rPr>
          <w:sz w:val="20"/>
          <w:u w:val="single"/>
        </w:rPr>
        <w:t>Anteriort:</w:t>
      </w:r>
      <w:r>
        <w:rPr>
          <w:sz w:val="20"/>
        </w:rPr>
        <w:t xml:space="preserve"> Symphysis pubica</w:t>
      </w:r>
    </w:p>
    <w:p w:rsidR="00DE77B0" w:rsidRPr="00DE77B0" w:rsidRDefault="00DE77B0" w:rsidP="00DE77B0">
      <w:pPr>
        <w:pStyle w:val="Liststycke"/>
        <w:numPr>
          <w:ilvl w:val="1"/>
          <w:numId w:val="32"/>
        </w:numPr>
        <w:rPr>
          <w:b/>
          <w:sz w:val="20"/>
        </w:rPr>
      </w:pPr>
      <w:r>
        <w:rPr>
          <w:sz w:val="20"/>
          <w:u w:val="single"/>
        </w:rPr>
        <w:t>Lateralt:</w:t>
      </w:r>
      <w:r>
        <w:rPr>
          <w:sz w:val="20"/>
        </w:rPr>
        <w:t xml:space="preserve"> Linea terminalis</w:t>
      </w:r>
    </w:p>
    <w:p w:rsidR="00DE77B0" w:rsidRPr="00DE77B0" w:rsidRDefault="00DE77B0" w:rsidP="00DE77B0">
      <w:pPr>
        <w:pStyle w:val="Liststycke"/>
        <w:numPr>
          <w:ilvl w:val="1"/>
          <w:numId w:val="32"/>
        </w:numPr>
        <w:rPr>
          <w:b/>
          <w:sz w:val="20"/>
        </w:rPr>
      </w:pPr>
      <w:r>
        <w:rPr>
          <w:sz w:val="20"/>
          <w:u w:val="single"/>
        </w:rPr>
        <w:t>Posteriort:</w:t>
      </w:r>
      <w:r>
        <w:rPr>
          <w:sz w:val="20"/>
        </w:rPr>
        <w:t xml:space="preserve"> Basis ossis sacri &amp; promotorium</w:t>
      </w:r>
    </w:p>
    <w:p w:rsidR="00DE77B0" w:rsidRPr="00DE77B0" w:rsidRDefault="00DE77B0" w:rsidP="00DE77B0">
      <w:pPr>
        <w:rPr>
          <w:b/>
          <w:sz w:val="20"/>
        </w:rPr>
      </w:pPr>
    </w:p>
    <w:p w:rsidR="00DE77B0" w:rsidRPr="00DE77B0" w:rsidRDefault="00DE77B0" w:rsidP="00DE77B0">
      <w:pPr>
        <w:pStyle w:val="Liststycke"/>
        <w:numPr>
          <w:ilvl w:val="0"/>
          <w:numId w:val="32"/>
        </w:numPr>
        <w:rPr>
          <w:b/>
          <w:sz w:val="20"/>
        </w:rPr>
      </w:pPr>
      <w:r>
        <w:rPr>
          <w:sz w:val="20"/>
          <w:u w:val="single"/>
        </w:rPr>
        <w:t>Apertura pelvis inferior:</w:t>
      </w:r>
    </w:p>
    <w:p w:rsidR="005B62D1" w:rsidRPr="005B62D1" w:rsidRDefault="00DE77B0" w:rsidP="00DE77B0">
      <w:pPr>
        <w:pStyle w:val="Liststycke"/>
        <w:numPr>
          <w:ilvl w:val="1"/>
          <w:numId w:val="32"/>
        </w:numPr>
        <w:rPr>
          <w:b/>
          <w:sz w:val="20"/>
        </w:rPr>
      </w:pPr>
      <w:r>
        <w:rPr>
          <w:b/>
          <w:noProof/>
          <w:sz w:val="20"/>
          <w:lang w:eastAsia="sv-SE"/>
        </w:rPr>
        <w:drawing>
          <wp:anchor distT="0" distB="0" distL="114300" distR="114300" simplePos="0" relativeHeight="251669504" behindDoc="0" locked="0" layoutInCell="1" allowOverlap="1">
            <wp:simplePos x="0" y="0"/>
            <wp:positionH relativeFrom="column">
              <wp:posOffset>4622165</wp:posOffset>
            </wp:positionH>
            <wp:positionV relativeFrom="paragraph">
              <wp:posOffset>55880</wp:posOffset>
            </wp:positionV>
            <wp:extent cx="1323975" cy="883920"/>
            <wp:effectExtent l="25400" t="0" r="0" b="0"/>
            <wp:wrapTight wrapText="bothSides">
              <wp:wrapPolygon edited="0">
                <wp:start x="-414" y="0"/>
                <wp:lineTo x="-414" y="21103"/>
                <wp:lineTo x="21548" y="21103"/>
                <wp:lineTo x="21548" y="0"/>
                <wp:lineTo x="-414" y="0"/>
              </wp:wrapPolygon>
            </wp:wrapTight>
            <wp:docPr id="40" name="Bild 38" descr="::::::Skärmavbild 2014-09-12 kl. 08.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kärmavbild 2014-09-12 kl. 08.33.15.png"/>
                    <pic:cNvPicPr>
                      <a:picLocks noChangeAspect="1" noChangeArrowheads="1"/>
                    </pic:cNvPicPr>
                  </pic:nvPicPr>
                  <pic:blipFill>
                    <a:blip r:embed="rId16"/>
                    <a:srcRect/>
                    <a:stretch>
                      <a:fillRect/>
                    </a:stretch>
                  </pic:blipFill>
                  <pic:spPr bwMode="auto">
                    <a:xfrm>
                      <a:off x="0" y="0"/>
                      <a:ext cx="1323975" cy="883920"/>
                    </a:xfrm>
                    <a:prstGeom prst="rect">
                      <a:avLst/>
                    </a:prstGeom>
                    <a:noFill/>
                    <a:ln w="9525">
                      <a:noFill/>
                      <a:miter lim="800000"/>
                      <a:headEnd/>
                      <a:tailEnd/>
                    </a:ln>
                  </pic:spPr>
                </pic:pic>
              </a:graphicData>
            </a:graphic>
          </wp:anchor>
        </w:drawing>
      </w:r>
      <w:r w:rsidR="005B62D1">
        <w:rPr>
          <w:sz w:val="20"/>
          <w:u w:val="single"/>
        </w:rPr>
        <w:t>Anteriort:</w:t>
      </w:r>
      <w:r w:rsidR="005B62D1">
        <w:rPr>
          <w:sz w:val="20"/>
        </w:rPr>
        <w:t xml:space="preserve"> Arcus pubicus</w:t>
      </w:r>
    </w:p>
    <w:p w:rsidR="005B62D1" w:rsidRPr="005B62D1" w:rsidRDefault="005B62D1" w:rsidP="00DE77B0">
      <w:pPr>
        <w:pStyle w:val="Liststycke"/>
        <w:numPr>
          <w:ilvl w:val="1"/>
          <w:numId w:val="32"/>
        </w:numPr>
        <w:rPr>
          <w:b/>
          <w:sz w:val="20"/>
        </w:rPr>
      </w:pPr>
      <w:r>
        <w:rPr>
          <w:noProof/>
          <w:sz w:val="20"/>
          <w:u w:val="single"/>
          <w:lang w:eastAsia="sv-SE"/>
        </w:rPr>
        <w:t>Lateralt:</w:t>
      </w:r>
      <w:r>
        <w:rPr>
          <w:noProof/>
          <w:sz w:val="20"/>
          <w:lang w:eastAsia="sv-SE"/>
        </w:rPr>
        <w:t xml:space="preserve"> Tuber ischiadicum</w:t>
      </w:r>
    </w:p>
    <w:p w:rsidR="005B62D1" w:rsidRPr="005B62D1" w:rsidRDefault="005B62D1" w:rsidP="00DE77B0">
      <w:pPr>
        <w:pStyle w:val="Liststycke"/>
        <w:numPr>
          <w:ilvl w:val="1"/>
          <w:numId w:val="32"/>
        </w:numPr>
        <w:rPr>
          <w:b/>
          <w:sz w:val="20"/>
        </w:rPr>
      </w:pPr>
      <w:r>
        <w:rPr>
          <w:noProof/>
          <w:sz w:val="20"/>
          <w:u w:val="single"/>
          <w:lang w:eastAsia="sv-SE"/>
        </w:rPr>
        <w:t>Posterolateralt:</w:t>
      </w:r>
      <w:r>
        <w:rPr>
          <w:sz w:val="20"/>
        </w:rPr>
        <w:t xml:space="preserve"> Den inferiora gränsen av lig. sacrotuberalis</w:t>
      </w:r>
    </w:p>
    <w:p w:rsidR="00D74F7B" w:rsidRPr="00DE77B0" w:rsidRDefault="005B62D1" w:rsidP="00DE77B0">
      <w:pPr>
        <w:pStyle w:val="Liststycke"/>
        <w:numPr>
          <w:ilvl w:val="1"/>
          <w:numId w:val="32"/>
        </w:numPr>
        <w:rPr>
          <w:b/>
          <w:sz w:val="20"/>
        </w:rPr>
      </w:pPr>
      <w:r>
        <w:rPr>
          <w:noProof/>
          <w:sz w:val="20"/>
          <w:u w:val="single"/>
          <w:lang w:eastAsia="sv-SE"/>
        </w:rPr>
        <w:t>Posteriort:</w:t>
      </w:r>
      <w:r>
        <w:rPr>
          <w:b/>
          <w:sz w:val="20"/>
        </w:rPr>
        <w:t xml:space="preserve"> </w:t>
      </w:r>
      <w:r>
        <w:rPr>
          <w:sz w:val="20"/>
        </w:rPr>
        <w:t>Os Coccygis</w:t>
      </w:r>
    </w:p>
    <w:p w:rsidR="005B62D1" w:rsidRDefault="005B62D1" w:rsidP="00D74F7B">
      <w:pPr>
        <w:rPr>
          <w:sz w:val="20"/>
        </w:rPr>
      </w:pPr>
    </w:p>
    <w:p w:rsidR="005B62D1" w:rsidRDefault="005B62D1" w:rsidP="00D74F7B">
      <w:pPr>
        <w:rPr>
          <w:sz w:val="20"/>
        </w:rPr>
      </w:pPr>
    </w:p>
    <w:p w:rsidR="005B62D1" w:rsidRDefault="005B62D1" w:rsidP="00D74F7B">
      <w:pPr>
        <w:rPr>
          <w:sz w:val="20"/>
        </w:rPr>
      </w:pPr>
    </w:p>
    <w:p w:rsidR="005B62D1" w:rsidRDefault="005B62D1" w:rsidP="00D74F7B">
      <w:pPr>
        <w:rPr>
          <w:sz w:val="20"/>
        </w:rPr>
      </w:pPr>
    </w:p>
    <w:p w:rsidR="005B62D1" w:rsidRDefault="005B62D1" w:rsidP="00D74F7B">
      <w:pPr>
        <w:rPr>
          <w:sz w:val="20"/>
        </w:rPr>
      </w:pPr>
    </w:p>
    <w:p w:rsidR="005B62D1" w:rsidRDefault="005B62D1" w:rsidP="00D74F7B">
      <w:pPr>
        <w:rPr>
          <w:sz w:val="20"/>
        </w:rPr>
      </w:pPr>
    </w:p>
    <w:p w:rsidR="005B62D1" w:rsidRDefault="005B62D1" w:rsidP="00D74F7B">
      <w:pPr>
        <w:rPr>
          <w:sz w:val="20"/>
        </w:rPr>
      </w:pPr>
    </w:p>
    <w:p w:rsidR="005B62D1" w:rsidRDefault="005B62D1" w:rsidP="00D74F7B">
      <w:pPr>
        <w:rPr>
          <w:sz w:val="20"/>
        </w:rPr>
      </w:pPr>
    </w:p>
    <w:p w:rsidR="005B62D1" w:rsidRDefault="005B62D1" w:rsidP="00D74F7B">
      <w:pPr>
        <w:rPr>
          <w:sz w:val="20"/>
        </w:rPr>
      </w:pPr>
    </w:p>
    <w:p w:rsidR="005B62D1" w:rsidRDefault="005B62D1" w:rsidP="00D74F7B">
      <w:pPr>
        <w:rPr>
          <w:sz w:val="20"/>
        </w:rPr>
      </w:pPr>
    </w:p>
    <w:p w:rsidR="005B62D1" w:rsidRDefault="005B62D1" w:rsidP="00D74F7B">
      <w:pPr>
        <w:rPr>
          <w:sz w:val="20"/>
        </w:rPr>
      </w:pPr>
    </w:p>
    <w:p w:rsidR="005B62D1" w:rsidRDefault="005B62D1" w:rsidP="005B62D1">
      <w:pPr>
        <w:pStyle w:val="Liststycke"/>
        <w:numPr>
          <w:ilvl w:val="0"/>
          <w:numId w:val="1"/>
        </w:numPr>
        <w:rPr>
          <w:b/>
          <w:sz w:val="20"/>
        </w:rPr>
      </w:pPr>
      <w:r>
        <w:rPr>
          <w:b/>
          <w:sz w:val="20"/>
        </w:rPr>
        <w:t>URETER: beskriv uretärernas anatomi, dvs. dess relation till peritoneum och andra strukturer, sträckning (inkl start och mål), blodförsörjning och trånga passager. (091105ORD, 2p; 100221ORD, 1,5p)</w:t>
      </w:r>
    </w:p>
    <w:p w:rsidR="00FF0A5B" w:rsidRDefault="005B62D1" w:rsidP="005B62D1">
      <w:pPr>
        <w:rPr>
          <w:b/>
          <w:sz w:val="20"/>
        </w:rPr>
      </w:pPr>
      <w:r>
        <w:rPr>
          <w:sz w:val="20"/>
        </w:rPr>
        <w:t xml:space="preserve">Uretärerna är tjockväggiga och töjbara gångar, med en liten tvärsnittarea. De bär urin från </w:t>
      </w:r>
      <w:r>
        <w:rPr>
          <w:i/>
          <w:sz w:val="20"/>
        </w:rPr>
        <w:t>pelvis renalis</w:t>
      </w:r>
      <w:r>
        <w:rPr>
          <w:sz w:val="20"/>
        </w:rPr>
        <w:t xml:space="preserve"> till </w:t>
      </w:r>
      <w:r>
        <w:rPr>
          <w:i/>
          <w:sz w:val="20"/>
        </w:rPr>
        <w:t>vesica urinaria</w:t>
      </w:r>
      <w:r>
        <w:rPr>
          <w:sz w:val="20"/>
        </w:rPr>
        <w:t>, en transport som underlättas tack vare peristaltiska vågor i takt med att urinen passerar uretärerna.</w:t>
      </w:r>
      <w:r w:rsidRPr="005B62D1">
        <w:rPr>
          <w:b/>
          <w:sz w:val="20"/>
        </w:rPr>
        <w:t xml:space="preserve"> </w:t>
      </w:r>
    </w:p>
    <w:p w:rsidR="00FF0A5B" w:rsidRDefault="00FF0A5B" w:rsidP="00FF0A5B">
      <w:pPr>
        <w:pStyle w:val="Liststycke"/>
        <w:numPr>
          <w:ilvl w:val="0"/>
          <w:numId w:val="33"/>
        </w:numPr>
        <w:rPr>
          <w:sz w:val="20"/>
        </w:rPr>
      </w:pPr>
      <w:r>
        <w:rPr>
          <w:sz w:val="20"/>
        </w:rPr>
        <w:t>Löper dorsalt om A. Uterina et Ductus deferens</w:t>
      </w:r>
    </w:p>
    <w:p w:rsidR="00FF0A5B" w:rsidRDefault="00FF0A5B" w:rsidP="00FF0A5B">
      <w:pPr>
        <w:pStyle w:val="Liststycke"/>
        <w:numPr>
          <w:ilvl w:val="0"/>
          <w:numId w:val="33"/>
        </w:numPr>
        <w:rPr>
          <w:sz w:val="20"/>
        </w:rPr>
      </w:pPr>
      <w:r>
        <w:rPr>
          <w:sz w:val="20"/>
        </w:rPr>
        <w:t xml:space="preserve">Mynning i yttre gränsen av </w:t>
      </w:r>
      <w:r>
        <w:rPr>
          <w:i/>
          <w:sz w:val="20"/>
        </w:rPr>
        <w:t>trigonum</w:t>
      </w:r>
      <w:r>
        <w:rPr>
          <w:sz w:val="20"/>
        </w:rPr>
        <w:t>.</w:t>
      </w:r>
    </w:p>
    <w:p w:rsidR="00FF0A5B" w:rsidRDefault="00FF0A5B" w:rsidP="00FF0A5B">
      <w:pPr>
        <w:pStyle w:val="Liststycke"/>
        <w:numPr>
          <w:ilvl w:val="0"/>
          <w:numId w:val="33"/>
        </w:numPr>
        <w:rPr>
          <w:sz w:val="20"/>
        </w:rPr>
      </w:pPr>
      <w:r>
        <w:rPr>
          <w:sz w:val="20"/>
        </w:rPr>
        <w:t>Blodförsörjning från bland annat:</w:t>
      </w:r>
    </w:p>
    <w:p w:rsidR="00FF0A5B" w:rsidRDefault="00FF0A5B" w:rsidP="00FF0A5B">
      <w:pPr>
        <w:pStyle w:val="Liststycke"/>
        <w:numPr>
          <w:ilvl w:val="1"/>
          <w:numId w:val="33"/>
        </w:numPr>
        <w:rPr>
          <w:sz w:val="20"/>
        </w:rPr>
      </w:pPr>
      <w:r>
        <w:rPr>
          <w:sz w:val="20"/>
        </w:rPr>
        <w:t>A. Renalis</w:t>
      </w:r>
    </w:p>
    <w:p w:rsidR="00FF0A5B" w:rsidRDefault="00FF0A5B" w:rsidP="00FF0A5B">
      <w:pPr>
        <w:pStyle w:val="Liststycke"/>
        <w:numPr>
          <w:ilvl w:val="1"/>
          <w:numId w:val="33"/>
        </w:numPr>
        <w:rPr>
          <w:sz w:val="20"/>
        </w:rPr>
      </w:pPr>
      <w:r>
        <w:rPr>
          <w:sz w:val="20"/>
        </w:rPr>
        <w:t>A. Gonadales</w:t>
      </w:r>
    </w:p>
    <w:p w:rsidR="00FF0A5B" w:rsidRDefault="00FF0A5B" w:rsidP="00FF0A5B">
      <w:pPr>
        <w:pStyle w:val="Liststycke"/>
        <w:numPr>
          <w:ilvl w:val="1"/>
          <w:numId w:val="33"/>
        </w:numPr>
        <w:rPr>
          <w:sz w:val="20"/>
        </w:rPr>
      </w:pPr>
      <w:r>
        <w:rPr>
          <w:sz w:val="20"/>
        </w:rPr>
        <w:t>Iliacasystemet (ffa a.iliaca interna)</w:t>
      </w:r>
    </w:p>
    <w:p w:rsidR="00FF0A5B" w:rsidRDefault="00FF0A5B" w:rsidP="00FF0A5B">
      <w:pPr>
        <w:pStyle w:val="Liststycke"/>
        <w:numPr>
          <w:ilvl w:val="0"/>
          <w:numId w:val="33"/>
        </w:numPr>
        <w:rPr>
          <w:sz w:val="20"/>
        </w:rPr>
      </w:pPr>
      <w:r>
        <w:rPr>
          <w:sz w:val="20"/>
        </w:rPr>
        <w:t>Trånga passager:</w:t>
      </w:r>
    </w:p>
    <w:p w:rsidR="00FF0A5B" w:rsidRDefault="00FF0A5B" w:rsidP="00FF0A5B">
      <w:pPr>
        <w:pStyle w:val="Liststycke"/>
        <w:numPr>
          <w:ilvl w:val="1"/>
          <w:numId w:val="33"/>
        </w:numPr>
        <w:rPr>
          <w:sz w:val="20"/>
        </w:rPr>
      </w:pPr>
      <w:r>
        <w:rPr>
          <w:sz w:val="20"/>
        </w:rPr>
        <w:t>Hilus renalis</w:t>
      </w:r>
    </w:p>
    <w:p w:rsidR="00FF0A5B" w:rsidRDefault="00FF0A5B" w:rsidP="00FF0A5B">
      <w:pPr>
        <w:pStyle w:val="Liststycke"/>
        <w:numPr>
          <w:ilvl w:val="1"/>
          <w:numId w:val="33"/>
        </w:numPr>
        <w:rPr>
          <w:sz w:val="20"/>
        </w:rPr>
      </w:pPr>
      <w:r>
        <w:rPr>
          <w:sz w:val="20"/>
        </w:rPr>
        <w:t>Iliacaöverkorsning</w:t>
      </w:r>
    </w:p>
    <w:p w:rsidR="00FF0A5B" w:rsidRDefault="00FF0A5B" w:rsidP="00FF0A5B">
      <w:pPr>
        <w:pStyle w:val="Liststycke"/>
        <w:numPr>
          <w:ilvl w:val="1"/>
          <w:numId w:val="33"/>
        </w:numPr>
        <w:rPr>
          <w:sz w:val="20"/>
        </w:rPr>
      </w:pPr>
      <w:r>
        <w:rPr>
          <w:sz w:val="20"/>
        </w:rPr>
        <w:t>Mynningen</w:t>
      </w:r>
    </w:p>
    <w:p w:rsidR="00FF0A5B" w:rsidRDefault="00FF0A5B" w:rsidP="00FF0A5B">
      <w:pPr>
        <w:rPr>
          <w:sz w:val="20"/>
        </w:rPr>
      </w:pPr>
      <w:r>
        <w:rPr>
          <w:sz w:val="20"/>
        </w:rPr>
        <w:t>Man brukar dela in uretärernas förlopp i två segment:</w:t>
      </w:r>
    </w:p>
    <w:p w:rsidR="00FF0A5B" w:rsidRDefault="00FF0A5B" w:rsidP="00FF0A5B">
      <w:pPr>
        <w:pStyle w:val="Liststycke"/>
        <w:numPr>
          <w:ilvl w:val="0"/>
          <w:numId w:val="34"/>
        </w:numPr>
        <w:rPr>
          <w:sz w:val="20"/>
          <w:u w:val="single"/>
        </w:rPr>
      </w:pPr>
      <w:r>
        <w:rPr>
          <w:sz w:val="20"/>
          <w:u w:val="single"/>
        </w:rPr>
        <w:t>Pars abdominalis:</w:t>
      </w:r>
    </w:p>
    <w:p w:rsidR="00FF0A5B" w:rsidRPr="00FF0A5B" w:rsidRDefault="00FF0A5B" w:rsidP="00FF0A5B">
      <w:pPr>
        <w:pStyle w:val="Liststycke"/>
        <w:numPr>
          <w:ilvl w:val="1"/>
          <w:numId w:val="34"/>
        </w:numPr>
        <w:rPr>
          <w:sz w:val="20"/>
          <w:u w:val="single"/>
        </w:rPr>
      </w:pPr>
      <w:r>
        <w:rPr>
          <w:sz w:val="20"/>
        </w:rPr>
        <w:t>12,5 cm lång och 0,5 cm bred</w:t>
      </w:r>
    </w:p>
    <w:p w:rsidR="00FF0A5B" w:rsidRPr="00FF0A5B" w:rsidRDefault="00FF0A5B" w:rsidP="00FF0A5B">
      <w:pPr>
        <w:pStyle w:val="Liststycke"/>
        <w:numPr>
          <w:ilvl w:val="1"/>
          <w:numId w:val="34"/>
        </w:numPr>
        <w:rPr>
          <w:sz w:val="20"/>
          <w:u w:val="single"/>
        </w:rPr>
      </w:pPr>
      <w:r>
        <w:rPr>
          <w:sz w:val="20"/>
        </w:rPr>
        <w:t>fäster till parietala peritoneum och är retroperitoneal</w:t>
      </w:r>
    </w:p>
    <w:p w:rsidR="00FF0A5B" w:rsidRPr="00FF0A5B" w:rsidRDefault="00FF0A5B" w:rsidP="00FF0A5B">
      <w:pPr>
        <w:pStyle w:val="Liststycke"/>
        <w:numPr>
          <w:ilvl w:val="1"/>
          <w:numId w:val="34"/>
        </w:numPr>
        <w:rPr>
          <w:sz w:val="20"/>
          <w:u w:val="single"/>
        </w:rPr>
      </w:pPr>
      <w:r>
        <w:rPr>
          <w:sz w:val="20"/>
        </w:rPr>
        <w:t>löper nedåt nästan vertikalt, anteriort om M. Psoas Major</w:t>
      </w:r>
    </w:p>
    <w:p w:rsidR="00FF0A5B" w:rsidRPr="00FF0A5B" w:rsidRDefault="00FF0A5B" w:rsidP="00FF0A5B">
      <w:pPr>
        <w:pStyle w:val="Liststycke"/>
        <w:numPr>
          <w:ilvl w:val="1"/>
          <w:numId w:val="34"/>
        </w:numPr>
        <w:rPr>
          <w:sz w:val="20"/>
          <w:u w:val="single"/>
        </w:rPr>
      </w:pPr>
      <w:r>
        <w:rPr>
          <w:sz w:val="20"/>
        </w:rPr>
        <w:t>Korsar A. Iliaca externa, precis under A. Iliaca Communis bifurkation.</w:t>
      </w:r>
    </w:p>
    <w:p w:rsidR="00FF0A5B" w:rsidRDefault="00FF0A5B" w:rsidP="00FF0A5B">
      <w:pPr>
        <w:pStyle w:val="Liststycke"/>
        <w:numPr>
          <w:ilvl w:val="0"/>
          <w:numId w:val="34"/>
        </w:numPr>
        <w:rPr>
          <w:sz w:val="20"/>
          <w:u w:val="single"/>
        </w:rPr>
      </w:pPr>
      <w:r>
        <w:rPr>
          <w:sz w:val="20"/>
          <w:u w:val="single"/>
        </w:rPr>
        <w:t>Pars pelvina:</w:t>
      </w:r>
    </w:p>
    <w:p w:rsidR="00ED350B" w:rsidRPr="00ED350B" w:rsidRDefault="00FF0A5B" w:rsidP="00FF0A5B">
      <w:pPr>
        <w:pStyle w:val="Liststycke"/>
        <w:numPr>
          <w:ilvl w:val="1"/>
          <w:numId w:val="34"/>
        </w:numPr>
        <w:rPr>
          <w:sz w:val="20"/>
          <w:u w:val="single"/>
        </w:rPr>
      </w:pPr>
      <w:r>
        <w:rPr>
          <w:sz w:val="20"/>
        </w:rPr>
        <w:t>Löper poster</w:t>
      </w:r>
      <w:r w:rsidR="00ED350B">
        <w:rPr>
          <w:sz w:val="20"/>
        </w:rPr>
        <w:t xml:space="preserve">ioinferiort på pelvis laterala vägg, externt om peritoneum parietale och anteriort om A. Iliaca interna. De böjer sedan av anteromedialt, superiort om M. Levator ani, där de fäster till peritoneum igen. </w:t>
      </w:r>
    </w:p>
    <w:p w:rsidR="00354FD6" w:rsidRPr="00354FD6" w:rsidRDefault="00ED350B" w:rsidP="00FF0A5B">
      <w:pPr>
        <w:pStyle w:val="Liststycke"/>
        <w:numPr>
          <w:ilvl w:val="1"/>
          <w:numId w:val="34"/>
        </w:numPr>
        <w:rPr>
          <w:sz w:val="20"/>
          <w:u w:val="single"/>
        </w:rPr>
      </w:pPr>
      <w:r>
        <w:rPr>
          <w:sz w:val="20"/>
        </w:rPr>
        <w:t>Uretärerna passerar snett genom urinblåseväggen.</w:t>
      </w:r>
    </w:p>
    <w:p w:rsidR="00354FD6" w:rsidRDefault="00354FD6" w:rsidP="00354FD6">
      <w:pPr>
        <w:rPr>
          <w:sz w:val="20"/>
          <w:u w:val="single"/>
        </w:rPr>
      </w:pPr>
    </w:p>
    <w:p w:rsidR="00354FD6" w:rsidRDefault="00354FD6" w:rsidP="00354FD6">
      <w:pPr>
        <w:pStyle w:val="Liststycke"/>
        <w:numPr>
          <w:ilvl w:val="0"/>
          <w:numId w:val="1"/>
        </w:numPr>
        <w:rPr>
          <w:b/>
          <w:sz w:val="20"/>
        </w:rPr>
      </w:pPr>
      <w:r>
        <w:rPr>
          <w:b/>
          <w:sz w:val="20"/>
        </w:rPr>
        <w:t>URETER: I samband med hysterectomi (borttagande av uterus) sätts en peang om A. Uterina strax innan den kommit fram till uterus för att stoppa blodflödet. Strax bakom/under finns på denna plats ett ”rör” som riskerar att skadas om man är oförsiktig. Vad heter detta ”rör”? (101130REST, 1p; 110921ORD, 1p)</w:t>
      </w:r>
    </w:p>
    <w:p w:rsidR="003F50B1" w:rsidRDefault="00354FD6" w:rsidP="00354FD6">
      <w:pPr>
        <w:rPr>
          <w:sz w:val="20"/>
        </w:rPr>
      </w:pPr>
      <w:r>
        <w:rPr>
          <w:sz w:val="20"/>
        </w:rPr>
        <w:t>Ureter.</w:t>
      </w:r>
    </w:p>
    <w:p w:rsidR="003F50B1" w:rsidRDefault="003F50B1" w:rsidP="00354FD6">
      <w:pPr>
        <w:rPr>
          <w:sz w:val="20"/>
        </w:rPr>
      </w:pPr>
    </w:p>
    <w:p w:rsidR="003F50B1" w:rsidRDefault="00E061D5" w:rsidP="003F50B1">
      <w:pPr>
        <w:pStyle w:val="Liststycke"/>
        <w:numPr>
          <w:ilvl w:val="0"/>
          <w:numId w:val="1"/>
        </w:numPr>
        <w:rPr>
          <w:b/>
          <w:sz w:val="20"/>
        </w:rPr>
      </w:pPr>
      <w:r>
        <w:rPr>
          <w:b/>
          <w:noProof/>
          <w:sz w:val="20"/>
          <w:lang w:eastAsia="sv-SE"/>
        </w:rPr>
        <w:drawing>
          <wp:anchor distT="0" distB="0" distL="114300" distR="114300" simplePos="0" relativeHeight="251672576" behindDoc="0" locked="0" layoutInCell="1" allowOverlap="1">
            <wp:simplePos x="0" y="0"/>
            <wp:positionH relativeFrom="column">
              <wp:posOffset>3311525</wp:posOffset>
            </wp:positionH>
            <wp:positionV relativeFrom="paragraph">
              <wp:posOffset>158115</wp:posOffset>
            </wp:positionV>
            <wp:extent cx="2860040" cy="1584960"/>
            <wp:effectExtent l="25400" t="0" r="10160" b="0"/>
            <wp:wrapTight wrapText="bothSides">
              <wp:wrapPolygon edited="0">
                <wp:start x="-192" y="0"/>
                <wp:lineTo x="-192" y="21462"/>
                <wp:lineTo x="21677" y="21462"/>
                <wp:lineTo x="21677" y="0"/>
                <wp:lineTo x="-192" y="0"/>
              </wp:wrapPolygon>
            </wp:wrapTight>
            <wp:docPr id="47" name="Bild 45" descr="::::::Skärmavbild 2014-09-12 kl. 08.3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kärmavbild 2014-09-12 kl. 08.34.28.png"/>
                    <pic:cNvPicPr>
                      <a:picLocks noChangeAspect="1" noChangeArrowheads="1"/>
                    </pic:cNvPicPr>
                  </pic:nvPicPr>
                  <pic:blipFill>
                    <a:blip r:embed="rId17"/>
                    <a:srcRect/>
                    <a:stretch>
                      <a:fillRect/>
                    </a:stretch>
                  </pic:blipFill>
                  <pic:spPr bwMode="auto">
                    <a:xfrm>
                      <a:off x="0" y="0"/>
                      <a:ext cx="2860040" cy="1584960"/>
                    </a:xfrm>
                    <a:prstGeom prst="rect">
                      <a:avLst/>
                    </a:prstGeom>
                    <a:noFill/>
                    <a:ln w="9525">
                      <a:noFill/>
                      <a:miter lim="800000"/>
                      <a:headEnd/>
                      <a:tailEnd/>
                    </a:ln>
                  </pic:spPr>
                </pic:pic>
              </a:graphicData>
            </a:graphic>
          </wp:anchor>
        </w:drawing>
      </w:r>
      <w:r w:rsidR="003F50B1">
        <w:rPr>
          <w:b/>
          <w:sz w:val="20"/>
        </w:rPr>
        <w:t>GENITALIER: beskriv mannens och kvinnans svällkroppar. (100924REST, 2p)</w:t>
      </w:r>
    </w:p>
    <w:p w:rsidR="00B24BD3" w:rsidRPr="003F50B1" w:rsidRDefault="00E061D5" w:rsidP="003F50B1">
      <w:pPr>
        <w:rPr>
          <w:b/>
          <w:sz w:val="20"/>
        </w:rPr>
      </w:pPr>
      <w:r>
        <w:rPr>
          <w:b/>
          <w:noProof/>
          <w:sz w:val="20"/>
          <w:lang w:eastAsia="sv-SE"/>
        </w:rPr>
        <w:drawing>
          <wp:anchor distT="0" distB="0" distL="114300" distR="114300" simplePos="0" relativeHeight="251671552" behindDoc="0" locked="0" layoutInCell="1" allowOverlap="1">
            <wp:simplePos x="0" y="0"/>
            <wp:positionH relativeFrom="column">
              <wp:posOffset>227965</wp:posOffset>
            </wp:positionH>
            <wp:positionV relativeFrom="paragraph">
              <wp:posOffset>64770</wp:posOffset>
            </wp:positionV>
            <wp:extent cx="2143125" cy="1583690"/>
            <wp:effectExtent l="25400" t="0" r="0" b="0"/>
            <wp:wrapTight wrapText="bothSides">
              <wp:wrapPolygon edited="0">
                <wp:start x="-256" y="0"/>
                <wp:lineTo x="-256" y="21479"/>
                <wp:lineTo x="21504" y="21479"/>
                <wp:lineTo x="21504" y="0"/>
                <wp:lineTo x="-256" y="0"/>
              </wp:wrapPolygon>
            </wp:wrapTight>
            <wp:docPr id="45" name="Bild 43" descr="::::::Skärmavbild 2014-09-12 kl. 08.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kärmavbild 2014-09-12 kl. 08.33.41.png"/>
                    <pic:cNvPicPr>
                      <a:picLocks noChangeAspect="1" noChangeArrowheads="1"/>
                    </pic:cNvPicPr>
                  </pic:nvPicPr>
                  <pic:blipFill>
                    <a:blip r:embed="rId18"/>
                    <a:srcRect/>
                    <a:stretch>
                      <a:fillRect/>
                    </a:stretch>
                  </pic:blipFill>
                  <pic:spPr bwMode="auto">
                    <a:xfrm>
                      <a:off x="0" y="0"/>
                      <a:ext cx="2143125" cy="1583690"/>
                    </a:xfrm>
                    <a:prstGeom prst="rect">
                      <a:avLst/>
                    </a:prstGeom>
                    <a:noFill/>
                    <a:ln w="9525">
                      <a:noFill/>
                      <a:miter lim="800000"/>
                      <a:headEnd/>
                      <a:tailEnd/>
                    </a:ln>
                  </pic:spPr>
                </pic:pic>
              </a:graphicData>
            </a:graphic>
          </wp:anchor>
        </w:drawing>
      </w:r>
    </w:p>
    <w:p w:rsidR="0072022A" w:rsidRPr="00B24BD3" w:rsidRDefault="0072022A" w:rsidP="00B24BD3">
      <w:pPr>
        <w:rPr>
          <w:sz w:val="20"/>
        </w:rPr>
      </w:pPr>
    </w:p>
    <w:p w:rsidR="00E061D5" w:rsidRDefault="00E061D5" w:rsidP="00FF33B0">
      <w:pPr>
        <w:rPr>
          <w:b/>
          <w:sz w:val="20"/>
        </w:rPr>
      </w:pPr>
    </w:p>
    <w:p w:rsidR="00E061D5" w:rsidRDefault="00E061D5" w:rsidP="00FF33B0">
      <w:pPr>
        <w:rPr>
          <w:b/>
          <w:sz w:val="20"/>
        </w:rPr>
      </w:pPr>
    </w:p>
    <w:p w:rsidR="00E061D5" w:rsidRDefault="00E061D5" w:rsidP="00FF33B0">
      <w:pPr>
        <w:rPr>
          <w:b/>
          <w:sz w:val="20"/>
        </w:rPr>
      </w:pPr>
    </w:p>
    <w:p w:rsidR="00E061D5" w:rsidRDefault="00E061D5" w:rsidP="00FF33B0">
      <w:pPr>
        <w:rPr>
          <w:b/>
          <w:sz w:val="20"/>
        </w:rPr>
      </w:pPr>
    </w:p>
    <w:p w:rsidR="00E061D5" w:rsidRDefault="00E061D5" w:rsidP="00FF33B0">
      <w:pPr>
        <w:rPr>
          <w:b/>
          <w:sz w:val="20"/>
        </w:rPr>
      </w:pPr>
    </w:p>
    <w:p w:rsidR="00E061D5" w:rsidRDefault="00E061D5" w:rsidP="00FF33B0">
      <w:pPr>
        <w:rPr>
          <w:b/>
          <w:sz w:val="20"/>
        </w:rPr>
      </w:pPr>
    </w:p>
    <w:p w:rsidR="00E061D5" w:rsidRDefault="00E061D5" w:rsidP="00FF33B0">
      <w:pPr>
        <w:rPr>
          <w:b/>
          <w:sz w:val="20"/>
        </w:rPr>
      </w:pPr>
    </w:p>
    <w:p w:rsidR="00E061D5" w:rsidRDefault="00E061D5" w:rsidP="00FF33B0">
      <w:pPr>
        <w:rPr>
          <w:b/>
          <w:sz w:val="20"/>
        </w:rPr>
      </w:pPr>
    </w:p>
    <w:p w:rsidR="00E061D5" w:rsidRDefault="00E061D5" w:rsidP="00FF33B0">
      <w:pPr>
        <w:rPr>
          <w:b/>
          <w:sz w:val="20"/>
        </w:rPr>
      </w:pPr>
    </w:p>
    <w:p w:rsidR="00E061D5" w:rsidRDefault="00E061D5" w:rsidP="00FF33B0">
      <w:pPr>
        <w:rPr>
          <w:b/>
          <w:sz w:val="20"/>
        </w:rPr>
      </w:pPr>
    </w:p>
    <w:p w:rsidR="00E061D5" w:rsidRPr="00E061D5" w:rsidRDefault="00E061D5" w:rsidP="00E061D5">
      <w:pPr>
        <w:pStyle w:val="Liststycke"/>
        <w:numPr>
          <w:ilvl w:val="0"/>
          <w:numId w:val="35"/>
        </w:numPr>
        <w:rPr>
          <w:b/>
          <w:sz w:val="20"/>
        </w:rPr>
      </w:pPr>
      <w:r>
        <w:rPr>
          <w:sz w:val="20"/>
          <w:u w:val="single"/>
        </w:rPr>
        <w:t>Bulbus vestibuli:</w:t>
      </w:r>
      <w:r>
        <w:rPr>
          <w:sz w:val="20"/>
        </w:rPr>
        <w:t xml:space="preserve"> svällkroppsvävnad motsvarandes </w:t>
      </w:r>
      <w:r>
        <w:rPr>
          <w:sz w:val="20"/>
          <w:u w:val="single"/>
        </w:rPr>
        <w:t>corpus spongiosum penis</w:t>
      </w:r>
      <w:r>
        <w:rPr>
          <w:sz w:val="20"/>
        </w:rPr>
        <w:t xml:space="preserve">. Ofta lokaliserad basalt i </w:t>
      </w:r>
      <w:r>
        <w:rPr>
          <w:i/>
          <w:sz w:val="20"/>
        </w:rPr>
        <w:t>labia majora</w:t>
      </w:r>
      <w:r>
        <w:rPr>
          <w:sz w:val="20"/>
        </w:rPr>
        <w:t>.</w:t>
      </w:r>
    </w:p>
    <w:p w:rsidR="00257D66" w:rsidRPr="00257D66" w:rsidRDefault="00E061D5" w:rsidP="00E061D5">
      <w:pPr>
        <w:pStyle w:val="Liststycke"/>
        <w:numPr>
          <w:ilvl w:val="0"/>
          <w:numId w:val="35"/>
        </w:numPr>
        <w:rPr>
          <w:b/>
          <w:sz w:val="20"/>
        </w:rPr>
      </w:pPr>
      <w:r>
        <w:rPr>
          <w:noProof/>
          <w:sz w:val="20"/>
          <w:u w:val="single"/>
          <w:lang w:eastAsia="sv-SE"/>
        </w:rPr>
        <w:t>Glans Clitoridis:</w:t>
      </w:r>
      <w:r>
        <w:rPr>
          <w:noProof/>
          <w:sz w:val="20"/>
          <w:lang w:eastAsia="sv-SE"/>
        </w:rPr>
        <w:t xml:space="preserve"> Erektil del av vulva i främre änden av </w:t>
      </w:r>
      <w:r>
        <w:rPr>
          <w:i/>
          <w:noProof/>
          <w:sz w:val="20"/>
          <w:lang w:eastAsia="sv-SE"/>
        </w:rPr>
        <w:t>labia minora</w:t>
      </w:r>
      <w:r>
        <w:rPr>
          <w:noProof/>
          <w:sz w:val="20"/>
          <w:lang w:eastAsia="sv-SE"/>
        </w:rPr>
        <w:t xml:space="preserve">. Består av två svällkroppars föreningar och är homolog till </w:t>
      </w:r>
      <w:r>
        <w:rPr>
          <w:noProof/>
          <w:sz w:val="20"/>
          <w:u w:val="single"/>
          <w:lang w:eastAsia="sv-SE"/>
        </w:rPr>
        <w:t>corpora cavernosa penis</w:t>
      </w:r>
      <w:r>
        <w:rPr>
          <w:noProof/>
          <w:sz w:val="20"/>
          <w:lang w:eastAsia="sv-SE"/>
        </w:rPr>
        <w:t xml:space="preserve"> (</w:t>
      </w:r>
      <w:r>
        <w:rPr>
          <w:i/>
          <w:noProof/>
          <w:sz w:val="20"/>
          <w:lang w:eastAsia="sv-SE"/>
        </w:rPr>
        <w:t>corpus cavernosum clitoridis</w:t>
      </w:r>
      <w:r>
        <w:rPr>
          <w:noProof/>
          <w:sz w:val="20"/>
          <w:lang w:eastAsia="sv-SE"/>
        </w:rPr>
        <w:t>).</w:t>
      </w:r>
    </w:p>
    <w:p w:rsidR="00257D66" w:rsidRDefault="00257D66" w:rsidP="00257D66">
      <w:pPr>
        <w:rPr>
          <w:b/>
          <w:sz w:val="20"/>
        </w:rPr>
      </w:pPr>
    </w:p>
    <w:p w:rsidR="00257D66" w:rsidRDefault="00257D66" w:rsidP="00257D66">
      <w:pPr>
        <w:pStyle w:val="Liststycke"/>
        <w:numPr>
          <w:ilvl w:val="0"/>
          <w:numId w:val="1"/>
        </w:numPr>
        <w:rPr>
          <w:b/>
          <w:sz w:val="20"/>
        </w:rPr>
      </w:pPr>
      <w:r>
        <w:rPr>
          <w:b/>
          <w:sz w:val="20"/>
        </w:rPr>
        <w:t>GENITALIER: redogör för skillnader och likheter avseende manliga och kvinnliga genitalia vad gäller: (091105ORD, 1p)</w:t>
      </w:r>
    </w:p>
    <w:p w:rsidR="00257D66" w:rsidRDefault="00257D66" w:rsidP="00257D66">
      <w:pPr>
        <w:pStyle w:val="Liststycke"/>
        <w:numPr>
          <w:ilvl w:val="1"/>
          <w:numId w:val="1"/>
        </w:numPr>
        <w:rPr>
          <w:b/>
          <w:sz w:val="20"/>
        </w:rPr>
      </w:pPr>
      <w:r>
        <w:rPr>
          <w:b/>
          <w:i/>
          <w:sz w:val="20"/>
        </w:rPr>
        <w:t>Glandulae bulborethrale/glandulae vestibularis majores</w:t>
      </w:r>
      <w:r>
        <w:rPr>
          <w:b/>
          <w:sz w:val="20"/>
        </w:rPr>
        <w:t xml:space="preserve"> anatomiska läge.</w:t>
      </w:r>
    </w:p>
    <w:p w:rsidR="00257D66" w:rsidRPr="00257D66" w:rsidRDefault="00257D66" w:rsidP="00257D66">
      <w:pPr>
        <w:pStyle w:val="Liststycke"/>
        <w:numPr>
          <w:ilvl w:val="0"/>
          <w:numId w:val="36"/>
        </w:numPr>
        <w:rPr>
          <w:sz w:val="20"/>
          <w:u w:val="single"/>
        </w:rPr>
      </w:pPr>
      <w:r w:rsidRPr="00257D66">
        <w:rPr>
          <w:sz w:val="20"/>
          <w:u w:val="single"/>
        </w:rPr>
        <w:t>Glandula</w:t>
      </w:r>
      <w:r>
        <w:rPr>
          <w:sz w:val="20"/>
          <w:u w:val="single"/>
        </w:rPr>
        <w:t>e</w:t>
      </w:r>
      <w:r w:rsidRPr="00257D66">
        <w:rPr>
          <w:sz w:val="20"/>
          <w:u w:val="single"/>
        </w:rPr>
        <w:t xml:space="preserve"> bulborethrale:</w:t>
      </w:r>
      <w:r>
        <w:rPr>
          <w:sz w:val="20"/>
        </w:rPr>
        <w:t xml:space="preserve"> posterolateralt om </w:t>
      </w:r>
      <w:r>
        <w:rPr>
          <w:i/>
          <w:sz w:val="20"/>
        </w:rPr>
        <w:t>urethra pars spongiosum</w:t>
      </w:r>
    </w:p>
    <w:p w:rsidR="00257D66" w:rsidRPr="00257D66" w:rsidRDefault="00257D66" w:rsidP="00257D66">
      <w:pPr>
        <w:pStyle w:val="Liststycke"/>
        <w:numPr>
          <w:ilvl w:val="0"/>
          <w:numId w:val="36"/>
        </w:numPr>
        <w:rPr>
          <w:sz w:val="20"/>
          <w:u w:val="single"/>
        </w:rPr>
      </w:pPr>
      <w:r>
        <w:rPr>
          <w:sz w:val="20"/>
          <w:u w:val="single"/>
        </w:rPr>
        <w:t>Glandulae vestibularis majores:</w:t>
      </w:r>
      <w:r>
        <w:rPr>
          <w:sz w:val="20"/>
        </w:rPr>
        <w:t xml:space="preserve"> Posteriort om </w:t>
      </w:r>
      <w:r>
        <w:rPr>
          <w:i/>
          <w:sz w:val="20"/>
        </w:rPr>
        <w:t>urethra</w:t>
      </w:r>
      <w:r>
        <w:rPr>
          <w:sz w:val="20"/>
        </w:rPr>
        <w:t xml:space="preserve"> och </w:t>
      </w:r>
      <w:r>
        <w:rPr>
          <w:i/>
          <w:sz w:val="20"/>
        </w:rPr>
        <w:t>labium minus pudendi.</w:t>
      </w:r>
    </w:p>
    <w:p w:rsidR="00257D66" w:rsidRPr="00257D66" w:rsidRDefault="00257D66" w:rsidP="00257D66">
      <w:pPr>
        <w:rPr>
          <w:sz w:val="20"/>
        </w:rPr>
      </w:pPr>
      <w:r>
        <w:rPr>
          <w:sz w:val="20"/>
        </w:rPr>
        <w:t xml:space="preserve">Båda strukturerna ligger i </w:t>
      </w:r>
      <w:r>
        <w:rPr>
          <w:sz w:val="20"/>
          <w:u w:val="single"/>
        </w:rPr>
        <w:t>spatium perineum profundus.</w:t>
      </w:r>
    </w:p>
    <w:p w:rsidR="00257D66" w:rsidRDefault="00257D66" w:rsidP="00257D66">
      <w:pPr>
        <w:pStyle w:val="Liststycke"/>
        <w:numPr>
          <w:ilvl w:val="1"/>
          <w:numId w:val="1"/>
        </w:numPr>
        <w:rPr>
          <w:b/>
          <w:sz w:val="20"/>
        </w:rPr>
      </w:pPr>
      <w:r>
        <w:rPr>
          <w:b/>
          <w:i/>
          <w:sz w:val="20"/>
        </w:rPr>
        <w:t>M. Sphincter urethra externa</w:t>
      </w:r>
      <w:r>
        <w:rPr>
          <w:b/>
          <w:sz w:val="20"/>
        </w:rPr>
        <w:t xml:space="preserve"> – läge och vilket organ som ligger ovan muskeln. </w:t>
      </w:r>
    </w:p>
    <w:p w:rsidR="00627951" w:rsidRDefault="00257D66" w:rsidP="00257D66">
      <w:pPr>
        <w:rPr>
          <w:sz w:val="20"/>
        </w:rPr>
      </w:pPr>
      <w:r>
        <w:rPr>
          <w:sz w:val="20"/>
        </w:rPr>
        <w:t xml:space="preserve">Muskeln omsluter hos båda könen </w:t>
      </w:r>
      <w:r>
        <w:rPr>
          <w:sz w:val="20"/>
          <w:u w:val="single"/>
        </w:rPr>
        <w:t>urethra</w:t>
      </w:r>
      <w:r>
        <w:rPr>
          <w:sz w:val="20"/>
        </w:rPr>
        <w:t xml:space="preserve"> i </w:t>
      </w:r>
      <w:r>
        <w:rPr>
          <w:i/>
          <w:sz w:val="20"/>
        </w:rPr>
        <w:t>spatium perinei profundus</w:t>
      </w:r>
      <w:r>
        <w:rPr>
          <w:sz w:val="20"/>
        </w:rPr>
        <w:t xml:space="preserve">, omedelbart under blåshalsen hos kvinnor och prostatan hos män. </w:t>
      </w:r>
    </w:p>
    <w:p w:rsidR="00627951" w:rsidRDefault="00627951" w:rsidP="00257D66">
      <w:pPr>
        <w:rPr>
          <w:sz w:val="20"/>
        </w:rPr>
      </w:pPr>
    </w:p>
    <w:p w:rsidR="00627951" w:rsidRDefault="00627951" w:rsidP="00627951">
      <w:pPr>
        <w:pStyle w:val="Liststycke"/>
        <w:numPr>
          <w:ilvl w:val="0"/>
          <w:numId w:val="1"/>
        </w:numPr>
        <w:rPr>
          <w:b/>
          <w:sz w:val="20"/>
        </w:rPr>
      </w:pPr>
      <w:r>
        <w:rPr>
          <w:b/>
          <w:sz w:val="20"/>
        </w:rPr>
        <w:t xml:space="preserve">GENITALIER: ange de latinska namnen på två strukturer som löper i </w:t>
      </w:r>
      <w:r>
        <w:rPr>
          <w:b/>
          <w:i/>
          <w:sz w:val="20"/>
        </w:rPr>
        <w:t>cauda pudendalis</w:t>
      </w:r>
      <w:r>
        <w:rPr>
          <w:b/>
          <w:sz w:val="20"/>
        </w:rPr>
        <w:t xml:space="preserve"> (Alcocks kanal). (110211ORD, 1p)</w:t>
      </w:r>
    </w:p>
    <w:p w:rsidR="00627951" w:rsidRDefault="00627951" w:rsidP="00627951">
      <w:pPr>
        <w:pStyle w:val="Liststycke"/>
        <w:numPr>
          <w:ilvl w:val="0"/>
          <w:numId w:val="37"/>
        </w:numPr>
        <w:rPr>
          <w:sz w:val="20"/>
        </w:rPr>
      </w:pPr>
      <w:r>
        <w:rPr>
          <w:sz w:val="20"/>
        </w:rPr>
        <w:t>A.V. Pudenda interna</w:t>
      </w:r>
    </w:p>
    <w:p w:rsidR="00627951" w:rsidRDefault="00627951" w:rsidP="00627951">
      <w:pPr>
        <w:pStyle w:val="Liststycke"/>
        <w:numPr>
          <w:ilvl w:val="0"/>
          <w:numId w:val="37"/>
        </w:numPr>
        <w:rPr>
          <w:sz w:val="20"/>
        </w:rPr>
      </w:pPr>
      <w:r>
        <w:rPr>
          <w:sz w:val="20"/>
        </w:rPr>
        <w:t>N. Pudendus.</w:t>
      </w:r>
    </w:p>
    <w:p w:rsidR="00627951" w:rsidRDefault="00627951" w:rsidP="00627951">
      <w:pPr>
        <w:rPr>
          <w:sz w:val="20"/>
        </w:rPr>
      </w:pPr>
    </w:p>
    <w:p w:rsidR="00627951" w:rsidRDefault="00627951" w:rsidP="00627951">
      <w:pPr>
        <w:pStyle w:val="Liststycke"/>
        <w:numPr>
          <w:ilvl w:val="0"/>
          <w:numId w:val="1"/>
        </w:numPr>
        <w:rPr>
          <w:b/>
          <w:sz w:val="20"/>
        </w:rPr>
      </w:pPr>
      <w:r>
        <w:rPr>
          <w:b/>
          <w:sz w:val="20"/>
        </w:rPr>
        <w:t>GENITALIER, man: I manliga urethra mynnar rörformiga strukturer: redogör för dessa och var de ansluter. (091105ORD, 1p)</w:t>
      </w:r>
    </w:p>
    <w:p w:rsidR="0082406D" w:rsidRDefault="0082406D" w:rsidP="0082406D">
      <w:pPr>
        <w:pStyle w:val="Liststycke"/>
        <w:numPr>
          <w:ilvl w:val="0"/>
          <w:numId w:val="38"/>
        </w:numPr>
        <w:rPr>
          <w:sz w:val="20"/>
        </w:rPr>
      </w:pPr>
      <w:r w:rsidRPr="0082406D">
        <w:rPr>
          <w:sz w:val="20"/>
          <w:u w:val="single"/>
        </w:rPr>
        <w:t>Pars preprostatica:</w:t>
      </w:r>
      <w:r>
        <w:rPr>
          <w:sz w:val="20"/>
        </w:rPr>
        <w:t xml:space="preserve"> vesica urinaria</w:t>
      </w:r>
    </w:p>
    <w:p w:rsidR="0082406D" w:rsidRPr="0082406D" w:rsidRDefault="0082406D" w:rsidP="0082406D">
      <w:pPr>
        <w:pStyle w:val="Liststycke"/>
        <w:numPr>
          <w:ilvl w:val="0"/>
          <w:numId w:val="38"/>
        </w:numPr>
        <w:rPr>
          <w:sz w:val="20"/>
          <w:u w:val="single"/>
        </w:rPr>
      </w:pPr>
      <w:r w:rsidRPr="0082406D">
        <w:rPr>
          <w:sz w:val="20"/>
          <w:u w:val="single"/>
        </w:rPr>
        <w:t>Pars prostatica:</w:t>
      </w:r>
      <w:r>
        <w:rPr>
          <w:sz w:val="20"/>
        </w:rPr>
        <w:t xml:space="preserve"> </w:t>
      </w:r>
      <w:r w:rsidRPr="00EC0FF0">
        <w:rPr>
          <w:b/>
          <w:sz w:val="20"/>
        </w:rPr>
        <w:t>ductus ejaculatorius</w:t>
      </w:r>
      <w:r>
        <w:rPr>
          <w:sz w:val="20"/>
        </w:rPr>
        <w:t>, ductus prostatici, utriculus prostaticus</w:t>
      </w:r>
    </w:p>
    <w:p w:rsidR="0082406D" w:rsidRPr="0082406D" w:rsidRDefault="0082406D" w:rsidP="0082406D">
      <w:pPr>
        <w:pStyle w:val="Liststycke"/>
        <w:numPr>
          <w:ilvl w:val="0"/>
          <w:numId w:val="38"/>
        </w:numPr>
        <w:rPr>
          <w:sz w:val="20"/>
          <w:u w:val="single"/>
        </w:rPr>
      </w:pPr>
      <w:r>
        <w:rPr>
          <w:sz w:val="20"/>
          <w:u w:val="single"/>
        </w:rPr>
        <w:t>Pars membranosus:</w:t>
      </w:r>
      <w:r>
        <w:rPr>
          <w:sz w:val="20"/>
        </w:rPr>
        <w:t xml:space="preserve"> - </w:t>
      </w:r>
    </w:p>
    <w:p w:rsidR="00DA0A87" w:rsidRPr="00DA0A87" w:rsidRDefault="0082406D" w:rsidP="0082406D">
      <w:pPr>
        <w:pStyle w:val="Liststycke"/>
        <w:numPr>
          <w:ilvl w:val="0"/>
          <w:numId w:val="38"/>
        </w:numPr>
        <w:rPr>
          <w:sz w:val="20"/>
          <w:u w:val="single"/>
        </w:rPr>
      </w:pPr>
      <w:r>
        <w:rPr>
          <w:sz w:val="20"/>
          <w:u w:val="single"/>
        </w:rPr>
        <w:t>Pars spongiosus:</w:t>
      </w:r>
      <w:r>
        <w:rPr>
          <w:sz w:val="20"/>
        </w:rPr>
        <w:t xml:space="preserve"> Gl. urethrales urethrae masculinae, </w:t>
      </w:r>
      <w:r w:rsidRPr="00EC0FF0">
        <w:rPr>
          <w:b/>
          <w:sz w:val="20"/>
        </w:rPr>
        <w:t>Gl. Bulborethrales</w:t>
      </w:r>
    </w:p>
    <w:p w:rsidR="00DA0A87" w:rsidRDefault="00DA0A87" w:rsidP="00DA0A87">
      <w:pPr>
        <w:rPr>
          <w:sz w:val="20"/>
          <w:u w:val="single"/>
        </w:rPr>
      </w:pPr>
    </w:p>
    <w:p w:rsidR="00DA0A87" w:rsidRDefault="00DA0A87" w:rsidP="00DA0A87">
      <w:pPr>
        <w:pStyle w:val="Liststycke"/>
        <w:numPr>
          <w:ilvl w:val="0"/>
          <w:numId w:val="1"/>
        </w:numPr>
        <w:rPr>
          <w:b/>
          <w:sz w:val="20"/>
        </w:rPr>
      </w:pPr>
      <w:r>
        <w:rPr>
          <w:b/>
          <w:sz w:val="20"/>
        </w:rPr>
        <w:t>GENITALIER, MAN: förutom 20-30 små gångar från prostata så mynnar två andra pariga gångar – dvs. totalt 4 – i mannens urethra. Vad heter dessa gångar alt. från vilken/vilka körtlar kommer dessa gångar, och i vilken del av urethra mynnar resp. gång? (110211ORD, 2p)</w:t>
      </w:r>
    </w:p>
    <w:p w:rsidR="00DA0A87" w:rsidRDefault="00DA0A87" w:rsidP="00DA0A87">
      <w:pPr>
        <w:pStyle w:val="Liststycke"/>
        <w:numPr>
          <w:ilvl w:val="0"/>
          <w:numId w:val="39"/>
        </w:numPr>
        <w:rPr>
          <w:sz w:val="20"/>
        </w:rPr>
      </w:pPr>
      <w:r>
        <w:rPr>
          <w:sz w:val="20"/>
          <w:u w:val="single"/>
        </w:rPr>
        <w:t>Pars Preprostatica:</w:t>
      </w:r>
      <w:r>
        <w:rPr>
          <w:sz w:val="20"/>
        </w:rPr>
        <w:t xml:space="preserve"> Vesica urinaria</w:t>
      </w:r>
    </w:p>
    <w:p w:rsidR="00DA0A87" w:rsidRDefault="00DA0A87" w:rsidP="00DA0A87">
      <w:pPr>
        <w:pStyle w:val="Liststycke"/>
        <w:numPr>
          <w:ilvl w:val="0"/>
          <w:numId w:val="39"/>
        </w:numPr>
        <w:rPr>
          <w:sz w:val="20"/>
        </w:rPr>
      </w:pPr>
      <w:r>
        <w:rPr>
          <w:sz w:val="20"/>
          <w:u w:val="single"/>
        </w:rPr>
        <w:t>Pars prostatica:</w:t>
      </w:r>
      <w:r>
        <w:rPr>
          <w:sz w:val="20"/>
        </w:rPr>
        <w:t xml:space="preserve"> Ductus ejaculatorius</w:t>
      </w:r>
    </w:p>
    <w:p w:rsidR="00DA0A87" w:rsidRDefault="00DA0A87" w:rsidP="00DA0A87">
      <w:pPr>
        <w:pStyle w:val="Liststycke"/>
        <w:numPr>
          <w:ilvl w:val="0"/>
          <w:numId w:val="39"/>
        </w:numPr>
        <w:rPr>
          <w:sz w:val="20"/>
        </w:rPr>
      </w:pPr>
      <w:r>
        <w:rPr>
          <w:sz w:val="20"/>
          <w:u w:val="single"/>
        </w:rPr>
        <w:t>Pars membranosus:</w:t>
      </w:r>
      <w:r>
        <w:rPr>
          <w:sz w:val="20"/>
        </w:rPr>
        <w:t xml:space="preserve"> - </w:t>
      </w:r>
    </w:p>
    <w:p w:rsidR="00DA0A87" w:rsidRDefault="00DA0A87" w:rsidP="00DA0A87">
      <w:pPr>
        <w:pStyle w:val="Liststycke"/>
        <w:numPr>
          <w:ilvl w:val="0"/>
          <w:numId w:val="39"/>
        </w:numPr>
        <w:rPr>
          <w:sz w:val="20"/>
        </w:rPr>
      </w:pPr>
      <w:r>
        <w:rPr>
          <w:sz w:val="20"/>
          <w:u w:val="single"/>
        </w:rPr>
        <w:t>Pars spongiosus:</w:t>
      </w:r>
      <w:r>
        <w:rPr>
          <w:sz w:val="20"/>
        </w:rPr>
        <w:t xml:space="preserve"> Gl. Bulborethrales</w:t>
      </w:r>
    </w:p>
    <w:p w:rsidR="00DA0A87" w:rsidRDefault="00DA0A87" w:rsidP="00DA0A87">
      <w:pPr>
        <w:rPr>
          <w:sz w:val="20"/>
        </w:rPr>
      </w:pPr>
    </w:p>
    <w:p w:rsidR="006B34BA" w:rsidRDefault="004B2835" w:rsidP="00DA0A87">
      <w:pPr>
        <w:pStyle w:val="Liststycke"/>
        <w:numPr>
          <w:ilvl w:val="0"/>
          <w:numId w:val="1"/>
        </w:numPr>
        <w:rPr>
          <w:b/>
          <w:sz w:val="20"/>
        </w:rPr>
      </w:pPr>
      <w:r>
        <w:rPr>
          <w:b/>
          <w:noProof/>
          <w:sz w:val="20"/>
          <w:lang w:eastAsia="sv-SE"/>
        </w:rPr>
        <w:drawing>
          <wp:anchor distT="0" distB="0" distL="114300" distR="114300" simplePos="0" relativeHeight="251673600" behindDoc="0" locked="0" layoutInCell="1" allowOverlap="1">
            <wp:simplePos x="0" y="0"/>
            <wp:positionH relativeFrom="column">
              <wp:posOffset>4572000</wp:posOffset>
            </wp:positionH>
            <wp:positionV relativeFrom="paragraph">
              <wp:posOffset>716915</wp:posOffset>
            </wp:positionV>
            <wp:extent cx="1762760" cy="1452880"/>
            <wp:effectExtent l="25400" t="0" r="0" b="0"/>
            <wp:wrapTight wrapText="bothSides">
              <wp:wrapPolygon edited="0">
                <wp:start x="-311" y="0"/>
                <wp:lineTo x="-311" y="21147"/>
                <wp:lineTo x="21476" y="21147"/>
                <wp:lineTo x="21476" y="0"/>
                <wp:lineTo x="-311" y="0"/>
              </wp:wrapPolygon>
            </wp:wrapTight>
            <wp:docPr id="53" name="Bild 51" descr="::::::Skärmavbild 2014-09-12 kl. 08.3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ärmavbild 2014-09-12 kl. 08.34.58.png"/>
                    <pic:cNvPicPr>
                      <a:picLocks noChangeAspect="1" noChangeArrowheads="1"/>
                    </pic:cNvPicPr>
                  </pic:nvPicPr>
                  <pic:blipFill>
                    <a:blip r:embed="rId19"/>
                    <a:srcRect/>
                    <a:stretch>
                      <a:fillRect/>
                    </a:stretch>
                  </pic:blipFill>
                  <pic:spPr bwMode="auto">
                    <a:xfrm>
                      <a:off x="0" y="0"/>
                      <a:ext cx="1762760" cy="1452880"/>
                    </a:xfrm>
                    <a:prstGeom prst="rect">
                      <a:avLst/>
                    </a:prstGeom>
                    <a:noFill/>
                    <a:ln w="9525">
                      <a:noFill/>
                      <a:miter lim="800000"/>
                      <a:headEnd/>
                      <a:tailEnd/>
                    </a:ln>
                  </pic:spPr>
                </pic:pic>
              </a:graphicData>
            </a:graphic>
          </wp:anchor>
        </w:drawing>
      </w:r>
      <w:r w:rsidR="00DA0A87">
        <w:rPr>
          <w:b/>
          <w:sz w:val="20"/>
        </w:rPr>
        <w:t>GENITALIER; MAN: trots att mer än hälften av ejakulatet härstammar från gl. vesiculosa (</w:t>
      </w:r>
      <w:r w:rsidR="006B34BA">
        <w:rPr>
          <w:b/>
          <w:sz w:val="20"/>
        </w:rPr>
        <w:t>gl.seminalis/vesica seminalis</w:t>
      </w:r>
      <w:r w:rsidR="00DA0A87">
        <w:rPr>
          <w:b/>
          <w:sz w:val="20"/>
        </w:rPr>
        <w:t>)</w:t>
      </w:r>
      <w:r w:rsidR="006B34BA">
        <w:rPr>
          <w:b/>
          <w:sz w:val="20"/>
        </w:rPr>
        <w:t xml:space="preserve"> är dess funktion inte helt klarlagd. Sekretet är alkaliskt vilket neutraliserar det sura vaginalsekretet och dessutom innehåller det prostaglandiner som stimulerar muskelceller i uterus och tuba uterina. Däremot är dess anatomi välkänd. (100824REST) </w:t>
      </w:r>
    </w:p>
    <w:p w:rsidR="006B34BA" w:rsidRDefault="006B34BA" w:rsidP="006B34BA">
      <w:pPr>
        <w:pStyle w:val="Liststycke"/>
        <w:numPr>
          <w:ilvl w:val="1"/>
          <w:numId w:val="1"/>
        </w:numPr>
        <w:rPr>
          <w:b/>
          <w:sz w:val="20"/>
        </w:rPr>
      </w:pPr>
      <w:r>
        <w:rPr>
          <w:b/>
          <w:sz w:val="20"/>
        </w:rPr>
        <w:t>Beskriv ungefärlig storlek på gl. Seminalis samt dess orientering i bäckenet. (1p)</w:t>
      </w:r>
    </w:p>
    <w:p w:rsidR="006B34BA" w:rsidRPr="006B34BA" w:rsidRDefault="006B34BA" w:rsidP="006B34BA">
      <w:pPr>
        <w:rPr>
          <w:sz w:val="20"/>
        </w:rPr>
      </w:pPr>
      <w:r>
        <w:rPr>
          <w:sz w:val="20"/>
        </w:rPr>
        <w:t xml:space="preserve">Det är en tunnväggig och långsträckt struktur (ca 5cm), och ligger mellan </w:t>
      </w:r>
      <w:r>
        <w:rPr>
          <w:i/>
          <w:sz w:val="20"/>
        </w:rPr>
        <w:t>fundus vesicae</w:t>
      </w:r>
      <w:r>
        <w:rPr>
          <w:sz w:val="20"/>
        </w:rPr>
        <w:t xml:space="preserve"> och </w:t>
      </w:r>
      <w:r>
        <w:rPr>
          <w:i/>
          <w:sz w:val="20"/>
        </w:rPr>
        <w:t>rectum</w:t>
      </w:r>
      <w:r>
        <w:rPr>
          <w:sz w:val="20"/>
        </w:rPr>
        <w:t>.</w:t>
      </w:r>
    </w:p>
    <w:p w:rsidR="004B2835" w:rsidRDefault="006B34BA" w:rsidP="006B34BA">
      <w:pPr>
        <w:pStyle w:val="Liststycke"/>
        <w:numPr>
          <w:ilvl w:val="1"/>
          <w:numId w:val="1"/>
        </w:numPr>
        <w:rPr>
          <w:b/>
          <w:sz w:val="20"/>
        </w:rPr>
      </w:pPr>
      <w:r>
        <w:rPr>
          <w:b/>
          <w:sz w:val="20"/>
        </w:rPr>
        <w:t>Gl. Seminalis förenar sig med en struktur, vilket? (0,5p)</w:t>
      </w:r>
    </w:p>
    <w:p w:rsidR="006B34BA" w:rsidRPr="004B2835" w:rsidRDefault="004B2835" w:rsidP="004B2835">
      <w:pPr>
        <w:rPr>
          <w:sz w:val="20"/>
        </w:rPr>
      </w:pPr>
      <w:r>
        <w:rPr>
          <w:sz w:val="20"/>
        </w:rPr>
        <w:t>Ductus deferens</w:t>
      </w:r>
    </w:p>
    <w:p w:rsidR="004B2835" w:rsidRDefault="006B34BA" w:rsidP="006B34BA">
      <w:pPr>
        <w:pStyle w:val="Liststycke"/>
        <w:numPr>
          <w:ilvl w:val="1"/>
          <w:numId w:val="1"/>
        </w:numPr>
        <w:rPr>
          <w:b/>
          <w:sz w:val="20"/>
        </w:rPr>
      </w:pPr>
      <w:r>
        <w:rPr>
          <w:b/>
          <w:sz w:val="20"/>
        </w:rPr>
        <w:t>När gl. seminalis förenat sig med svaret i b) bildas en ny struktur, vilken? (0,5p)</w:t>
      </w:r>
    </w:p>
    <w:p w:rsidR="004B2835" w:rsidRDefault="004B2835" w:rsidP="004B2835">
      <w:pPr>
        <w:rPr>
          <w:sz w:val="20"/>
        </w:rPr>
      </w:pPr>
      <w:r>
        <w:rPr>
          <w:sz w:val="20"/>
        </w:rPr>
        <w:t>Ductus ejaculatorius</w:t>
      </w:r>
    </w:p>
    <w:p w:rsidR="004B2835" w:rsidRDefault="004B2835" w:rsidP="004B2835">
      <w:pPr>
        <w:rPr>
          <w:sz w:val="20"/>
        </w:rPr>
      </w:pPr>
    </w:p>
    <w:p w:rsidR="004B2835" w:rsidRDefault="004B2835" w:rsidP="004B2835">
      <w:pPr>
        <w:pStyle w:val="Liststycke"/>
        <w:numPr>
          <w:ilvl w:val="0"/>
          <w:numId w:val="1"/>
        </w:numPr>
        <w:rPr>
          <w:b/>
          <w:sz w:val="20"/>
        </w:rPr>
      </w:pPr>
      <w:r>
        <w:rPr>
          <w:b/>
          <w:sz w:val="20"/>
        </w:rPr>
        <w:t>GENITALIER; MAN: Scarpas och Campers fascia har ett gemensamt namn i scrotum, vad? (101130REST, 1p)</w:t>
      </w:r>
    </w:p>
    <w:p w:rsidR="004B2835" w:rsidRDefault="004B2835" w:rsidP="004B2835">
      <w:pPr>
        <w:pStyle w:val="Liststycke"/>
        <w:numPr>
          <w:ilvl w:val="0"/>
          <w:numId w:val="40"/>
        </w:numPr>
        <w:rPr>
          <w:sz w:val="20"/>
        </w:rPr>
      </w:pPr>
      <w:r w:rsidRPr="004B2835">
        <w:rPr>
          <w:sz w:val="20"/>
          <w:u w:val="single"/>
        </w:rPr>
        <w:t>Tunica dartos:</w:t>
      </w:r>
    </w:p>
    <w:p w:rsidR="006B34BA" w:rsidRPr="004B2835" w:rsidRDefault="004B2835" w:rsidP="004B2835">
      <w:pPr>
        <w:rPr>
          <w:sz w:val="20"/>
        </w:rPr>
      </w:pPr>
      <w:r>
        <w:rPr>
          <w:sz w:val="20"/>
        </w:rPr>
        <w:t>D</w:t>
      </w:r>
      <w:r w:rsidRPr="004B2835">
        <w:rPr>
          <w:sz w:val="20"/>
        </w:rPr>
        <w:t xml:space="preserve">et är pungens läderhud, uppblandad med glatt muskulatur. Muskelcellerna är förbundna med läderhuden via elastiska senor. </w:t>
      </w:r>
      <w:r w:rsidRPr="004B2835">
        <w:rPr>
          <w:i/>
          <w:sz w:val="20"/>
        </w:rPr>
        <w:t>Tunica dartos</w:t>
      </w:r>
      <w:r w:rsidRPr="004B2835">
        <w:rPr>
          <w:sz w:val="20"/>
        </w:rPr>
        <w:t xml:space="preserve"> hjälper till att expandera/reducera scrotums ytarea beroende på temperaturförhållanden. Detta är viktigt för att optimera spermatogenesen.</w:t>
      </w:r>
    </w:p>
    <w:p w:rsidR="00E17F54" w:rsidRDefault="00E17F54" w:rsidP="006B34BA">
      <w:pPr>
        <w:rPr>
          <w:b/>
          <w:sz w:val="20"/>
        </w:rPr>
      </w:pPr>
    </w:p>
    <w:p w:rsidR="00596EAE" w:rsidRDefault="00596EAE" w:rsidP="00596EAE">
      <w:pPr>
        <w:pStyle w:val="Liststycke"/>
        <w:numPr>
          <w:ilvl w:val="0"/>
          <w:numId w:val="1"/>
        </w:numPr>
        <w:rPr>
          <w:b/>
          <w:sz w:val="20"/>
        </w:rPr>
      </w:pPr>
      <w:r>
        <w:rPr>
          <w:b/>
          <w:noProof/>
          <w:sz w:val="20"/>
          <w:lang w:eastAsia="sv-SE"/>
        </w:rPr>
        <w:drawing>
          <wp:anchor distT="0" distB="0" distL="114300" distR="114300" simplePos="0" relativeHeight="251674624" behindDoc="0" locked="0" layoutInCell="1" allowOverlap="1">
            <wp:simplePos x="0" y="0"/>
            <wp:positionH relativeFrom="column">
              <wp:posOffset>121920</wp:posOffset>
            </wp:positionH>
            <wp:positionV relativeFrom="paragraph">
              <wp:posOffset>417830</wp:posOffset>
            </wp:positionV>
            <wp:extent cx="1479550" cy="1138555"/>
            <wp:effectExtent l="25400" t="0" r="0" b="0"/>
            <wp:wrapTight wrapText="bothSides">
              <wp:wrapPolygon edited="0">
                <wp:start x="-371" y="0"/>
                <wp:lineTo x="-371" y="21202"/>
                <wp:lineTo x="21507" y="21202"/>
                <wp:lineTo x="21507" y="0"/>
                <wp:lineTo x="-371" y="0"/>
              </wp:wrapPolygon>
            </wp:wrapTight>
            <wp:docPr id="56" name="Bild 54" descr="::::::Skärmavbild 2014-09-12 kl. 08.3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kärmavbild 2014-09-12 kl. 08.35.16.png"/>
                    <pic:cNvPicPr>
                      <a:picLocks noChangeAspect="1" noChangeArrowheads="1"/>
                    </pic:cNvPicPr>
                  </pic:nvPicPr>
                  <pic:blipFill>
                    <a:blip r:embed="rId20"/>
                    <a:srcRect/>
                    <a:stretch>
                      <a:fillRect/>
                    </a:stretch>
                  </pic:blipFill>
                  <pic:spPr bwMode="auto">
                    <a:xfrm>
                      <a:off x="0" y="0"/>
                      <a:ext cx="1479550" cy="1138555"/>
                    </a:xfrm>
                    <a:prstGeom prst="rect">
                      <a:avLst/>
                    </a:prstGeom>
                    <a:noFill/>
                    <a:ln w="9525">
                      <a:noFill/>
                      <a:miter lim="800000"/>
                      <a:headEnd/>
                      <a:tailEnd/>
                    </a:ln>
                  </pic:spPr>
                </pic:pic>
              </a:graphicData>
            </a:graphic>
          </wp:anchor>
        </w:drawing>
      </w:r>
      <w:r w:rsidR="00E17F54">
        <w:rPr>
          <w:b/>
          <w:sz w:val="20"/>
        </w:rPr>
        <w:t>GENITALIER; MAN: rita ett tvärsnitt genom corpus penis och indikera och ange namnen på de viktigaste strukturerna. (090825REST, 3p; 111129REST, 1p)</w:t>
      </w:r>
    </w:p>
    <w:p w:rsidR="00596EAE" w:rsidRDefault="00596EAE" w:rsidP="00596EAE">
      <w:pPr>
        <w:rPr>
          <w:b/>
          <w:sz w:val="20"/>
        </w:rPr>
      </w:pPr>
    </w:p>
    <w:p w:rsidR="00596EAE" w:rsidRDefault="00596EAE" w:rsidP="00596EAE">
      <w:pPr>
        <w:rPr>
          <w:b/>
          <w:sz w:val="20"/>
        </w:rPr>
      </w:pPr>
    </w:p>
    <w:p w:rsidR="00596EAE" w:rsidRDefault="00596EAE" w:rsidP="00596EAE">
      <w:pPr>
        <w:rPr>
          <w:b/>
          <w:sz w:val="20"/>
        </w:rPr>
      </w:pPr>
    </w:p>
    <w:p w:rsidR="00596EAE" w:rsidRDefault="00596EAE" w:rsidP="00596EAE">
      <w:pPr>
        <w:rPr>
          <w:b/>
          <w:sz w:val="20"/>
        </w:rPr>
      </w:pPr>
    </w:p>
    <w:p w:rsidR="00596EAE" w:rsidRDefault="00596EAE" w:rsidP="00596EAE">
      <w:pPr>
        <w:rPr>
          <w:b/>
          <w:sz w:val="20"/>
        </w:rPr>
      </w:pPr>
    </w:p>
    <w:p w:rsidR="00596EAE" w:rsidRDefault="00596EAE" w:rsidP="00596EAE">
      <w:pPr>
        <w:rPr>
          <w:b/>
          <w:sz w:val="20"/>
        </w:rPr>
      </w:pPr>
    </w:p>
    <w:p w:rsidR="00596EAE" w:rsidRDefault="00596EAE" w:rsidP="00596EAE">
      <w:pPr>
        <w:rPr>
          <w:b/>
          <w:sz w:val="20"/>
        </w:rPr>
      </w:pPr>
    </w:p>
    <w:p w:rsidR="00596EAE" w:rsidRDefault="00596EAE" w:rsidP="00596EAE">
      <w:pPr>
        <w:rPr>
          <w:b/>
          <w:sz w:val="20"/>
        </w:rPr>
      </w:pPr>
    </w:p>
    <w:p w:rsidR="00596EAE" w:rsidRDefault="00596EAE" w:rsidP="00596EAE">
      <w:pPr>
        <w:rPr>
          <w:b/>
          <w:sz w:val="20"/>
        </w:rPr>
      </w:pPr>
    </w:p>
    <w:p w:rsidR="00596EAE" w:rsidRDefault="00596EAE" w:rsidP="00596EAE">
      <w:pPr>
        <w:pStyle w:val="Liststycke"/>
        <w:numPr>
          <w:ilvl w:val="0"/>
          <w:numId w:val="1"/>
        </w:numPr>
        <w:rPr>
          <w:b/>
          <w:sz w:val="20"/>
        </w:rPr>
      </w:pPr>
      <w:r>
        <w:rPr>
          <w:b/>
          <w:sz w:val="20"/>
        </w:rPr>
        <w:t>GENITALIER; KVINNA: beskriv ovariets arteriella blodförsörjning och dess venösa avflöde. (100824REST, 2p)</w:t>
      </w:r>
    </w:p>
    <w:p w:rsidR="00523292" w:rsidRPr="00523292" w:rsidRDefault="00523292" w:rsidP="00523292">
      <w:pPr>
        <w:pStyle w:val="Liststycke"/>
        <w:numPr>
          <w:ilvl w:val="0"/>
          <w:numId w:val="40"/>
        </w:numPr>
        <w:rPr>
          <w:sz w:val="20"/>
        </w:rPr>
      </w:pPr>
      <w:r>
        <w:rPr>
          <w:sz w:val="20"/>
          <w:u w:val="single"/>
        </w:rPr>
        <w:t>Arteriell blodförsörjning:</w:t>
      </w:r>
    </w:p>
    <w:p w:rsidR="00523292" w:rsidRDefault="00523292" w:rsidP="00523292">
      <w:pPr>
        <w:rPr>
          <w:sz w:val="20"/>
        </w:rPr>
      </w:pPr>
      <w:r>
        <w:rPr>
          <w:sz w:val="20"/>
        </w:rPr>
        <w:t xml:space="preserve">Aorta abdominalis </w:t>
      </w:r>
      <w:r w:rsidRPr="00523292">
        <w:rPr>
          <w:sz w:val="20"/>
        </w:rPr>
        <w:sym w:font="Wingdings" w:char="F0E0"/>
      </w:r>
      <w:r>
        <w:rPr>
          <w:sz w:val="20"/>
        </w:rPr>
        <w:t xml:space="preserve"> A. Ovarica: Löper längs med den posteriora bukväggen och korsar A. Iliaca externa i höjd med bäckenet, för att sedan äntra Lig. Suspensorium </w:t>
      </w:r>
      <w:r w:rsidRPr="00523292">
        <w:rPr>
          <w:sz w:val="20"/>
        </w:rPr>
        <w:sym w:font="Wingdings" w:char="F0E0"/>
      </w:r>
      <w:r>
        <w:rPr>
          <w:sz w:val="20"/>
        </w:rPr>
        <w:t xml:space="preserve"> A. Uterina </w:t>
      </w:r>
      <w:r w:rsidRPr="00523292">
        <w:rPr>
          <w:sz w:val="20"/>
        </w:rPr>
        <w:sym w:font="Wingdings" w:char="F0E0"/>
      </w:r>
      <w:r>
        <w:rPr>
          <w:sz w:val="20"/>
        </w:rPr>
        <w:t xml:space="preserve"> ramus ovaricus </w:t>
      </w:r>
      <w:r w:rsidRPr="00523292">
        <w:rPr>
          <w:sz w:val="20"/>
        </w:rPr>
        <w:sym w:font="Wingdings" w:char="F0E0"/>
      </w:r>
      <w:r>
        <w:rPr>
          <w:sz w:val="20"/>
        </w:rPr>
        <w:t xml:space="preserve"> anastomoserar med A. Ovarica propria och ramus tubarius.</w:t>
      </w:r>
    </w:p>
    <w:p w:rsidR="00A340C9" w:rsidRDefault="00523292" w:rsidP="00523292">
      <w:pPr>
        <w:pStyle w:val="Liststycke"/>
        <w:numPr>
          <w:ilvl w:val="0"/>
          <w:numId w:val="40"/>
        </w:numPr>
        <w:rPr>
          <w:sz w:val="20"/>
        </w:rPr>
      </w:pPr>
      <w:r>
        <w:rPr>
          <w:sz w:val="20"/>
          <w:u w:val="single"/>
        </w:rPr>
        <w:t>Venöst avflöde:</w:t>
      </w:r>
      <w:r>
        <w:rPr>
          <w:sz w:val="20"/>
        </w:rPr>
        <w:t xml:space="preserve"> </w:t>
      </w:r>
      <w:r w:rsidR="000C0275">
        <w:rPr>
          <w:sz w:val="20"/>
        </w:rPr>
        <w:t xml:space="preserve">plexus pampiniformis i lig. latum uteri </w:t>
      </w:r>
      <w:r w:rsidR="000C0275" w:rsidRPr="000C0275">
        <w:rPr>
          <w:sz w:val="20"/>
        </w:rPr>
        <w:sym w:font="Wingdings" w:char="F0E0"/>
      </w:r>
      <w:r w:rsidR="000C0275">
        <w:rPr>
          <w:sz w:val="20"/>
        </w:rPr>
        <w:t xml:space="preserve"> v.ovarica: lämnar pelvis tillsammans med </w:t>
      </w:r>
      <w:r w:rsidR="00A340C9">
        <w:rPr>
          <w:sz w:val="20"/>
        </w:rPr>
        <w:t xml:space="preserve">A. Ovarica </w:t>
      </w:r>
      <w:r w:rsidR="00A340C9" w:rsidRPr="00A340C9">
        <w:rPr>
          <w:sz w:val="20"/>
        </w:rPr>
        <w:sym w:font="Wingdings" w:char="F0E0"/>
      </w:r>
      <w:r w:rsidR="00A340C9">
        <w:rPr>
          <w:sz w:val="20"/>
        </w:rPr>
        <w:t xml:space="preserve"> på höger sida: V. Cava inferior, på vänster sida: V. Renalis.</w:t>
      </w:r>
    </w:p>
    <w:p w:rsidR="00A340C9" w:rsidRDefault="00A340C9" w:rsidP="00A340C9">
      <w:pPr>
        <w:rPr>
          <w:sz w:val="20"/>
        </w:rPr>
      </w:pPr>
    </w:p>
    <w:p w:rsidR="00A340C9" w:rsidRDefault="00A340C9" w:rsidP="00A340C9">
      <w:pPr>
        <w:pStyle w:val="Liststycke"/>
        <w:numPr>
          <w:ilvl w:val="0"/>
          <w:numId w:val="1"/>
        </w:numPr>
        <w:rPr>
          <w:b/>
          <w:sz w:val="20"/>
        </w:rPr>
      </w:pPr>
      <w:r>
        <w:rPr>
          <w:b/>
          <w:sz w:val="20"/>
        </w:rPr>
        <w:t>GENITALIER; KVINNA: ange, i rätt ordning, vilka olika delar av äggledaren ett ägg passerar på sin väg från ovariet till uterus. (091130REST, 2p</w:t>
      </w:r>
      <w:r w:rsidR="00EA774C">
        <w:rPr>
          <w:b/>
          <w:sz w:val="20"/>
        </w:rPr>
        <w:t>; 10113REST, 2p</w:t>
      </w:r>
      <w:r>
        <w:rPr>
          <w:b/>
          <w:sz w:val="20"/>
        </w:rPr>
        <w:t>)</w:t>
      </w:r>
    </w:p>
    <w:p w:rsidR="00123788" w:rsidRDefault="002B1C37" w:rsidP="002B1C37">
      <w:pPr>
        <w:rPr>
          <w:sz w:val="20"/>
        </w:rPr>
      </w:pPr>
      <w:r>
        <w:rPr>
          <w:sz w:val="20"/>
        </w:rPr>
        <w:t xml:space="preserve">Fimbriae tubae uterinae </w:t>
      </w:r>
      <w:r w:rsidRPr="002B1C37">
        <w:rPr>
          <w:sz w:val="20"/>
        </w:rPr>
        <w:sym w:font="Wingdings" w:char="F0E0"/>
      </w:r>
      <w:r>
        <w:rPr>
          <w:sz w:val="20"/>
        </w:rPr>
        <w:t xml:space="preserve"> infundibulum tubae uterinae </w:t>
      </w:r>
      <w:r w:rsidRPr="002B1C37">
        <w:rPr>
          <w:sz w:val="20"/>
        </w:rPr>
        <w:sym w:font="Wingdings" w:char="F0E0"/>
      </w:r>
      <w:r>
        <w:rPr>
          <w:sz w:val="20"/>
        </w:rPr>
        <w:t xml:space="preserve"> Ampulla tubae uterinae </w:t>
      </w:r>
      <w:r w:rsidRPr="002B1C37">
        <w:rPr>
          <w:sz w:val="20"/>
        </w:rPr>
        <w:sym w:font="Wingdings" w:char="F0E0"/>
      </w:r>
      <w:r>
        <w:rPr>
          <w:sz w:val="20"/>
        </w:rPr>
        <w:t xml:space="preserve"> Isthmus tubae uterinae </w:t>
      </w:r>
      <w:r w:rsidRPr="002B1C37">
        <w:rPr>
          <w:sz w:val="20"/>
        </w:rPr>
        <w:sym w:font="Wingdings" w:char="F0E0"/>
      </w:r>
      <w:r>
        <w:rPr>
          <w:sz w:val="20"/>
        </w:rPr>
        <w:t xml:space="preserve"> Pars uterina</w:t>
      </w:r>
    </w:p>
    <w:p w:rsidR="00123788" w:rsidRDefault="00123788" w:rsidP="002B1C37">
      <w:pPr>
        <w:rPr>
          <w:sz w:val="20"/>
        </w:rPr>
      </w:pPr>
    </w:p>
    <w:p w:rsidR="00123788" w:rsidRDefault="00123788" w:rsidP="002B1C37">
      <w:pPr>
        <w:rPr>
          <w:sz w:val="20"/>
        </w:rPr>
      </w:pPr>
    </w:p>
    <w:p w:rsidR="00123788" w:rsidRDefault="00123788" w:rsidP="002B1C37">
      <w:pPr>
        <w:rPr>
          <w:sz w:val="20"/>
        </w:rPr>
      </w:pPr>
    </w:p>
    <w:p w:rsidR="00123788" w:rsidRDefault="00123788" w:rsidP="002B1C37">
      <w:pPr>
        <w:rPr>
          <w:sz w:val="20"/>
        </w:rPr>
      </w:pPr>
    </w:p>
    <w:p w:rsidR="00123788" w:rsidRDefault="00123788" w:rsidP="00123788">
      <w:pPr>
        <w:pStyle w:val="Liststycke"/>
        <w:numPr>
          <w:ilvl w:val="0"/>
          <w:numId w:val="1"/>
        </w:numPr>
        <w:rPr>
          <w:b/>
          <w:sz w:val="20"/>
        </w:rPr>
      </w:pPr>
      <w:r>
        <w:rPr>
          <w:b/>
          <w:sz w:val="20"/>
        </w:rPr>
        <w:t>GENITALIER; KVINNA: en kliniskt viktig körtel i anslutning till vagina påvisades av en dansk anatom, vars efternamn också har gett upphov till ett egennamn för körteln. Körteln är homolog till mannens Gl. Bulborethralis och mynnar i vestibulum vaginae. Vad heter körteln? (100824ORD, 1p)</w:t>
      </w:r>
    </w:p>
    <w:p w:rsidR="005D718C" w:rsidRDefault="00123788" w:rsidP="00123788">
      <w:pPr>
        <w:rPr>
          <w:sz w:val="20"/>
        </w:rPr>
      </w:pPr>
      <w:r w:rsidRPr="00123788">
        <w:rPr>
          <w:b/>
          <w:sz w:val="20"/>
        </w:rPr>
        <w:t xml:space="preserve"> </w:t>
      </w:r>
      <w:r>
        <w:rPr>
          <w:sz w:val="20"/>
        </w:rPr>
        <w:t>Gl. Vestibularis maj</w:t>
      </w:r>
      <w:r w:rsidR="005D718C">
        <w:rPr>
          <w:sz w:val="20"/>
        </w:rPr>
        <w:t xml:space="preserve"> – även Bartholins körtlar. De ligger djupt om labium maj. pudendi, lateralt om vestibulum vaginae, där de också mynnar. De producerar slemsekret.</w:t>
      </w:r>
    </w:p>
    <w:p w:rsidR="005D718C" w:rsidRDefault="005D718C" w:rsidP="00123788">
      <w:pPr>
        <w:rPr>
          <w:sz w:val="20"/>
        </w:rPr>
      </w:pPr>
    </w:p>
    <w:p w:rsidR="005D718C" w:rsidRDefault="005D718C" w:rsidP="005D718C">
      <w:pPr>
        <w:pStyle w:val="Liststycke"/>
        <w:numPr>
          <w:ilvl w:val="0"/>
          <w:numId w:val="1"/>
        </w:numPr>
        <w:rPr>
          <w:b/>
          <w:sz w:val="20"/>
        </w:rPr>
      </w:pPr>
      <w:r>
        <w:rPr>
          <w:b/>
          <w:sz w:val="20"/>
        </w:rPr>
        <w:t>GENITALIER; KVINNA: om en äggcell blir befruktad så sker detta ofta tidigt under äggcellens vandring genom tubae uterinae. Ange i rätt ordning de latinska namnen på de delar av uterus och tubae uterinae som en spermie passerat innan den befruktar en äggcell som befinner sig i infundibulum tubae uterinae. (110211ORD, 3p)</w:t>
      </w:r>
    </w:p>
    <w:p w:rsidR="00EA774C" w:rsidRDefault="005D718C" w:rsidP="005D718C">
      <w:pPr>
        <w:rPr>
          <w:sz w:val="20"/>
        </w:rPr>
      </w:pPr>
      <w:r>
        <w:rPr>
          <w:sz w:val="20"/>
        </w:rPr>
        <w:t xml:space="preserve">Cervix uteri </w:t>
      </w:r>
      <w:r w:rsidRPr="005D718C">
        <w:rPr>
          <w:sz w:val="20"/>
        </w:rPr>
        <w:sym w:font="Wingdings" w:char="F0E0"/>
      </w:r>
      <w:r>
        <w:rPr>
          <w:sz w:val="20"/>
        </w:rPr>
        <w:t xml:space="preserve"> isthmus uteri </w:t>
      </w:r>
      <w:r w:rsidRPr="005D718C">
        <w:rPr>
          <w:sz w:val="20"/>
        </w:rPr>
        <w:sym w:font="Wingdings" w:char="F0E0"/>
      </w:r>
      <w:r>
        <w:rPr>
          <w:sz w:val="20"/>
        </w:rPr>
        <w:t xml:space="preserve"> corpus uteri </w:t>
      </w:r>
      <w:r w:rsidRPr="005D718C">
        <w:rPr>
          <w:sz w:val="20"/>
        </w:rPr>
        <w:sym w:font="Wingdings" w:char="F0E0"/>
      </w:r>
      <w:r>
        <w:rPr>
          <w:sz w:val="20"/>
        </w:rPr>
        <w:t xml:space="preserve"> fundus uteri </w:t>
      </w:r>
      <w:r w:rsidRPr="005D718C">
        <w:rPr>
          <w:sz w:val="20"/>
        </w:rPr>
        <w:sym w:font="Wingdings" w:char="F0E0"/>
      </w:r>
      <w:r>
        <w:rPr>
          <w:sz w:val="20"/>
        </w:rPr>
        <w:t xml:space="preserve"> cornu uteri </w:t>
      </w:r>
      <w:r w:rsidRPr="005D718C">
        <w:rPr>
          <w:sz w:val="20"/>
        </w:rPr>
        <w:sym w:font="Wingdings" w:char="F0E0"/>
      </w:r>
      <w:r>
        <w:rPr>
          <w:sz w:val="20"/>
        </w:rPr>
        <w:t xml:space="preserve"> ostium uterinum tubae uterinae </w:t>
      </w:r>
      <w:r w:rsidRPr="005D718C">
        <w:rPr>
          <w:sz w:val="20"/>
        </w:rPr>
        <w:sym w:font="Wingdings" w:char="F0E0"/>
      </w:r>
      <w:r>
        <w:rPr>
          <w:sz w:val="20"/>
        </w:rPr>
        <w:t xml:space="preserve"> pars uterina </w:t>
      </w:r>
      <w:r w:rsidRPr="005D718C">
        <w:rPr>
          <w:sz w:val="20"/>
        </w:rPr>
        <w:sym w:font="Wingdings" w:char="F0E0"/>
      </w:r>
      <w:r>
        <w:rPr>
          <w:sz w:val="20"/>
        </w:rPr>
        <w:t xml:space="preserve"> isthmus tubae uterinae </w:t>
      </w:r>
      <w:r w:rsidRPr="005D718C">
        <w:rPr>
          <w:sz w:val="20"/>
        </w:rPr>
        <w:sym w:font="Wingdings" w:char="F0E0"/>
      </w:r>
      <w:r>
        <w:rPr>
          <w:sz w:val="20"/>
        </w:rPr>
        <w:t xml:space="preserve"> ampulla tubae uterinae</w:t>
      </w:r>
    </w:p>
    <w:p w:rsidR="00EA774C" w:rsidRDefault="00EA774C" w:rsidP="005D718C">
      <w:pPr>
        <w:rPr>
          <w:sz w:val="20"/>
        </w:rPr>
      </w:pPr>
      <w:r>
        <w:rPr>
          <w:noProof/>
          <w:sz w:val="20"/>
          <w:lang w:eastAsia="sv-SE"/>
        </w:rPr>
        <w:drawing>
          <wp:anchor distT="0" distB="0" distL="114300" distR="114300" simplePos="0" relativeHeight="251675648" behindDoc="0" locked="0" layoutInCell="1" allowOverlap="1">
            <wp:simplePos x="0" y="0"/>
            <wp:positionH relativeFrom="column">
              <wp:posOffset>4343400</wp:posOffset>
            </wp:positionH>
            <wp:positionV relativeFrom="paragraph">
              <wp:posOffset>121285</wp:posOffset>
            </wp:positionV>
            <wp:extent cx="1604645" cy="1539875"/>
            <wp:effectExtent l="25400" t="0" r="0" b="0"/>
            <wp:wrapTight wrapText="bothSides">
              <wp:wrapPolygon edited="0">
                <wp:start x="-342" y="0"/>
                <wp:lineTo x="-342" y="21377"/>
                <wp:lineTo x="21540" y="21377"/>
                <wp:lineTo x="21540" y="0"/>
                <wp:lineTo x="-342" y="0"/>
              </wp:wrapPolygon>
            </wp:wrapTight>
            <wp:docPr id="62" name="Bild 60" descr="::::::Skärmavbild 2014-09-13 kl. 10.4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kärmavbild 2014-09-13 kl. 10.45.58.png"/>
                    <pic:cNvPicPr>
                      <a:picLocks noChangeAspect="1" noChangeArrowheads="1"/>
                    </pic:cNvPicPr>
                  </pic:nvPicPr>
                  <pic:blipFill>
                    <a:blip r:embed="rId21"/>
                    <a:srcRect/>
                    <a:stretch>
                      <a:fillRect/>
                    </a:stretch>
                  </pic:blipFill>
                  <pic:spPr bwMode="auto">
                    <a:xfrm>
                      <a:off x="0" y="0"/>
                      <a:ext cx="1604645" cy="1539875"/>
                    </a:xfrm>
                    <a:prstGeom prst="rect">
                      <a:avLst/>
                    </a:prstGeom>
                    <a:noFill/>
                    <a:ln w="9525">
                      <a:noFill/>
                      <a:miter lim="800000"/>
                      <a:headEnd/>
                      <a:tailEnd/>
                    </a:ln>
                  </pic:spPr>
                </pic:pic>
              </a:graphicData>
            </a:graphic>
          </wp:anchor>
        </w:drawing>
      </w:r>
    </w:p>
    <w:p w:rsidR="00EA774C" w:rsidRDefault="00EA774C" w:rsidP="00EA774C">
      <w:pPr>
        <w:pStyle w:val="Liststycke"/>
        <w:numPr>
          <w:ilvl w:val="0"/>
          <w:numId w:val="1"/>
        </w:numPr>
        <w:rPr>
          <w:b/>
          <w:sz w:val="20"/>
        </w:rPr>
      </w:pPr>
      <w:r>
        <w:rPr>
          <w:b/>
          <w:sz w:val="20"/>
        </w:rPr>
        <w:t>GENITALIER; KVINNA: beskriv, gärna med hjälp av skiss – sagitalsnitt – de topografiska relationerna mellan följande strukturer; cervix uteri, fornix vaginae, rectum, excavatio rectouterina (fossa Douglasi). (110817REST, 3p)</w:t>
      </w:r>
    </w:p>
    <w:p w:rsidR="005D718C" w:rsidRPr="00EA774C" w:rsidRDefault="005D718C" w:rsidP="00EA774C">
      <w:pPr>
        <w:rPr>
          <w:b/>
          <w:sz w:val="20"/>
        </w:rPr>
      </w:pPr>
    </w:p>
    <w:p w:rsidR="00120AFB" w:rsidRDefault="00120AFB" w:rsidP="005D718C">
      <w:pPr>
        <w:rPr>
          <w:sz w:val="20"/>
        </w:rPr>
      </w:pPr>
    </w:p>
    <w:p w:rsidR="00120AFB" w:rsidRDefault="00120AFB" w:rsidP="005D718C">
      <w:pPr>
        <w:rPr>
          <w:sz w:val="20"/>
        </w:rPr>
      </w:pPr>
    </w:p>
    <w:p w:rsidR="00120AFB" w:rsidRDefault="00120AFB" w:rsidP="005D718C">
      <w:pPr>
        <w:rPr>
          <w:sz w:val="20"/>
        </w:rPr>
      </w:pPr>
    </w:p>
    <w:p w:rsidR="00120AFB" w:rsidRDefault="00120AFB" w:rsidP="005D718C">
      <w:pPr>
        <w:rPr>
          <w:sz w:val="20"/>
        </w:rPr>
      </w:pPr>
    </w:p>
    <w:p w:rsidR="005D718C" w:rsidRDefault="005D718C" w:rsidP="005D718C">
      <w:pPr>
        <w:rPr>
          <w:sz w:val="20"/>
        </w:rPr>
      </w:pPr>
    </w:p>
    <w:p w:rsidR="00EA774C" w:rsidRDefault="00EA774C" w:rsidP="00EA774C">
      <w:pPr>
        <w:pStyle w:val="Liststycke"/>
        <w:numPr>
          <w:ilvl w:val="0"/>
          <w:numId w:val="1"/>
        </w:numPr>
        <w:rPr>
          <w:b/>
          <w:sz w:val="20"/>
        </w:rPr>
      </w:pPr>
      <w:r>
        <w:rPr>
          <w:b/>
          <w:sz w:val="20"/>
        </w:rPr>
        <w:t>GENITALIER; KVINNA: redogör för vaginas struktur, läge, blodförsörjning och relation till livmodertappen. (090825REST, 2p)</w:t>
      </w:r>
    </w:p>
    <w:p w:rsidR="00120AFB" w:rsidRDefault="00120AFB" w:rsidP="00120AFB">
      <w:pPr>
        <w:pStyle w:val="Liststycke"/>
        <w:numPr>
          <w:ilvl w:val="0"/>
          <w:numId w:val="40"/>
        </w:numPr>
        <w:rPr>
          <w:sz w:val="20"/>
        </w:rPr>
      </w:pPr>
      <w:r>
        <w:rPr>
          <w:sz w:val="20"/>
          <w:u w:val="single"/>
        </w:rPr>
        <w:t>Struktur:</w:t>
      </w:r>
      <w:r>
        <w:rPr>
          <w:sz w:val="20"/>
        </w:rPr>
        <w:t xml:space="preserve"> Fibromuskulärt rör, ca 7-9 cm långt som är tillplattat frontalt.</w:t>
      </w:r>
    </w:p>
    <w:p w:rsidR="00120AFB" w:rsidRDefault="00120AFB" w:rsidP="00120AFB">
      <w:pPr>
        <w:pStyle w:val="Liststycke"/>
        <w:numPr>
          <w:ilvl w:val="0"/>
          <w:numId w:val="40"/>
        </w:numPr>
        <w:rPr>
          <w:sz w:val="20"/>
        </w:rPr>
      </w:pPr>
      <w:r>
        <w:rPr>
          <w:sz w:val="20"/>
          <w:u w:val="single"/>
        </w:rPr>
        <w:t>Läge:</w:t>
      </w:r>
      <w:r>
        <w:rPr>
          <w:sz w:val="20"/>
        </w:rPr>
        <w:t xml:space="preserve"> Är lokaliserad posteriort om vesica urinaria och anteriort om rectum.</w:t>
      </w:r>
    </w:p>
    <w:p w:rsidR="00120AFB" w:rsidRDefault="00120AFB" w:rsidP="00120AFB">
      <w:pPr>
        <w:pStyle w:val="Liststycke"/>
        <w:numPr>
          <w:ilvl w:val="0"/>
          <w:numId w:val="40"/>
        </w:numPr>
        <w:rPr>
          <w:sz w:val="20"/>
        </w:rPr>
      </w:pPr>
      <w:r>
        <w:rPr>
          <w:sz w:val="20"/>
          <w:u w:val="single"/>
        </w:rPr>
        <w:t>Blodförsörjning:</w:t>
      </w:r>
      <w:r>
        <w:rPr>
          <w:sz w:val="20"/>
        </w:rPr>
        <w:t xml:space="preserve"> A. Vaginalis och rami vaginales arteriae uterinae.</w:t>
      </w:r>
    </w:p>
    <w:p w:rsidR="00120AFB" w:rsidRDefault="00120AFB" w:rsidP="00120AFB">
      <w:pPr>
        <w:pStyle w:val="Liststycke"/>
        <w:numPr>
          <w:ilvl w:val="0"/>
          <w:numId w:val="40"/>
        </w:numPr>
        <w:rPr>
          <w:sz w:val="20"/>
        </w:rPr>
      </w:pPr>
      <w:r>
        <w:rPr>
          <w:sz w:val="20"/>
          <w:u w:val="single"/>
        </w:rPr>
        <w:t>Relation till livmodertappen:</w:t>
      </w:r>
      <w:r>
        <w:rPr>
          <w:sz w:val="20"/>
        </w:rPr>
        <w:t xml:space="preserve"> Innerst finns fornix vaginae, slidvalvet, som är en blint avslutande, valvformad del av vagina, i vilken portio vaginalis cervicis (livermodertappen) skjuter fram.</w:t>
      </w:r>
    </w:p>
    <w:p w:rsidR="00120AFB" w:rsidRDefault="00120AFB" w:rsidP="00120AFB">
      <w:pPr>
        <w:rPr>
          <w:sz w:val="20"/>
        </w:rPr>
      </w:pPr>
    </w:p>
    <w:p w:rsidR="00120AFB" w:rsidRDefault="00120AFB" w:rsidP="00120AFB">
      <w:pPr>
        <w:pStyle w:val="Liststycke"/>
        <w:numPr>
          <w:ilvl w:val="0"/>
          <w:numId w:val="1"/>
        </w:numPr>
        <w:rPr>
          <w:b/>
          <w:sz w:val="20"/>
        </w:rPr>
      </w:pPr>
      <w:r>
        <w:rPr>
          <w:b/>
          <w:sz w:val="20"/>
        </w:rPr>
        <w:t>GENITALIER; KVINNA: Kvinnliga genitalia förankras bla av en struktur som egentligen är en duplikatur av peritoneum. Redogör för denna strukturs olika delar och relation till uterus, tuba uterina och ovarier. (090330ORD, 3p; 110921ORD, 1,5p; 111129REST, 2,5p)</w:t>
      </w:r>
    </w:p>
    <w:p w:rsidR="009576F1" w:rsidRDefault="009576F1" w:rsidP="00120AFB">
      <w:pPr>
        <w:rPr>
          <w:sz w:val="20"/>
        </w:rPr>
      </w:pPr>
      <w:r>
        <w:rPr>
          <w:noProof/>
          <w:sz w:val="20"/>
          <w:lang w:eastAsia="sv-SE"/>
        </w:rPr>
        <w:drawing>
          <wp:anchor distT="0" distB="0" distL="114300" distR="114300" simplePos="0" relativeHeight="251676672" behindDoc="0" locked="0" layoutInCell="1" allowOverlap="1">
            <wp:simplePos x="0" y="0"/>
            <wp:positionH relativeFrom="column">
              <wp:posOffset>3829685</wp:posOffset>
            </wp:positionH>
            <wp:positionV relativeFrom="paragraph">
              <wp:posOffset>46355</wp:posOffset>
            </wp:positionV>
            <wp:extent cx="2341880" cy="1036320"/>
            <wp:effectExtent l="25400" t="0" r="0" b="0"/>
            <wp:wrapTight wrapText="bothSides">
              <wp:wrapPolygon edited="0">
                <wp:start x="-234" y="0"/>
                <wp:lineTo x="-234" y="21176"/>
                <wp:lineTo x="21553" y="21176"/>
                <wp:lineTo x="21553" y="0"/>
                <wp:lineTo x="-234" y="0"/>
              </wp:wrapPolygon>
            </wp:wrapTight>
            <wp:docPr id="65" name="Bild 63" descr="::::::Skärmavbild 2014-09-13 kl. 10.4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kärmavbild 2014-09-13 kl. 10.46.12.png"/>
                    <pic:cNvPicPr>
                      <a:picLocks noChangeAspect="1" noChangeArrowheads="1"/>
                    </pic:cNvPicPr>
                  </pic:nvPicPr>
                  <pic:blipFill>
                    <a:blip r:embed="rId22"/>
                    <a:srcRect/>
                    <a:stretch>
                      <a:fillRect/>
                    </a:stretch>
                  </pic:blipFill>
                  <pic:spPr bwMode="auto">
                    <a:xfrm>
                      <a:off x="0" y="0"/>
                      <a:ext cx="2341880" cy="1036320"/>
                    </a:xfrm>
                    <a:prstGeom prst="rect">
                      <a:avLst/>
                    </a:prstGeom>
                    <a:noFill/>
                    <a:ln w="9525">
                      <a:noFill/>
                      <a:miter lim="800000"/>
                      <a:headEnd/>
                      <a:tailEnd/>
                    </a:ln>
                  </pic:spPr>
                </pic:pic>
              </a:graphicData>
            </a:graphic>
          </wp:anchor>
        </w:drawing>
      </w:r>
      <w:r w:rsidR="00120AFB">
        <w:rPr>
          <w:sz w:val="20"/>
        </w:rPr>
        <w:t xml:space="preserve">Strukturen det handlar om är </w:t>
      </w:r>
      <w:r>
        <w:rPr>
          <w:sz w:val="20"/>
          <w:u w:val="single"/>
        </w:rPr>
        <w:t>Lig. Latum Uteri</w:t>
      </w:r>
      <w:r>
        <w:rPr>
          <w:sz w:val="20"/>
        </w:rPr>
        <w:t xml:space="preserve"> – delas in i tre delar:</w:t>
      </w:r>
    </w:p>
    <w:p w:rsidR="009576F1" w:rsidRDefault="009576F1" w:rsidP="009576F1">
      <w:pPr>
        <w:pStyle w:val="Liststycke"/>
        <w:numPr>
          <w:ilvl w:val="0"/>
          <w:numId w:val="41"/>
        </w:numPr>
        <w:rPr>
          <w:sz w:val="20"/>
        </w:rPr>
      </w:pPr>
      <w:r>
        <w:rPr>
          <w:sz w:val="20"/>
        </w:rPr>
        <w:t>Mesovarium: delen närmast ovarierna.</w:t>
      </w:r>
    </w:p>
    <w:p w:rsidR="009576F1" w:rsidRDefault="009576F1" w:rsidP="009576F1">
      <w:pPr>
        <w:pStyle w:val="Liststycke"/>
        <w:numPr>
          <w:ilvl w:val="0"/>
          <w:numId w:val="41"/>
        </w:numPr>
        <w:rPr>
          <w:sz w:val="20"/>
        </w:rPr>
      </w:pPr>
      <w:r>
        <w:rPr>
          <w:sz w:val="20"/>
        </w:rPr>
        <w:t>Mesosalpinx: närmast tuba uterina</w:t>
      </w:r>
    </w:p>
    <w:p w:rsidR="009576F1" w:rsidRDefault="009576F1" w:rsidP="009576F1">
      <w:pPr>
        <w:pStyle w:val="Liststycke"/>
        <w:numPr>
          <w:ilvl w:val="0"/>
          <w:numId w:val="41"/>
        </w:numPr>
        <w:rPr>
          <w:sz w:val="20"/>
        </w:rPr>
      </w:pPr>
      <w:r>
        <w:rPr>
          <w:sz w:val="20"/>
        </w:rPr>
        <w:t>Mesometrium: förankrar uterus</w:t>
      </w:r>
    </w:p>
    <w:p w:rsidR="00EA774C" w:rsidRPr="009576F1" w:rsidRDefault="009576F1" w:rsidP="009576F1">
      <w:pPr>
        <w:rPr>
          <w:sz w:val="20"/>
        </w:rPr>
      </w:pPr>
      <w:r>
        <w:rPr>
          <w:sz w:val="20"/>
        </w:rPr>
        <w:t>Ligamentet ligger som ett lakan över kvinnliga genitalia.</w:t>
      </w:r>
    </w:p>
    <w:p w:rsidR="00EA774C" w:rsidRDefault="00EA774C" w:rsidP="00EA774C">
      <w:pPr>
        <w:rPr>
          <w:b/>
          <w:sz w:val="20"/>
        </w:rPr>
      </w:pPr>
    </w:p>
    <w:p w:rsidR="009576F1" w:rsidRDefault="009576F1" w:rsidP="009576F1">
      <w:pPr>
        <w:pStyle w:val="Liststycke"/>
        <w:numPr>
          <w:ilvl w:val="0"/>
          <w:numId w:val="1"/>
        </w:numPr>
        <w:rPr>
          <w:b/>
          <w:sz w:val="20"/>
        </w:rPr>
      </w:pPr>
      <w:r>
        <w:rPr>
          <w:b/>
          <w:sz w:val="20"/>
        </w:rPr>
        <w:t xml:space="preserve"> SANT/FALSKT</w:t>
      </w:r>
    </w:p>
    <w:p w:rsidR="009576F1" w:rsidRPr="009576F1" w:rsidRDefault="009576F1" w:rsidP="009576F1">
      <w:pPr>
        <w:pStyle w:val="Liststycke"/>
        <w:numPr>
          <w:ilvl w:val="1"/>
          <w:numId w:val="1"/>
        </w:numPr>
        <w:rPr>
          <w:b/>
          <w:sz w:val="20"/>
        </w:rPr>
      </w:pPr>
      <w:r>
        <w:rPr>
          <w:sz w:val="20"/>
        </w:rPr>
        <w:t xml:space="preserve">V. renalis sn passerar posteriort om aorta abdominalis – </w:t>
      </w:r>
      <w:r w:rsidR="00221112">
        <w:rPr>
          <w:b/>
          <w:sz w:val="20"/>
        </w:rPr>
        <w:t>FALSKT! - den löper anteriort om aorta abdominalis.</w:t>
      </w:r>
    </w:p>
    <w:p w:rsidR="009576F1" w:rsidRPr="009576F1" w:rsidRDefault="009576F1" w:rsidP="009576F1">
      <w:pPr>
        <w:pStyle w:val="Liststycke"/>
        <w:numPr>
          <w:ilvl w:val="1"/>
          <w:numId w:val="1"/>
        </w:numPr>
        <w:rPr>
          <w:b/>
          <w:sz w:val="20"/>
        </w:rPr>
      </w:pPr>
      <w:r>
        <w:rPr>
          <w:sz w:val="20"/>
        </w:rPr>
        <w:t xml:space="preserve">V. Ovarica dx tömmer sig direkt i V. Cava inf – </w:t>
      </w:r>
      <w:r w:rsidR="00221112">
        <w:rPr>
          <w:b/>
          <w:sz w:val="20"/>
        </w:rPr>
        <w:t>SANT!</w:t>
      </w:r>
    </w:p>
    <w:p w:rsidR="009576F1" w:rsidRPr="009576F1" w:rsidRDefault="009576F1" w:rsidP="009576F1">
      <w:pPr>
        <w:pStyle w:val="Liststycke"/>
        <w:numPr>
          <w:ilvl w:val="1"/>
          <w:numId w:val="1"/>
        </w:numPr>
        <w:rPr>
          <w:b/>
          <w:sz w:val="20"/>
        </w:rPr>
      </w:pPr>
      <w:r>
        <w:rPr>
          <w:sz w:val="20"/>
        </w:rPr>
        <w:t xml:space="preserve">Den parasympatiska innervationen av gasters anteriora vägg har sitt ursprung ffa från N. Vagus dx – </w:t>
      </w:r>
      <w:r w:rsidR="00221112">
        <w:rPr>
          <w:b/>
          <w:sz w:val="20"/>
        </w:rPr>
        <w:t>FALSKT! – det är främst n. vagus sn som innerverar framväggen</w:t>
      </w:r>
    </w:p>
    <w:p w:rsidR="009576F1" w:rsidRPr="009576F1" w:rsidRDefault="009576F1" w:rsidP="009576F1">
      <w:pPr>
        <w:pStyle w:val="Liststycke"/>
        <w:numPr>
          <w:ilvl w:val="1"/>
          <w:numId w:val="1"/>
        </w:numPr>
        <w:rPr>
          <w:b/>
          <w:sz w:val="20"/>
        </w:rPr>
      </w:pPr>
      <w:r>
        <w:rPr>
          <w:sz w:val="20"/>
        </w:rPr>
        <w:t xml:space="preserve">Appendix vermiformis är hos de flesta belägen posteriort om caecum – </w:t>
      </w:r>
      <w:r w:rsidR="00221112">
        <w:rPr>
          <w:b/>
          <w:sz w:val="20"/>
        </w:rPr>
        <w:t>SANT! – den ligger retrocaecalt hos ca 75 %</w:t>
      </w:r>
    </w:p>
    <w:p w:rsidR="009576F1" w:rsidRPr="009576F1" w:rsidRDefault="009576F1" w:rsidP="009576F1">
      <w:pPr>
        <w:pStyle w:val="Liststycke"/>
        <w:numPr>
          <w:ilvl w:val="1"/>
          <w:numId w:val="1"/>
        </w:numPr>
        <w:rPr>
          <w:b/>
          <w:sz w:val="20"/>
        </w:rPr>
      </w:pPr>
      <w:r>
        <w:rPr>
          <w:sz w:val="20"/>
        </w:rPr>
        <w:t xml:space="preserve">Dermatom Th10 ligger i höjd med naveln – </w:t>
      </w:r>
      <w:r w:rsidR="00221112">
        <w:rPr>
          <w:b/>
          <w:sz w:val="20"/>
        </w:rPr>
        <w:t>SANT!</w:t>
      </w:r>
    </w:p>
    <w:p w:rsidR="009576F1" w:rsidRPr="009576F1" w:rsidRDefault="009576F1" w:rsidP="009576F1">
      <w:pPr>
        <w:pStyle w:val="Liststycke"/>
        <w:numPr>
          <w:ilvl w:val="1"/>
          <w:numId w:val="1"/>
        </w:numPr>
        <w:rPr>
          <w:b/>
          <w:sz w:val="20"/>
        </w:rPr>
      </w:pPr>
      <w:r>
        <w:rPr>
          <w:sz w:val="20"/>
        </w:rPr>
        <w:t xml:space="preserve">M. Pubococcygeus är den enskilt viktigaste muskeln för den fekala kontinensen – </w:t>
      </w:r>
      <w:r w:rsidR="00221112">
        <w:rPr>
          <w:b/>
          <w:sz w:val="20"/>
        </w:rPr>
        <w:t>FALSKT! – det är m.puborectalis</w:t>
      </w:r>
    </w:p>
    <w:p w:rsidR="009576F1" w:rsidRPr="009576F1" w:rsidRDefault="009576F1" w:rsidP="009576F1">
      <w:pPr>
        <w:pStyle w:val="Liststycke"/>
        <w:numPr>
          <w:ilvl w:val="1"/>
          <w:numId w:val="1"/>
        </w:numPr>
        <w:rPr>
          <w:b/>
          <w:sz w:val="20"/>
        </w:rPr>
      </w:pPr>
      <w:r>
        <w:rPr>
          <w:sz w:val="20"/>
        </w:rPr>
        <w:t xml:space="preserve">Den posteriora väggen i canalis inguinalis formas huvudsakligen av M. transversus abdominis och dess aponeuros – </w:t>
      </w:r>
      <w:r w:rsidR="00221112">
        <w:rPr>
          <w:b/>
          <w:sz w:val="20"/>
        </w:rPr>
        <w:t>FALSKT! – den bildas av fascia transversalis</w:t>
      </w:r>
    </w:p>
    <w:p w:rsidR="009576F1" w:rsidRPr="009576F1" w:rsidRDefault="009576F1" w:rsidP="009576F1">
      <w:pPr>
        <w:pStyle w:val="Liststycke"/>
        <w:numPr>
          <w:ilvl w:val="1"/>
          <w:numId w:val="1"/>
        </w:numPr>
        <w:rPr>
          <w:b/>
          <w:sz w:val="20"/>
        </w:rPr>
      </w:pPr>
      <w:r>
        <w:rPr>
          <w:sz w:val="20"/>
        </w:rPr>
        <w:t xml:space="preserve">A. uterina löper strax anterosuperiort om ureter när dess vägar korsas – </w:t>
      </w:r>
      <w:r w:rsidR="00221112">
        <w:rPr>
          <w:b/>
          <w:sz w:val="20"/>
        </w:rPr>
        <w:t>SANT! – Water (ureters) under the bridge (uterine arteries)</w:t>
      </w:r>
    </w:p>
    <w:p w:rsidR="009576F1" w:rsidRPr="009576F1" w:rsidRDefault="009576F1" w:rsidP="009576F1">
      <w:pPr>
        <w:pStyle w:val="Liststycke"/>
        <w:numPr>
          <w:ilvl w:val="1"/>
          <w:numId w:val="1"/>
        </w:numPr>
        <w:rPr>
          <w:b/>
          <w:sz w:val="20"/>
        </w:rPr>
      </w:pPr>
      <w:r>
        <w:rPr>
          <w:sz w:val="20"/>
        </w:rPr>
        <w:t xml:space="preserve">Lymfflödet från colon descendens går genom lymfkärl och lymfknutor som är nära associerade med V. Mesenterica inf – </w:t>
      </w:r>
      <w:r w:rsidR="00221112">
        <w:rPr>
          <w:b/>
          <w:sz w:val="20"/>
        </w:rPr>
        <w:t>SANT!</w:t>
      </w:r>
    </w:p>
    <w:p w:rsidR="00221112" w:rsidRDefault="009576F1" w:rsidP="009576F1">
      <w:pPr>
        <w:pStyle w:val="Liststycke"/>
        <w:numPr>
          <w:ilvl w:val="1"/>
          <w:numId w:val="1"/>
        </w:numPr>
        <w:rPr>
          <w:b/>
          <w:sz w:val="20"/>
        </w:rPr>
      </w:pPr>
      <w:r>
        <w:rPr>
          <w:sz w:val="20"/>
        </w:rPr>
        <w:t xml:space="preserve">Rectum är sekundärt retroperitoneal </w:t>
      </w:r>
      <w:r w:rsidR="00221112">
        <w:rPr>
          <w:sz w:val="20"/>
        </w:rPr>
        <w:t>–</w:t>
      </w:r>
      <w:r>
        <w:rPr>
          <w:sz w:val="20"/>
        </w:rPr>
        <w:t xml:space="preserve"> </w:t>
      </w:r>
      <w:r w:rsidR="00221112">
        <w:rPr>
          <w:b/>
          <w:sz w:val="20"/>
        </w:rPr>
        <w:t>FALSKT! Rectum är primärt retroperitoneal</w:t>
      </w:r>
    </w:p>
    <w:p w:rsidR="00221112" w:rsidRDefault="00221112" w:rsidP="00221112">
      <w:pPr>
        <w:pStyle w:val="Liststycke"/>
        <w:numPr>
          <w:ilvl w:val="0"/>
          <w:numId w:val="1"/>
        </w:numPr>
        <w:rPr>
          <w:b/>
          <w:sz w:val="20"/>
        </w:rPr>
      </w:pPr>
      <w:r>
        <w:rPr>
          <w:b/>
          <w:sz w:val="20"/>
        </w:rPr>
        <w:t>SANT/FALSKT:</w:t>
      </w:r>
    </w:p>
    <w:p w:rsidR="00221112" w:rsidRPr="00221112" w:rsidRDefault="00221112" w:rsidP="00221112">
      <w:pPr>
        <w:pStyle w:val="Liststycke"/>
        <w:numPr>
          <w:ilvl w:val="1"/>
          <w:numId w:val="1"/>
        </w:numPr>
        <w:rPr>
          <w:b/>
          <w:sz w:val="20"/>
        </w:rPr>
      </w:pPr>
      <w:r>
        <w:rPr>
          <w:sz w:val="20"/>
        </w:rPr>
        <w:t xml:space="preserve">Radix mesenterii passerar över flera retroperitoneala strukturer/organ, inkl. ureter dx – </w:t>
      </w:r>
      <w:r w:rsidR="00A7261E">
        <w:rPr>
          <w:b/>
          <w:sz w:val="20"/>
        </w:rPr>
        <w:t>????</w:t>
      </w:r>
    </w:p>
    <w:p w:rsidR="00221112" w:rsidRPr="00221112" w:rsidRDefault="00221112" w:rsidP="00221112">
      <w:pPr>
        <w:pStyle w:val="Liststycke"/>
        <w:numPr>
          <w:ilvl w:val="1"/>
          <w:numId w:val="1"/>
        </w:numPr>
        <w:rPr>
          <w:b/>
          <w:sz w:val="20"/>
        </w:rPr>
      </w:pPr>
      <w:r>
        <w:rPr>
          <w:sz w:val="20"/>
        </w:rPr>
        <w:t>Den främre väggen i canalis inguinalis formas av m.obliquus internus abdominis aponeuros –</w:t>
      </w:r>
      <w:r w:rsidR="00A7261E">
        <w:rPr>
          <w:sz w:val="20"/>
        </w:rPr>
        <w:t xml:space="preserve"> </w:t>
      </w:r>
      <w:r w:rsidR="00A7261E">
        <w:rPr>
          <w:b/>
          <w:sz w:val="20"/>
        </w:rPr>
        <w:t>FALSKT! – det är aponeurosen till m.obliquus externus abdominis</w:t>
      </w:r>
      <w:r>
        <w:rPr>
          <w:sz w:val="20"/>
        </w:rPr>
        <w:t xml:space="preserve"> </w:t>
      </w:r>
    </w:p>
    <w:p w:rsidR="00221112" w:rsidRPr="00221112" w:rsidRDefault="00221112" w:rsidP="00221112">
      <w:pPr>
        <w:pStyle w:val="Liststycke"/>
        <w:numPr>
          <w:ilvl w:val="1"/>
          <w:numId w:val="1"/>
        </w:numPr>
        <w:rPr>
          <w:b/>
          <w:sz w:val="20"/>
        </w:rPr>
      </w:pPr>
      <w:r>
        <w:rPr>
          <w:sz w:val="20"/>
        </w:rPr>
        <w:t xml:space="preserve">V. testicularis dx mynnar direkt i v.cava inf – </w:t>
      </w:r>
      <w:r w:rsidR="00A7261E">
        <w:rPr>
          <w:b/>
          <w:sz w:val="20"/>
        </w:rPr>
        <w:t>SANT! – v.testicularis sn mynnar däremot i v.renalis sn</w:t>
      </w:r>
    </w:p>
    <w:p w:rsidR="00221112" w:rsidRPr="00221112" w:rsidRDefault="00221112" w:rsidP="00221112">
      <w:pPr>
        <w:pStyle w:val="Liststycke"/>
        <w:numPr>
          <w:ilvl w:val="1"/>
          <w:numId w:val="1"/>
        </w:numPr>
        <w:rPr>
          <w:b/>
          <w:sz w:val="20"/>
        </w:rPr>
      </w:pPr>
      <w:r>
        <w:rPr>
          <w:sz w:val="20"/>
        </w:rPr>
        <w:t xml:space="preserve">Den anteriora väggen av bursa omentalis bildas till stor del av gaster – </w:t>
      </w:r>
      <w:r w:rsidR="00A7261E">
        <w:rPr>
          <w:b/>
          <w:sz w:val="20"/>
        </w:rPr>
        <w:t>SANT!</w:t>
      </w:r>
    </w:p>
    <w:p w:rsidR="00221112" w:rsidRPr="00221112" w:rsidRDefault="00221112" w:rsidP="00221112">
      <w:pPr>
        <w:pStyle w:val="Liststycke"/>
        <w:numPr>
          <w:ilvl w:val="1"/>
          <w:numId w:val="1"/>
        </w:numPr>
        <w:rPr>
          <w:b/>
          <w:sz w:val="20"/>
        </w:rPr>
      </w:pPr>
      <w:r>
        <w:rPr>
          <w:sz w:val="20"/>
        </w:rPr>
        <w:t xml:space="preserve">Lien/splen är retroperitoneal – </w:t>
      </w:r>
      <w:r w:rsidR="00A7261E">
        <w:rPr>
          <w:b/>
          <w:sz w:val="20"/>
        </w:rPr>
        <w:t>FALSKT!</w:t>
      </w:r>
    </w:p>
    <w:p w:rsidR="00221112" w:rsidRPr="00221112" w:rsidRDefault="00221112" w:rsidP="00221112">
      <w:pPr>
        <w:pStyle w:val="Liststycke"/>
        <w:numPr>
          <w:ilvl w:val="1"/>
          <w:numId w:val="1"/>
        </w:numPr>
        <w:rPr>
          <w:b/>
          <w:sz w:val="20"/>
        </w:rPr>
      </w:pPr>
      <w:r>
        <w:rPr>
          <w:sz w:val="20"/>
        </w:rPr>
        <w:t xml:space="preserve">Den parasympatiska innervationen av gasters framsida kommer ffa från n.vagus sn – </w:t>
      </w:r>
      <w:r w:rsidR="00A7261E">
        <w:rPr>
          <w:b/>
          <w:sz w:val="20"/>
        </w:rPr>
        <w:t>SANT!</w:t>
      </w:r>
    </w:p>
    <w:p w:rsidR="00221112" w:rsidRPr="00221112" w:rsidRDefault="00221112" w:rsidP="00221112">
      <w:pPr>
        <w:pStyle w:val="Liststycke"/>
        <w:numPr>
          <w:ilvl w:val="1"/>
          <w:numId w:val="1"/>
        </w:numPr>
        <w:rPr>
          <w:b/>
          <w:sz w:val="20"/>
        </w:rPr>
      </w:pPr>
      <w:r>
        <w:rPr>
          <w:sz w:val="20"/>
        </w:rPr>
        <w:t xml:space="preserve">Kärlarkaden utefter curvatura maj formas tillsammans av a.gastrica dx och a.gastrica sn – </w:t>
      </w:r>
      <w:r w:rsidR="00A7261E">
        <w:rPr>
          <w:b/>
          <w:sz w:val="20"/>
        </w:rPr>
        <w:t>FALSKT! – det är a.gastroomentalis sn et dx som gör det. A.gastrica dx et sn bildar kärlarkader utefter curvatura min.</w:t>
      </w:r>
    </w:p>
    <w:p w:rsidR="00221112" w:rsidRPr="00221112" w:rsidRDefault="00221112" w:rsidP="00221112">
      <w:pPr>
        <w:pStyle w:val="Liststycke"/>
        <w:numPr>
          <w:ilvl w:val="1"/>
          <w:numId w:val="1"/>
        </w:numPr>
        <w:rPr>
          <w:b/>
          <w:sz w:val="20"/>
        </w:rPr>
      </w:pPr>
      <w:r>
        <w:rPr>
          <w:sz w:val="20"/>
        </w:rPr>
        <w:t xml:space="preserve">V. Mesenterica inf mynnar direkt i V. Portae hepatis – </w:t>
      </w:r>
      <w:r w:rsidR="00A7261E">
        <w:rPr>
          <w:b/>
          <w:sz w:val="20"/>
        </w:rPr>
        <w:t>FALSKT! – det mynnar i v.lienalis, som i sin tur mynnar i v.portae hepatis.</w:t>
      </w:r>
    </w:p>
    <w:p w:rsidR="00221112" w:rsidRPr="00A7261E" w:rsidRDefault="00221112" w:rsidP="00A7261E">
      <w:pPr>
        <w:pStyle w:val="Liststycke"/>
        <w:numPr>
          <w:ilvl w:val="1"/>
          <w:numId w:val="1"/>
        </w:numPr>
        <w:rPr>
          <w:b/>
          <w:sz w:val="20"/>
        </w:rPr>
      </w:pPr>
      <w:r>
        <w:rPr>
          <w:sz w:val="20"/>
        </w:rPr>
        <w:t xml:space="preserve">I canalis analis sträcker sig ”normal” smärtkänslighet upp till en nivå i höjd med den övre begränsningen av columnae anales – </w:t>
      </w:r>
      <w:r w:rsidR="00A7261E">
        <w:rPr>
          <w:b/>
          <w:sz w:val="20"/>
        </w:rPr>
        <w:t>FALSKT! –</w:t>
      </w:r>
      <w:r w:rsidR="00A7261E" w:rsidRPr="00A7261E">
        <w:rPr>
          <w:b/>
          <w:sz w:val="20"/>
        </w:rPr>
        <w:t xml:space="preserve"> den normala sträcker sig upp till linea pectinata, som är lokaliserat inferiort om columnae anales</w:t>
      </w:r>
    </w:p>
    <w:p w:rsidR="009576F1" w:rsidRPr="00221112" w:rsidRDefault="00221112" w:rsidP="00221112">
      <w:pPr>
        <w:pStyle w:val="Liststycke"/>
        <w:numPr>
          <w:ilvl w:val="1"/>
          <w:numId w:val="1"/>
        </w:numPr>
        <w:rPr>
          <w:b/>
          <w:sz w:val="20"/>
        </w:rPr>
      </w:pPr>
      <w:r>
        <w:rPr>
          <w:sz w:val="20"/>
        </w:rPr>
        <w:t>Sympatiska postganglionära fibrer till ileu</w:t>
      </w:r>
      <w:r w:rsidR="00A7261E">
        <w:rPr>
          <w:sz w:val="20"/>
        </w:rPr>
        <w:t>m har sitt ursprung i truncus sy</w:t>
      </w:r>
      <w:r>
        <w:rPr>
          <w:sz w:val="20"/>
        </w:rPr>
        <w:t xml:space="preserve">mpaticus </w:t>
      </w:r>
      <w:r w:rsidR="00A7261E">
        <w:rPr>
          <w:sz w:val="20"/>
        </w:rPr>
        <w:t>–</w:t>
      </w:r>
      <w:r>
        <w:rPr>
          <w:sz w:val="20"/>
        </w:rPr>
        <w:t xml:space="preserve"> </w:t>
      </w:r>
      <w:r w:rsidR="00A7261E">
        <w:rPr>
          <w:b/>
          <w:sz w:val="20"/>
        </w:rPr>
        <w:t>FALSKT! – de preganglionära fibrerna löper via ventralroten igenom truncus sympaticus (utan att synapsa) och sedan Nn. Splanchnici major et minor samt Nn. Splanchnici lumbales.</w:t>
      </w:r>
    </w:p>
    <w:p w:rsidR="00B72BB7" w:rsidRDefault="00223056" w:rsidP="009576F1">
      <w:pPr>
        <w:rPr>
          <w:b/>
          <w:sz w:val="20"/>
        </w:rPr>
      </w:pPr>
      <w:r>
        <w:rPr>
          <w:b/>
          <w:noProof/>
          <w:sz w:val="20"/>
          <w:lang w:eastAsia="sv-SE"/>
        </w:rPr>
        <w:drawing>
          <wp:anchor distT="0" distB="0" distL="114300" distR="114300" simplePos="0" relativeHeight="251677696" behindDoc="0" locked="0" layoutInCell="1" allowOverlap="1">
            <wp:simplePos x="0" y="0"/>
            <wp:positionH relativeFrom="column">
              <wp:posOffset>4114165</wp:posOffset>
            </wp:positionH>
            <wp:positionV relativeFrom="paragraph">
              <wp:posOffset>4445</wp:posOffset>
            </wp:positionV>
            <wp:extent cx="2159000" cy="1686560"/>
            <wp:effectExtent l="25400" t="0" r="0" b="0"/>
            <wp:wrapTight wrapText="bothSides">
              <wp:wrapPolygon edited="0">
                <wp:start x="-254" y="0"/>
                <wp:lineTo x="-254" y="21470"/>
                <wp:lineTo x="21600" y="21470"/>
                <wp:lineTo x="21600" y="0"/>
                <wp:lineTo x="-254" y="0"/>
              </wp:wrapPolygon>
            </wp:wrapTight>
            <wp:docPr id="72" name="Bild 69" descr="::::::Skärmavbild 2014-09-13 kl. 10.4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kärmavbild 2014-09-13 kl. 10.46.42.png"/>
                    <pic:cNvPicPr>
                      <a:picLocks noChangeAspect="1" noChangeArrowheads="1"/>
                    </pic:cNvPicPr>
                  </pic:nvPicPr>
                  <pic:blipFill>
                    <a:blip r:embed="rId23"/>
                    <a:srcRect/>
                    <a:stretch>
                      <a:fillRect/>
                    </a:stretch>
                  </pic:blipFill>
                  <pic:spPr bwMode="auto">
                    <a:xfrm>
                      <a:off x="0" y="0"/>
                      <a:ext cx="2159000" cy="1686560"/>
                    </a:xfrm>
                    <a:prstGeom prst="rect">
                      <a:avLst/>
                    </a:prstGeom>
                    <a:noFill/>
                    <a:ln w="9525">
                      <a:noFill/>
                      <a:miter lim="800000"/>
                      <a:headEnd/>
                      <a:tailEnd/>
                    </a:ln>
                  </pic:spPr>
                </pic:pic>
              </a:graphicData>
            </a:graphic>
          </wp:anchor>
        </w:drawing>
      </w:r>
    </w:p>
    <w:p w:rsidR="00223056" w:rsidRDefault="00223056" w:rsidP="00B72BB7">
      <w:pPr>
        <w:pStyle w:val="Liststycke"/>
        <w:numPr>
          <w:ilvl w:val="0"/>
          <w:numId w:val="1"/>
        </w:numPr>
        <w:rPr>
          <w:b/>
          <w:sz w:val="20"/>
        </w:rPr>
      </w:pPr>
      <w:r>
        <w:rPr>
          <w:b/>
          <w:sz w:val="20"/>
        </w:rPr>
        <w:t>BILD: Ange latinska namn A-H (H:</w:t>
      </w:r>
      <w:r w:rsidR="00B72BB7">
        <w:rPr>
          <w:b/>
          <w:sz w:val="20"/>
        </w:rPr>
        <w:t>nerv). (100924ORD, 4p)</w:t>
      </w:r>
    </w:p>
    <w:p w:rsidR="003801E4" w:rsidRDefault="003801E4" w:rsidP="003801E4">
      <w:pPr>
        <w:rPr>
          <w:b/>
          <w:sz w:val="20"/>
        </w:rPr>
      </w:pPr>
      <w:r>
        <w:rPr>
          <w:b/>
          <w:sz w:val="20"/>
        </w:rPr>
        <w:t>A:</w:t>
      </w:r>
      <w:r>
        <w:rPr>
          <w:sz w:val="20"/>
        </w:rPr>
        <w:t xml:space="preserve"> M. Levator ani</w:t>
      </w:r>
      <w:r>
        <w:rPr>
          <w:b/>
          <w:sz w:val="20"/>
        </w:rPr>
        <w:tab/>
      </w:r>
      <w:r>
        <w:rPr>
          <w:b/>
          <w:sz w:val="20"/>
        </w:rPr>
        <w:tab/>
      </w:r>
    </w:p>
    <w:p w:rsidR="003801E4" w:rsidRPr="003801E4" w:rsidRDefault="003801E4" w:rsidP="003801E4">
      <w:pPr>
        <w:rPr>
          <w:sz w:val="20"/>
        </w:rPr>
      </w:pPr>
      <w:r>
        <w:rPr>
          <w:b/>
          <w:sz w:val="20"/>
        </w:rPr>
        <w:t>B:</w:t>
      </w:r>
      <w:r>
        <w:rPr>
          <w:sz w:val="20"/>
        </w:rPr>
        <w:t xml:space="preserve"> Lig. teres uteri</w:t>
      </w:r>
    </w:p>
    <w:p w:rsidR="003801E4" w:rsidRDefault="003801E4" w:rsidP="003801E4">
      <w:pPr>
        <w:rPr>
          <w:b/>
          <w:sz w:val="20"/>
        </w:rPr>
      </w:pPr>
      <w:r>
        <w:rPr>
          <w:b/>
          <w:sz w:val="20"/>
        </w:rPr>
        <w:t>C:</w:t>
      </w:r>
      <w:r>
        <w:rPr>
          <w:sz w:val="20"/>
        </w:rPr>
        <w:t xml:space="preserve"> Lig. Ovarii proprium</w:t>
      </w:r>
      <w:r>
        <w:rPr>
          <w:b/>
          <w:sz w:val="20"/>
        </w:rPr>
        <w:tab/>
      </w:r>
    </w:p>
    <w:p w:rsidR="003801E4" w:rsidRPr="003801E4" w:rsidRDefault="003801E4" w:rsidP="003801E4">
      <w:pPr>
        <w:rPr>
          <w:sz w:val="20"/>
        </w:rPr>
      </w:pPr>
      <w:r>
        <w:rPr>
          <w:b/>
          <w:sz w:val="20"/>
        </w:rPr>
        <w:t>D:</w:t>
      </w:r>
      <w:r>
        <w:rPr>
          <w:sz w:val="20"/>
        </w:rPr>
        <w:t xml:space="preserve"> Ureter dx.</w:t>
      </w:r>
    </w:p>
    <w:p w:rsidR="003801E4" w:rsidRDefault="003801E4" w:rsidP="003801E4">
      <w:pPr>
        <w:rPr>
          <w:b/>
          <w:sz w:val="20"/>
        </w:rPr>
      </w:pPr>
      <w:r>
        <w:rPr>
          <w:b/>
          <w:sz w:val="20"/>
        </w:rPr>
        <w:t>E:</w:t>
      </w:r>
      <w:r>
        <w:rPr>
          <w:sz w:val="20"/>
        </w:rPr>
        <w:t xml:space="preserve"> Appendices epiploicae</w:t>
      </w:r>
      <w:r>
        <w:rPr>
          <w:b/>
          <w:sz w:val="20"/>
        </w:rPr>
        <w:tab/>
      </w:r>
    </w:p>
    <w:p w:rsidR="003801E4" w:rsidRPr="003801E4" w:rsidRDefault="003801E4" w:rsidP="003801E4">
      <w:pPr>
        <w:rPr>
          <w:sz w:val="20"/>
        </w:rPr>
      </w:pPr>
      <w:r>
        <w:rPr>
          <w:b/>
          <w:sz w:val="20"/>
        </w:rPr>
        <w:t>F:</w:t>
      </w:r>
      <w:r>
        <w:rPr>
          <w:sz w:val="20"/>
        </w:rPr>
        <w:t xml:space="preserve"> Fimbriae tubae uterinae – fransformade bihang vid infundibulum tubae uterinae</w:t>
      </w:r>
    </w:p>
    <w:p w:rsidR="003801E4" w:rsidRDefault="003801E4" w:rsidP="003801E4">
      <w:pPr>
        <w:rPr>
          <w:b/>
          <w:sz w:val="20"/>
        </w:rPr>
      </w:pPr>
      <w:r>
        <w:rPr>
          <w:b/>
          <w:sz w:val="20"/>
        </w:rPr>
        <w:t>G:</w:t>
      </w:r>
      <w:r>
        <w:rPr>
          <w:sz w:val="20"/>
        </w:rPr>
        <w:t xml:space="preserve"> Cervix uteri (portio vaginalis cervicis)</w:t>
      </w:r>
      <w:r>
        <w:rPr>
          <w:b/>
          <w:sz w:val="20"/>
        </w:rPr>
        <w:tab/>
      </w:r>
    </w:p>
    <w:p w:rsidR="003801E4" w:rsidRDefault="003801E4" w:rsidP="003801E4">
      <w:pPr>
        <w:rPr>
          <w:sz w:val="20"/>
        </w:rPr>
      </w:pPr>
      <w:r>
        <w:rPr>
          <w:b/>
          <w:sz w:val="20"/>
        </w:rPr>
        <w:t>H:</w:t>
      </w:r>
      <w:r>
        <w:rPr>
          <w:sz w:val="20"/>
        </w:rPr>
        <w:t xml:space="preserve"> Canalis pudendalis (Alcocks kanal) – N. Pudendus? </w:t>
      </w:r>
    </w:p>
    <w:p w:rsidR="00223056" w:rsidRDefault="00223056" w:rsidP="00223056">
      <w:pPr>
        <w:rPr>
          <w:sz w:val="20"/>
        </w:rPr>
      </w:pPr>
    </w:p>
    <w:p w:rsidR="00223056" w:rsidRDefault="00223056" w:rsidP="00223056">
      <w:pPr>
        <w:pStyle w:val="Liststycke"/>
        <w:numPr>
          <w:ilvl w:val="0"/>
          <w:numId w:val="1"/>
        </w:numPr>
        <w:rPr>
          <w:b/>
          <w:sz w:val="20"/>
        </w:rPr>
      </w:pPr>
      <w:r>
        <w:rPr>
          <w:b/>
          <w:noProof/>
          <w:sz w:val="20"/>
          <w:lang w:eastAsia="sv-SE"/>
        </w:rPr>
        <w:drawing>
          <wp:anchor distT="0" distB="0" distL="114300" distR="114300" simplePos="0" relativeHeight="251678720" behindDoc="0" locked="0" layoutInCell="1" allowOverlap="1">
            <wp:simplePos x="0" y="0"/>
            <wp:positionH relativeFrom="column">
              <wp:posOffset>4164965</wp:posOffset>
            </wp:positionH>
            <wp:positionV relativeFrom="paragraph">
              <wp:posOffset>46355</wp:posOffset>
            </wp:positionV>
            <wp:extent cx="1943100" cy="1600835"/>
            <wp:effectExtent l="25400" t="0" r="0" b="0"/>
            <wp:wrapTight wrapText="bothSides">
              <wp:wrapPolygon edited="0">
                <wp:start x="-282" y="0"/>
                <wp:lineTo x="-282" y="21249"/>
                <wp:lineTo x="21459" y="21249"/>
                <wp:lineTo x="21459" y="0"/>
                <wp:lineTo x="-282" y="0"/>
              </wp:wrapPolygon>
            </wp:wrapTight>
            <wp:docPr id="75" name="Bild 72" descr="::::::Skärmavbild 2014-09-13 kl. 10.4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kärmavbild 2014-09-13 kl. 10.46.59.png"/>
                    <pic:cNvPicPr>
                      <a:picLocks noChangeAspect="1" noChangeArrowheads="1"/>
                    </pic:cNvPicPr>
                  </pic:nvPicPr>
                  <pic:blipFill>
                    <a:blip r:embed="rId24"/>
                    <a:srcRect/>
                    <a:stretch>
                      <a:fillRect/>
                    </a:stretch>
                  </pic:blipFill>
                  <pic:spPr bwMode="auto">
                    <a:xfrm>
                      <a:off x="0" y="0"/>
                      <a:ext cx="1943100" cy="1600835"/>
                    </a:xfrm>
                    <a:prstGeom prst="rect">
                      <a:avLst/>
                    </a:prstGeom>
                    <a:noFill/>
                    <a:ln w="9525">
                      <a:noFill/>
                      <a:miter lim="800000"/>
                      <a:headEnd/>
                      <a:tailEnd/>
                    </a:ln>
                  </pic:spPr>
                </pic:pic>
              </a:graphicData>
            </a:graphic>
          </wp:anchor>
        </w:drawing>
      </w:r>
      <w:r>
        <w:rPr>
          <w:b/>
          <w:sz w:val="20"/>
        </w:rPr>
        <w:t>BILD: ange latinska namn A-D (A: ven, B: organ, C-D: artär) (090825REST, 2p)</w:t>
      </w:r>
    </w:p>
    <w:p w:rsidR="00223056" w:rsidRPr="00223056" w:rsidRDefault="00223056" w:rsidP="00223056">
      <w:pPr>
        <w:rPr>
          <w:sz w:val="20"/>
        </w:rPr>
      </w:pPr>
      <w:r>
        <w:rPr>
          <w:b/>
          <w:sz w:val="20"/>
        </w:rPr>
        <w:t>A:</w:t>
      </w:r>
      <w:r>
        <w:rPr>
          <w:sz w:val="20"/>
        </w:rPr>
        <w:t xml:space="preserve"> V. Cava inferior.</w:t>
      </w:r>
    </w:p>
    <w:p w:rsidR="00223056" w:rsidRPr="00223056" w:rsidRDefault="00223056" w:rsidP="00223056">
      <w:pPr>
        <w:rPr>
          <w:sz w:val="20"/>
        </w:rPr>
      </w:pPr>
      <w:r>
        <w:rPr>
          <w:b/>
          <w:sz w:val="20"/>
        </w:rPr>
        <w:t>B:</w:t>
      </w:r>
      <w:r>
        <w:rPr>
          <w:sz w:val="20"/>
        </w:rPr>
        <w:t xml:space="preserve"> Splen/Lien</w:t>
      </w:r>
    </w:p>
    <w:p w:rsidR="00223056" w:rsidRPr="00223056" w:rsidRDefault="00223056" w:rsidP="00223056">
      <w:pPr>
        <w:rPr>
          <w:sz w:val="20"/>
        </w:rPr>
      </w:pPr>
      <w:r>
        <w:rPr>
          <w:b/>
          <w:sz w:val="20"/>
        </w:rPr>
        <w:t>C:</w:t>
      </w:r>
      <w:r>
        <w:rPr>
          <w:sz w:val="20"/>
        </w:rPr>
        <w:t xml:space="preserve"> A. Lienalis (A. Splenica)</w:t>
      </w:r>
    </w:p>
    <w:p w:rsidR="00223056" w:rsidRPr="00223056" w:rsidRDefault="00223056" w:rsidP="00223056">
      <w:pPr>
        <w:rPr>
          <w:sz w:val="20"/>
        </w:rPr>
      </w:pPr>
      <w:r>
        <w:rPr>
          <w:b/>
          <w:sz w:val="20"/>
        </w:rPr>
        <w:t>D:</w:t>
      </w:r>
      <w:r>
        <w:rPr>
          <w:sz w:val="20"/>
        </w:rPr>
        <w:t xml:space="preserve"> A. Mesenterica superior</w:t>
      </w:r>
    </w:p>
    <w:p w:rsidR="00223056" w:rsidRDefault="00223056" w:rsidP="00223056">
      <w:pPr>
        <w:rPr>
          <w:b/>
          <w:sz w:val="20"/>
        </w:rPr>
      </w:pPr>
    </w:p>
    <w:p w:rsidR="00223056" w:rsidRDefault="00223056" w:rsidP="00223056">
      <w:pPr>
        <w:rPr>
          <w:b/>
          <w:sz w:val="20"/>
        </w:rPr>
      </w:pPr>
    </w:p>
    <w:p w:rsidR="00223056" w:rsidRDefault="00223056" w:rsidP="00223056">
      <w:pPr>
        <w:rPr>
          <w:b/>
          <w:sz w:val="20"/>
        </w:rPr>
      </w:pPr>
    </w:p>
    <w:p w:rsidR="00223056" w:rsidRPr="00223056" w:rsidRDefault="00223056" w:rsidP="00223056">
      <w:pPr>
        <w:rPr>
          <w:b/>
          <w:sz w:val="20"/>
        </w:rPr>
      </w:pPr>
    </w:p>
    <w:p w:rsidR="00801E29" w:rsidRDefault="00801E29" w:rsidP="00801E29">
      <w:pPr>
        <w:pStyle w:val="Liststycke"/>
        <w:numPr>
          <w:ilvl w:val="0"/>
          <w:numId w:val="1"/>
        </w:numPr>
        <w:rPr>
          <w:b/>
          <w:sz w:val="20"/>
        </w:rPr>
      </w:pPr>
      <w:r>
        <w:rPr>
          <w:b/>
          <w:sz w:val="20"/>
        </w:rPr>
        <w:t>BILD: Latinska namn A-F. (100824REST, 3p)</w:t>
      </w:r>
    </w:p>
    <w:p w:rsidR="002C65A9" w:rsidRPr="002C65A9" w:rsidRDefault="00801E29" w:rsidP="00801E29">
      <w:pPr>
        <w:rPr>
          <w:sz w:val="20"/>
        </w:rPr>
      </w:pPr>
      <w:r>
        <w:rPr>
          <w:b/>
          <w:noProof/>
          <w:sz w:val="20"/>
          <w:lang w:eastAsia="sv-SE"/>
        </w:rPr>
        <w:drawing>
          <wp:anchor distT="0" distB="0" distL="114300" distR="114300" simplePos="0" relativeHeight="251679744" behindDoc="0" locked="0" layoutInCell="1" allowOverlap="1">
            <wp:simplePos x="0" y="0"/>
            <wp:positionH relativeFrom="column">
              <wp:posOffset>4388485</wp:posOffset>
            </wp:positionH>
            <wp:positionV relativeFrom="paragraph">
              <wp:posOffset>8890</wp:posOffset>
            </wp:positionV>
            <wp:extent cx="1782445" cy="1371600"/>
            <wp:effectExtent l="25400" t="0" r="0" b="0"/>
            <wp:wrapTight wrapText="bothSides">
              <wp:wrapPolygon edited="0">
                <wp:start x="-308" y="0"/>
                <wp:lineTo x="-308" y="21200"/>
                <wp:lineTo x="21546" y="21200"/>
                <wp:lineTo x="21546" y="0"/>
                <wp:lineTo x="-308" y="0"/>
              </wp:wrapPolygon>
            </wp:wrapTight>
            <wp:docPr id="78" name="Bild 75" descr="::::::Skärmavbild 2014-09-13 kl. 10.4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kärmavbild 2014-09-13 kl. 10.47.17.png"/>
                    <pic:cNvPicPr>
                      <a:picLocks noChangeAspect="1" noChangeArrowheads="1"/>
                    </pic:cNvPicPr>
                  </pic:nvPicPr>
                  <pic:blipFill>
                    <a:blip r:embed="rId25"/>
                    <a:srcRect/>
                    <a:stretch>
                      <a:fillRect/>
                    </a:stretch>
                  </pic:blipFill>
                  <pic:spPr bwMode="auto">
                    <a:xfrm>
                      <a:off x="0" y="0"/>
                      <a:ext cx="1782445" cy="1371600"/>
                    </a:xfrm>
                    <a:prstGeom prst="rect">
                      <a:avLst/>
                    </a:prstGeom>
                    <a:noFill/>
                    <a:ln w="9525">
                      <a:noFill/>
                      <a:miter lim="800000"/>
                      <a:headEnd/>
                      <a:tailEnd/>
                    </a:ln>
                  </pic:spPr>
                </pic:pic>
              </a:graphicData>
            </a:graphic>
          </wp:anchor>
        </w:drawing>
      </w:r>
      <w:r w:rsidR="002C65A9">
        <w:rPr>
          <w:b/>
          <w:sz w:val="20"/>
        </w:rPr>
        <w:t>A:</w:t>
      </w:r>
      <w:r w:rsidR="002C65A9">
        <w:rPr>
          <w:sz w:val="20"/>
        </w:rPr>
        <w:t xml:space="preserve"> A. Gastroduodenalis</w:t>
      </w:r>
    </w:p>
    <w:p w:rsidR="002C65A9" w:rsidRPr="002C65A9" w:rsidRDefault="002C65A9" w:rsidP="00801E29">
      <w:pPr>
        <w:rPr>
          <w:sz w:val="20"/>
        </w:rPr>
      </w:pPr>
      <w:r>
        <w:rPr>
          <w:b/>
          <w:sz w:val="20"/>
        </w:rPr>
        <w:t>B:</w:t>
      </w:r>
      <w:r>
        <w:rPr>
          <w:sz w:val="20"/>
        </w:rPr>
        <w:t xml:space="preserve"> Vv. Hepaticae</w:t>
      </w:r>
    </w:p>
    <w:p w:rsidR="00801E29" w:rsidRPr="002C65A9" w:rsidRDefault="002C65A9" w:rsidP="00801E29">
      <w:pPr>
        <w:rPr>
          <w:sz w:val="20"/>
        </w:rPr>
      </w:pPr>
      <w:r>
        <w:rPr>
          <w:b/>
          <w:sz w:val="20"/>
        </w:rPr>
        <w:t>C:</w:t>
      </w:r>
      <w:r>
        <w:rPr>
          <w:sz w:val="20"/>
        </w:rPr>
        <w:t xml:space="preserve"> A. Gastrica sn.</w:t>
      </w:r>
      <w:r>
        <w:rPr>
          <w:b/>
          <w:sz w:val="20"/>
        </w:rPr>
        <w:br/>
        <w:t>D:</w:t>
      </w:r>
      <w:r>
        <w:rPr>
          <w:sz w:val="20"/>
        </w:rPr>
        <w:t xml:space="preserve"> Cauda Pancreatis</w:t>
      </w:r>
      <w:r>
        <w:rPr>
          <w:b/>
          <w:sz w:val="20"/>
        </w:rPr>
        <w:br/>
        <w:t>E:</w:t>
      </w:r>
      <w:r>
        <w:rPr>
          <w:sz w:val="20"/>
        </w:rPr>
        <w:t xml:space="preserve"> A. Gastroomentalis sn.</w:t>
      </w:r>
      <w:r>
        <w:rPr>
          <w:b/>
          <w:sz w:val="20"/>
        </w:rPr>
        <w:br/>
        <w:t>F:</w:t>
      </w:r>
      <w:r>
        <w:rPr>
          <w:sz w:val="20"/>
        </w:rPr>
        <w:t xml:space="preserve"> V. Mesenteria inferior.</w:t>
      </w:r>
    </w:p>
    <w:p w:rsidR="00801E29" w:rsidRDefault="002C65A9" w:rsidP="00801E29">
      <w:pPr>
        <w:rPr>
          <w:b/>
          <w:sz w:val="20"/>
        </w:rPr>
      </w:pPr>
      <w:r>
        <w:rPr>
          <w:b/>
          <w:sz w:val="20"/>
        </w:rPr>
        <w:t xml:space="preserve"> </w:t>
      </w:r>
    </w:p>
    <w:p w:rsidR="00801E29" w:rsidRDefault="00801E29" w:rsidP="00801E29">
      <w:pPr>
        <w:rPr>
          <w:b/>
          <w:sz w:val="20"/>
        </w:rPr>
      </w:pPr>
    </w:p>
    <w:p w:rsidR="00801E29" w:rsidRDefault="00801E29" w:rsidP="00801E29">
      <w:pPr>
        <w:rPr>
          <w:b/>
          <w:sz w:val="20"/>
        </w:rPr>
      </w:pPr>
    </w:p>
    <w:p w:rsidR="00801E29" w:rsidRDefault="00801E29" w:rsidP="00801E29">
      <w:pPr>
        <w:rPr>
          <w:b/>
          <w:sz w:val="20"/>
        </w:rPr>
      </w:pPr>
    </w:p>
    <w:p w:rsidR="002C65A9" w:rsidRDefault="002C65A9" w:rsidP="00801E29">
      <w:pPr>
        <w:rPr>
          <w:b/>
          <w:sz w:val="20"/>
        </w:rPr>
      </w:pPr>
    </w:p>
    <w:p w:rsidR="002C65A9" w:rsidRDefault="002C65A9" w:rsidP="00801E29">
      <w:pPr>
        <w:rPr>
          <w:b/>
          <w:sz w:val="20"/>
        </w:rPr>
      </w:pPr>
    </w:p>
    <w:p w:rsidR="00801E29" w:rsidRPr="00801E29" w:rsidRDefault="00801E29" w:rsidP="00801E29">
      <w:pPr>
        <w:rPr>
          <w:b/>
          <w:sz w:val="20"/>
        </w:rPr>
      </w:pPr>
    </w:p>
    <w:p w:rsidR="002C65A9" w:rsidRDefault="002C65A9" w:rsidP="00801E29">
      <w:pPr>
        <w:pStyle w:val="Liststycke"/>
        <w:numPr>
          <w:ilvl w:val="0"/>
          <w:numId w:val="1"/>
        </w:numPr>
        <w:rPr>
          <w:b/>
          <w:sz w:val="20"/>
        </w:rPr>
      </w:pPr>
      <w:r>
        <w:rPr>
          <w:b/>
          <w:sz w:val="20"/>
        </w:rPr>
        <w:t>BILD: Latinska namn A-H. (100221ORD, 4p)</w:t>
      </w:r>
    </w:p>
    <w:p w:rsidR="002C65A9" w:rsidRPr="00AE2BD3" w:rsidRDefault="002C65A9" w:rsidP="002C65A9">
      <w:pPr>
        <w:rPr>
          <w:sz w:val="20"/>
        </w:rPr>
      </w:pPr>
      <w:r>
        <w:rPr>
          <w:b/>
          <w:sz w:val="20"/>
        </w:rPr>
        <w:t>A:</w:t>
      </w:r>
      <w:r w:rsidR="00AE2BD3">
        <w:rPr>
          <w:sz w:val="20"/>
        </w:rPr>
        <w:t xml:space="preserve"> A. Testicularis dx / A. Ovarica dx / A. Gonadalis dx.</w:t>
      </w:r>
      <w:r w:rsidR="00984928">
        <w:rPr>
          <w:sz w:val="20"/>
        </w:rPr>
        <w:tab/>
      </w:r>
      <w:r>
        <w:rPr>
          <w:b/>
          <w:sz w:val="20"/>
        </w:rPr>
        <w:t>B:</w:t>
      </w:r>
      <w:r w:rsidR="00AE2BD3">
        <w:rPr>
          <w:sz w:val="20"/>
        </w:rPr>
        <w:t xml:space="preserve"> Gl. Suprarenalis dx.</w:t>
      </w:r>
    </w:p>
    <w:p w:rsidR="002C65A9" w:rsidRPr="00AE2BD3" w:rsidRDefault="002C65A9" w:rsidP="002C65A9">
      <w:pPr>
        <w:rPr>
          <w:sz w:val="20"/>
        </w:rPr>
      </w:pPr>
      <w:r>
        <w:rPr>
          <w:b/>
          <w:sz w:val="20"/>
        </w:rPr>
        <w:t>C:</w:t>
      </w:r>
      <w:r w:rsidR="00AE2BD3">
        <w:rPr>
          <w:sz w:val="20"/>
        </w:rPr>
        <w:t xml:space="preserve"> Vv. Hepaticae</w:t>
      </w:r>
      <w:r w:rsidR="00984928">
        <w:rPr>
          <w:sz w:val="20"/>
        </w:rPr>
        <w:tab/>
      </w:r>
      <w:r w:rsidR="00984928">
        <w:rPr>
          <w:sz w:val="20"/>
        </w:rPr>
        <w:tab/>
      </w:r>
      <w:r w:rsidR="00984928">
        <w:rPr>
          <w:sz w:val="20"/>
        </w:rPr>
        <w:tab/>
      </w:r>
      <w:r>
        <w:rPr>
          <w:b/>
          <w:sz w:val="20"/>
        </w:rPr>
        <w:t>D:</w:t>
      </w:r>
      <w:r w:rsidR="00AE2BD3">
        <w:rPr>
          <w:sz w:val="20"/>
        </w:rPr>
        <w:t xml:space="preserve"> A. Phrenica inf sn.</w:t>
      </w:r>
      <w:r>
        <w:rPr>
          <w:b/>
          <w:sz w:val="20"/>
        </w:rPr>
        <w:br/>
        <w:t>E:</w:t>
      </w:r>
      <w:r w:rsidR="00AE2BD3">
        <w:rPr>
          <w:sz w:val="20"/>
        </w:rPr>
        <w:t xml:space="preserve"> V. Renalis sn</w:t>
      </w:r>
      <w:r w:rsidR="00984928">
        <w:rPr>
          <w:sz w:val="20"/>
        </w:rPr>
        <w:tab/>
      </w:r>
      <w:r w:rsidR="00984928">
        <w:rPr>
          <w:sz w:val="20"/>
        </w:rPr>
        <w:tab/>
      </w:r>
      <w:r w:rsidR="00984928">
        <w:rPr>
          <w:sz w:val="20"/>
        </w:rPr>
        <w:tab/>
      </w:r>
      <w:r>
        <w:rPr>
          <w:b/>
          <w:sz w:val="20"/>
        </w:rPr>
        <w:t>F:</w:t>
      </w:r>
      <w:r w:rsidR="00AE2BD3">
        <w:rPr>
          <w:sz w:val="20"/>
        </w:rPr>
        <w:t xml:space="preserve"> V. Testicularis sn / V. Ovarica sn / V. Gonadalis sn.</w:t>
      </w:r>
      <w:r>
        <w:rPr>
          <w:b/>
          <w:sz w:val="20"/>
        </w:rPr>
        <w:br/>
        <w:t>G:</w:t>
      </w:r>
      <w:r w:rsidR="00AE2BD3">
        <w:rPr>
          <w:sz w:val="20"/>
        </w:rPr>
        <w:t xml:space="preserve"> N. Iliohypogastricus sn</w:t>
      </w:r>
      <w:r w:rsidR="001420E3">
        <w:rPr>
          <w:sz w:val="20"/>
        </w:rPr>
        <w:tab/>
      </w:r>
      <w:r w:rsidR="001420E3">
        <w:rPr>
          <w:sz w:val="20"/>
        </w:rPr>
        <w:tab/>
      </w:r>
      <w:r>
        <w:rPr>
          <w:b/>
          <w:sz w:val="20"/>
        </w:rPr>
        <w:t>H:</w:t>
      </w:r>
      <w:r w:rsidR="00AE2BD3">
        <w:rPr>
          <w:sz w:val="20"/>
        </w:rPr>
        <w:t xml:space="preserve"> A. Mesenterica inf</w:t>
      </w:r>
    </w:p>
    <w:p w:rsidR="00984928" w:rsidRDefault="001420E3" w:rsidP="002C65A9">
      <w:pPr>
        <w:rPr>
          <w:b/>
          <w:sz w:val="20"/>
        </w:rPr>
      </w:pPr>
      <w:r>
        <w:rPr>
          <w:b/>
          <w:noProof/>
          <w:sz w:val="20"/>
          <w:lang w:eastAsia="sv-SE"/>
        </w:rPr>
        <w:drawing>
          <wp:anchor distT="0" distB="0" distL="114300" distR="114300" simplePos="0" relativeHeight="251680768" behindDoc="0" locked="0" layoutInCell="1" allowOverlap="1">
            <wp:simplePos x="0" y="0"/>
            <wp:positionH relativeFrom="column">
              <wp:posOffset>0</wp:posOffset>
            </wp:positionH>
            <wp:positionV relativeFrom="paragraph">
              <wp:posOffset>32385</wp:posOffset>
            </wp:positionV>
            <wp:extent cx="3715385" cy="2428875"/>
            <wp:effectExtent l="25400" t="0" r="0" b="0"/>
            <wp:wrapTight wrapText="bothSides">
              <wp:wrapPolygon edited="0">
                <wp:start x="-148" y="0"/>
                <wp:lineTo x="-148" y="21459"/>
                <wp:lineTo x="21559" y="21459"/>
                <wp:lineTo x="21559" y="0"/>
                <wp:lineTo x="-148" y="0"/>
              </wp:wrapPolygon>
            </wp:wrapTight>
            <wp:docPr id="81" name="Bild 78" descr="::::::Skärmavbild 2014-09-13 kl. 10.4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kärmavbild 2014-09-13 kl. 10.47.36.png"/>
                    <pic:cNvPicPr>
                      <a:picLocks noChangeAspect="1" noChangeArrowheads="1"/>
                    </pic:cNvPicPr>
                  </pic:nvPicPr>
                  <pic:blipFill>
                    <a:blip r:embed="rId26"/>
                    <a:srcRect/>
                    <a:stretch>
                      <a:fillRect/>
                    </a:stretch>
                  </pic:blipFill>
                  <pic:spPr bwMode="auto">
                    <a:xfrm>
                      <a:off x="0" y="0"/>
                      <a:ext cx="3715385" cy="2428875"/>
                    </a:xfrm>
                    <a:prstGeom prst="rect">
                      <a:avLst/>
                    </a:prstGeom>
                    <a:noFill/>
                    <a:ln w="9525">
                      <a:noFill/>
                      <a:miter lim="800000"/>
                      <a:headEnd/>
                      <a:tailEnd/>
                    </a:ln>
                  </pic:spPr>
                </pic:pic>
              </a:graphicData>
            </a:graphic>
          </wp:anchor>
        </w:drawing>
      </w:r>
    </w:p>
    <w:p w:rsidR="00984928" w:rsidRDefault="00984928" w:rsidP="002C65A9">
      <w:pPr>
        <w:rPr>
          <w:b/>
          <w:sz w:val="20"/>
        </w:rPr>
      </w:pPr>
    </w:p>
    <w:p w:rsidR="00984928" w:rsidRDefault="00984928" w:rsidP="002C65A9">
      <w:pPr>
        <w:rPr>
          <w:b/>
          <w:sz w:val="20"/>
        </w:rPr>
      </w:pPr>
    </w:p>
    <w:p w:rsidR="00984928" w:rsidRDefault="00984928" w:rsidP="002C65A9">
      <w:pPr>
        <w:rPr>
          <w:b/>
          <w:sz w:val="20"/>
        </w:rPr>
      </w:pPr>
    </w:p>
    <w:p w:rsidR="00984928" w:rsidRDefault="00984928" w:rsidP="002C65A9">
      <w:pPr>
        <w:rPr>
          <w:b/>
          <w:sz w:val="20"/>
        </w:rPr>
      </w:pPr>
    </w:p>
    <w:p w:rsidR="00984928" w:rsidRDefault="00984928" w:rsidP="002C65A9">
      <w:pPr>
        <w:rPr>
          <w:b/>
          <w:sz w:val="20"/>
        </w:rPr>
      </w:pPr>
    </w:p>
    <w:p w:rsidR="00984928" w:rsidRDefault="00984928" w:rsidP="002C65A9">
      <w:pPr>
        <w:rPr>
          <w:b/>
          <w:sz w:val="20"/>
        </w:rPr>
      </w:pPr>
    </w:p>
    <w:p w:rsidR="00984928" w:rsidRDefault="00984928" w:rsidP="002C65A9">
      <w:pPr>
        <w:rPr>
          <w:b/>
          <w:sz w:val="20"/>
        </w:rPr>
      </w:pPr>
    </w:p>
    <w:p w:rsidR="00984928" w:rsidRDefault="00984928" w:rsidP="002C65A9">
      <w:pPr>
        <w:rPr>
          <w:b/>
          <w:sz w:val="20"/>
        </w:rPr>
      </w:pPr>
    </w:p>
    <w:p w:rsidR="001420E3" w:rsidRDefault="001420E3" w:rsidP="002C65A9">
      <w:pPr>
        <w:rPr>
          <w:b/>
          <w:sz w:val="20"/>
        </w:rPr>
      </w:pPr>
    </w:p>
    <w:p w:rsidR="001420E3" w:rsidRDefault="001420E3" w:rsidP="002C65A9">
      <w:pPr>
        <w:rPr>
          <w:b/>
          <w:sz w:val="20"/>
        </w:rPr>
      </w:pPr>
    </w:p>
    <w:p w:rsidR="001420E3" w:rsidRDefault="001420E3" w:rsidP="002C65A9">
      <w:pPr>
        <w:rPr>
          <w:b/>
          <w:sz w:val="20"/>
        </w:rPr>
      </w:pPr>
    </w:p>
    <w:p w:rsidR="001420E3" w:rsidRDefault="001420E3" w:rsidP="002C65A9">
      <w:pPr>
        <w:rPr>
          <w:b/>
          <w:sz w:val="20"/>
        </w:rPr>
      </w:pPr>
    </w:p>
    <w:p w:rsidR="001420E3" w:rsidRDefault="001420E3" w:rsidP="002C65A9">
      <w:pPr>
        <w:rPr>
          <w:b/>
          <w:sz w:val="20"/>
        </w:rPr>
      </w:pPr>
    </w:p>
    <w:p w:rsidR="001420E3" w:rsidRDefault="001420E3" w:rsidP="002C65A9">
      <w:pPr>
        <w:rPr>
          <w:b/>
          <w:sz w:val="20"/>
        </w:rPr>
      </w:pPr>
    </w:p>
    <w:p w:rsidR="001420E3" w:rsidRDefault="001420E3" w:rsidP="002C65A9">
      <w:pPr>
        <w:rPr>
          <w:b/>
          <w:sz w:val="20"/>
        </w:rPr>
      </w:pPr>
    </w:p>
    <w:p w:rsidR="00984928" w:rsidRDefault="00984928" w:rsidP="002C65A9">
      <w:pPr>
        <w:rPr>
          <w:b/>
          <w:sz w:val="20"/>
        </w:rPr>
      </w:pPr>
    </w:p>
    <w:p w:rsidR="001420E3" w:rsidRDefault="001420E3" w:rsidP="00984928">
      <w:pPr>
        <w:pStyle w:val="Liststycke"/>
        <w:numPr>
          <w:ilvl w:val="0"/>
          <w:numId w:val="1"/>
        </w:numPr>
        <w:rPr>
          <w:b/>
          <w:sz w:val="20"/>
        </w:rPr>
      </w:pPr>
      <w:r>
        <w:rPr>
          <w:b/>
          <w:sz w:val="20"/>
        </w:rPr>
        <w:t>BILD: Latinska namn A-D.</w:t>
      </w:r>
    </w:p>
    <w:p w:rsidR="001420E3" w:rsidRPr="001420E3" w:rsidRDefault="001420E3" w:rsidP="001420E3">
      <w:pPr>
        <w:rPr>
          <w:sz w:val="20"/>
        </w:rPr>
      </w:pPr>
      <w:r>
        <w:rPr>
          <w:b/>
          <w:sz w:val="20"/>
        </w:rPr>
        <w:t>A:</w:t>
      </w:r>
      <w:r>
        <w:rPr>
          <w:sz w:val="20"/>
        </w:rPr>
        <w:t xml:space="preserve"> Gl. Suprarenales sn</w:t>
      </w:r>
      <w:r>
        <w:rPr>
          <w:b/>
          <w:sz w:val="20"/>
        </w:rPr>
        <w:tab/>
      </w:r>
      <w:r>
        <w:rPr>
          <w:b/>
          <w:sz w:val="20"/>
        </w:rPr>
        <w:tab/>
        <w:t>B:</w:t>
      </w:r>
      <w:r>
        <w:rPr>
          <w:sz w:val="20"/>
        </w:rPr>
        <w:t xml:space="preserve"> A. Mesenterica superior</w:t>
      </w:r>
    </w:p>
    <w:p w:rsidR="00223056" w:rsidRPr="007146A9" w:rsidRDefault="001420E3" w:rsidP="001420E3">
      <w:pPr>
        <w:rPr>
          <w:sz w:val="20"/>
        </w:rPr>
      </w:pPr>
      <w:r>
        <w:rPr>
          <w:b/>
          <w:sz w:val="20"/>
        </w:rPr>
        <w:t>C:</w:t>
      </w:r>
      <w:r>
        <w:rPr>
          <w:sz w:val="20"/>
        </w:rPr>
        <w:t xml:space="preserve"> V. Testicularis sn / V. Ovarica sn</w:t>
      </w:r>
      <w:r>
        <w:rPr>
          <w:b/>
          <w:sz w:val="20"/>
        </w:rPr>
        <w:tab/>
        <w:t>D:</w:t>
      </w:r>
      <w:r w:rsidR="007146A9">
        <w:rPr>
          <w:sz w:val="20"/>
        </w:rPr>
        <w:t xml:space="preserve"> M. Psoas major</w:t>
      </w:r>
    </w:p>
    <w:p w:rsidR="00596EAE" w:rsidRPr="009576F1" w:rsidRDefault="00596EAE" w:rsidP="009576F1">
      <w:pPr>
        <w:rPr>
          <w:b/>
          <w:sz w:val="20"/>
        </w:rPr>
      </w:pPr>
    </w:p>
    <w:p w:rsidR="006E173C" w:rsidRPr="00596EAE" w:rsidRDefault="00984928" w:rsidP="00596EAE">
      <w:pPr>
        <w:rPr>
          <w:b/>
          <w:sz w:val="20"/>
        </w:rPr>
      </w:pPr>
      <w:r>
        <w:rPr>
          <w:b/>
          <w:noProof/>
          <w:sz w:val="20"/>
          <w:lang w:eastAsia="sv-SE"/>
        </w:rPr>
        <w:drawing>
          <wp:inline distT="0" distB="0" distL="0" distR="0">
            <wp:extent cx="3641772" cy="4313555"/>
            <wp:effectExtent l="25400" t="0" r="0" b="0"/>
            <wp:docPr id="84" name="Bild 81" descr="::::::Skärmavbild 2014-09-13 kl. 10.4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kärmavbild 2014-09-13 kl. 10.47.51.png"/>
                    <pic:cNvPicPr>
                      <a:picLocks noChangeAspect="1" noChangeArrowheads="1"/>
                    </pic:cNvPicPr>
                  </pic:nvPicPr>
                  <pic:blipFill>
                    <a:blip r:embed="rId27"/>
                    <a:srcRect/>
                    <a:stretch>
                      <a:fillRect/>
                    </a:stretch>
                  </pic:blipFill>
                  <pic:spPr bwMode="auto">
                    <a:xfrm>
                      <a:off x="0" y="0"/>
                      <a:ext cx="3641772" cy="4313555"/>
                    </a:xfrm>
                    <a:prstGeom prst="rect">
                      <a:avLst/>
                    </a:prstGeom>
                    <a:noFill/>
                    <a:ln w="9525">
                      <a:noFill/>
                      <a:miter lim="800000"/>
                      <a:headEnd/>
                      <a:tailEnd/>
                    </a:ln>
                  </pic:spPr>
                </pic:pic>
              </a:graphicData>
            </a:graphic>
          </wp:inline>
        </w:drawing>
      </w:r>
    </w:p>
    <w:sectPr w:rsidR="006E173C" w:rsidRPr="00596EAE" w:rsidSect="006E173C">
      <w:headerReference w:type="default" r:id="rId28"/>
      <w:footerReference w:type="default" r:id="rId29"/>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928" w:rsidRPr="00C957FF" w:rsidRDefault="00984928">
    <w:pPr>
      <w:pStyle w:val="Sidfot"/>
      <w:rPr>
        <w:sz w:val="20"/>
      </w:rPr>
    </w:pPr>
    <w:r>
      <w:rPr>
        <w:rStyle w:val="Sidnummer"/>
        <w:sz w:val="16"/>
      </w:rPr>
      <w:tab/>
    </w:r>
    <w:r>
      <w:rPr>
        <w:rStyle w:val="Sidnummer"/>
        <w:sz w:val="16"/>
      </w:rPr>
      <w:tab/>
    </w:r>
    <w:r w:rsidRPr="00C957FF">
      <w:rPr>
        <w:rStyle w:val="Sidnummer"/>
        <w:sz w:val="20"/>
      </w:rPr>
      <w:fldChar w:fldCharType="begin"/>
    </w:r>
    <w:r w:rsidRPr="00C957FF">
      <w:rPr>
        <w:rStyle w:val="Sidnummer"/>
        <w:sz w:val="20"/>
      </w:rPr>
      <w:instrText xml:space="preserve"> PAGE </w:instrText>
    </w:r>
    <w:r w:rsidRPr="00C957FF">
      <w:rPr>
        <w:rStyle w:val="Sidnummer"/>
        <w:sz w:val="20"/>
      </w:rPr>
      <w:fldChar w:fldCharType="separate"/>
    </w:r>
    <w:r w:rsidR="007146A9">
      <w:rPr>
        <w:rStyle w:val="Sidnummer"/>
        <w:noProof/>
        <w:sz w:val="20"/>
      </w:rPr>
      <w:t>15</w:t>
    </w:r>
    <w:r w:rsidRPr="00C957FF">
      <w:rPr>
        <w:rStyle w:val="Sidnummer"/>
        <w:sz w:val="20"/>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928" w:rsidRDefault="00984928">
    <w:pPr>
      <w:pStyle w:val="Sidhuvud"/>
      <w:rPr>
        <w:sz w:val="16"/>
      </w:rPr>
    </w:pPr>
    <w:r>
      <w:rPr>
        <w:sz w:val="16"/>
      </w:rPr>
      <w:t>Patrik Hjalmarsson</w:t>
    </w:r>
    <w:r>
      <w:rPr>
        <w:sz w:val="16"/>
      </w:rPr>
      <w:tab/>
    </w:r>
    <w:r>
      <w:rPr>
        <w:sz w:val="16"/>
      </w:rPr>
      <w:tab/>
      <w:t>Läkarprogrammet</w:t>
    </w:r>
  </w:p>
  <w:p w:rsidR="00984928" w:rsidRPr="00D033DE" w:rsidRDefault="00984928">
    <w:pPr>
      <w:pStyle w:val="Sidhuvud"/>
      <w:rPr>
        <w:sz w:val="16"/>
      </w:rPr>
    </w:pPr>
    <w:r>
      <w:rPr>
        <w:sz w:val="16"/>
      </w:rPr>
      <w:t>DFM3 – Anatomi</w:t>
    </w:r>
    <w:r>
      <w:rPr>
        <w:sz w:val="16"/>
      </w:rPr>
      <w:tab/>
    </w:r>
    <w:r>
      <w:rPr>
        <w:sz w:val="16"/>
      </w:rPr>
      <w:tab/>
      <w:t>HT14</w:t>
    </w:r>
    <w:r>
      <w:rPr>
        <w:sz w:val="16"/>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2761"/>
    <w:multiLevelType w:val="hybridMultilevel"/>
    <w:tmpl w:val="2F0664E0"/>
    <w:lvl w:ilvl="0" w:tplc="0FC0894A">
      <w:start w:val="1"/>
      <w:numFmt w:val="decimal"/>
      <w:lvlText w:val="%1."/>
      <w:lvlJc w:val="left"/>
      <w:pPr>
        <w:ind w:left="720" w:hanging="360"/>
      </w:pPr>
      <w:rPr>
        <w:b/>
        <w:sz w:val="20"/>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2C20E0A"/>
    <w:multiLevelType w:val="hybridMultilevel"/>
    <w:tmpl w:val="7D28F5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4AF6B0D"/>
    <w:multiLevelType w:val="hybridMultilevel"/>
    <w:tmpl w:val="29EE1A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7FF0082"/>
    <w:multiLevelType w:val="hybridMultilevel"/>
    <w:tmpl w:val="976C8E6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2DA6E5B"/>
    <w:multiLevelType w:val="hybridMultilevel"/>
    <w:tmpl w:val="DECE3F2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379388B"/>
    <w:multiLevelType w:val="hybridMultilevel"/>
    <w:tmpl w:val="BD18B2F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D324B5B"/>
    <w:multiLevelType w:val="hybridMultilevel"/>
    <w:tmpl w:val="384881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F4E394D"/>
    <w:multiLevelType w:val="hybridMultilevel"/>
    <w:tmpl w:val="ECCAA9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3B20F88"/>
    <w:multiLevelType w:val="hybridMultilevel"/>
    <w:tmpl w:val="201634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7C57851"/>
    <w:multiLevelType w:val="hybridMultilevel"/>
    <w:tmpl w:val="327AC8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9A605B2"/>
    <w:multiLevelType w:val="hybridMultilevel"/>
    <w:tmpl w:val="5A283F6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
    <w:nsid w:val="2C6A1584"/>
    <w:multiLevelType w:val="hybridMultilevel"/>
    <w:tmpl w:val="3C0E6768"/>
    <w:lvl w:ilvl="0" w:tplc="041D0001">
      <w:start w:val="1"/>
      <w:numFmt w:val="bullet"/>
      <w:lvlText w:val=""/>
      <w:lvlJc w:val="left"/>
      <w:pPr>
        <w:ind w:left="768" w:hanging="360"/>
      </w:pPr>
      <w:rPr>
        <w:rFonts w:ascii="Symbol" w:hAnsi="Symbol" w:hint="default"/>
      </w:rPr>
    </w:lvl>
    <w:lvl w:ilvl="1" w:tplc="041D0003" w:tentative="1">
      <w:start w:val="1"/>
      <w:numFmt w:val="bullet"/>
      <w:lvlText w:val="o"/>
      <w:lvlJc w:val="left"/>
      <w:pPr>
        <w:ind w:left="1488" w:hanging="360"/>
      </w:pPr>
      <w:rPr>
        <w:rFonts w:ascii="Courier New" w:hAnsi="Courier New" w:hint="default"/>
      </w:rPr>
    </w:lvl>
    <w:lvl w:ilvl="2" w:tplc="041D0005" w:tentative="1">
      <w:start w:val="1"/>
      <w:numFmt w:val="bullet"/>
      <w:lvlText w:val=""/>
      <w:lvlJc w:val="left"/>
      <w:pPr>
        <w:ind w:left="2208" w:hanging="360"/>
      </w:pPr>
      <w:rPr>
        <w:rFonts w:ascii="Wingdings" w:hAnsi="Wingdings" w:hint="default"/>
      </w:rPr>
    </w:lvl>
    <w:lvl w:ilvl="3" w:tplc="041D0001" w:tentative="1">
      <w:start w:val="1"/>
      <w:numFmt w:val="bullet"/>
      <w:lvlText w:val=""/>
      <w:lvlJc w:val="left"/>
      <w:pPr>
        <w:ind w:left="2928" w:hanging="360"/>
      </w:pPr>
      <w:rPr>
        <w:rFonts w:ascii="Symbol" w:hAnsi="Symbol" w:hint="default"/>
      </w:rPr>
    </w:lvl>
    <w:lvl w:ilvl="4" w:tplc="041D0003" w:tentative="1">
      <w:start w:val="1"/>
      <w:numFmt w:val="bullet"/>
      <w:lvlText w:val="o"/>
      <w:lvlJc w:val="left"/>
      <w:pPr>
        <w:ind w:left="3648" w:hanging="360"/>
      </w:pPr>
      <w:rPr>
        <w:rFonts w:ascii="Courier New" w:hAnsi="Courier New" w:hint="default"/>
      </w:rPr>
    </w:lvl>
    <w:lvl w:ilvl="5" w:tplc="041D0005" w:tentative="1">
      <w:start w:val="1"/>
      <w:numFmt w:val="bullet"/>
      <w:lvlText w:val=""/>
      <w:lvlJc w:val="left"/>
      <w:pPr>
        <w:ind w:left="4368" w:hanging="360"/>
      </w:pPr>
      <w:rPr>
        <w:rFonts w:ascii="Wingdings" w:hAnsi="Wingdings" w:hint="default"/>
      </w:rPr>
    </w:lvl>
    <w:lvl w:ilvl="6" w:tplc="041D0001" w:tentative="1">
      <w:start w:val="1"/>
      <w:numFmt w:val="bullet"/>
      <w:lvlText w:val=""/>
      <w:lvlJc w:val="left"/>
      <w:pPr>
        <w:ind w:left="5088" w:hanging="360"/>
      </w:pPr>
      <w:rPr>
        <w:rFonts w:ascii="Symbol" w:hAnsi="Symbol" w:hint="default"/>
      </w:rPr>
    </w:lvl>
    <w:lvl w:ilvl="7" w:tplc="041D0003" w:tentative="1">
      <w:start w:val="1"/>
      <w:numFmt w:val="bullet"/>
      <w:lvlText w:val="o"/>
      <w:lvlJc w:val="left"/>
      <w:pPr>
        <w:ind w:left="5808" w:hanging="360"/>
      </w:pPr>
      <w:rPr>
        <w:rFonts w:ascii="Courier New" w:hAnsi="Courier New" w:hint="default"/>
      </w:rPr>
    </w:lvl>
    <w:lvl w:ilvl="8" w:tplc="041D0005" w:tentative="1">
      <w:start w:val="1"/>
      <w:numFmt w:val="bullet"/>
      <w:lvlText w:val=""/>
      <w:lvlJc w:val="left"/>
      <w:pPr>
        <w:ind w:left="6528" w:hanging="360"/>
      </w:pPr>
      <w:rPr>
        <w:rFonts w:ascii="Wingdings" w:hAnsi="Wingdings" w:hint="default"/>
      </w:rPr>
    </w:lvl>
  </w:abstractNum>
  <w:abstractNum w:abstractNumId="12">
    <w:nsid w:val="30A61D78"/>
    <w:multiLevelType w:val="hybridMultilevel"/>
    <w:tmpl w:val="8496F5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79176A8"/>
    <w:multiLevelType w:val="hybridMultilevel"/>
    <w:tmpl w:val="CE8ED9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CBB11A4"/>
    <w:multiLevelType w:val="hybridMultilevel"/>
    <w:tmpl w:val="CDBAF78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D3F5E93"/>
    <w:multiLevelType w:val="hybridMultilevel"/>
    <w:tmpl w:val="F68A98E8"/>
    <w:lvl w:ilvl="0" w:tplc="041D0019">
      <w:start w:val="1"/>
      <w:numFmt w:val="lowerLetter"/>
      <w:lvlText w:val="%1."/>
      <w:lvlJc w:val="left"/>
      <w:pPr>
        <w:ind w:left="360" w:hanging="360"/>
      </w:pPr>
    </w:lvl>
    <w:lvl w:ilvl="1" w:tplc="041D0019" w:tentative="1">
      <w:start w:val="1"/>
      <w:numFmt w:val="lowerLetter"/>
      <w:lvlText w:val="%2."/>
      <w:lvlJc w:val="left"/>
      <w:pPr>
        <w:ind w:left="360" w:hanging="360"/>
      </w:pPr>
    </w:lvl>
    <w:lvl w:ilvl="2" w:tplc="041D001B" w:tentative="1">
      <w:start w:val="1"/>
      <w:numFmt w:val="lowerRoman"/>
      <w:lvlText w:val="%3."/>
      <w:lvlJc w:val="right"/>
      <w:pPr>
        <w:ind w:left="1080" w:hanging="180"/>
      </w:pPr>
    </w:lvl>
    <w:lvl w:ilvl="3" w:tplc="041D000F" w:tentative="1">
      <w:start w:val="1"/>
      <w:numFmt w:val="decimal"/>
      <w:lvlText w:val="%4."/>
      <w:lvlJc w:val="left"/>
      <w:pPr>
        <w:ind w:left="1800" w:hanging="360"/>
      </w:pPr>
    </w:lvl>
    <w:lvl w:ilvl="4" w:tplc="041D0019" w:tentative="1">
      <w:start w:val="1"/>
      <w:numFmt w:val="lowerLetter"/>
      <w:lvlText w:val="%5."/>
      <w:lvlJc w:val="left"/>
      <w:pPr>
        <w:ind w:left="2520" w:hanging="360"/>
      </w:pPr>
    </w:lvl>
    <w:lvl w:ilvl="5" w:tplc="041D001B" w:tentative="1">
      <w:start w:val="1"/>
      <w:numFmt w:val="lowerRoman"/>
      <w:lvlText w:val="%6."/>
      <w:lvlJc w:val="right"/>
      <w:pPr>
        <w:ind w:left="3240" w:hanging="180"/>
      </w:pPr>
    </w:lvl>
    <w:lvl w:ilvl="6" w:tplc="041D000F" w:tentative="1">
      <w:start w:val="1"/>
      <w:numFmt w:val="decimal"/>
      <w:lvlText w:val="%7."/>
      <w:lvlJc w:val="left"/>
      <w:pPr>
        <w:ind w:left="3960" w:hanging="360"/>
      </w:pPr>
    </w:lvl>
    <w:lvl w:ilvl="7" w:tplc="041D0019" w:tentative="1">
      <w:start w:val="1"/>
      <w:numFmt w:val="lowerLetter"/>
      <w:lvlText w:val="%8."/>
      <w:lvlJc w:val="left"/>
      <w:pPr>
        <w:ind w:left="4680" w:hanging="360"/>
      </w:pPr>
    </w:lvl>
    <w:lvl w:ilvl="8" w:tplc="041D001B" w:tentative="1">
      <w:start w:val="1"/>
      <w:numFmt w:val="lowerRoman"/>
      <w:lvlText w:val="%9."/>
      <w:lvlJc w:val="right"/>
      <w:pPr>
        <w:ind w:left="5400" w:hanging="180"/>
      </w:pPr>
    </w:lvl>
  </w:abstractNum>
  <w:abstractNum w:abstractNumId="16">
    <w:nsid w:val="3DCF7126"/>
    <w:multiLevelType w:val="hybridMultilevel"/>
    <w:tmpl w:val="197AB0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E7254EB"/>
    <w:multiLevelType w:val="hybridMultilevel"/>
    <w:tmpl w:val="F36645F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3E964969"/>
    <w:multiLevelType w:val="hybridMultilevel"/>
    <w:tmpl w:val="7DBAA8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43832CE9"/>
    <w:multiLevelType w:val="hybridMultilevel"/>
    <w:tmpl w:val="2E20C6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44287395"/>
    <w:multiLevelType w:val="hybridMultilevel"/>
    <w:tmpl w:val="C71C10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44E72030"/>
    <w:multiLevelType w:val="hybridMultilevel"/>
    <w:tmpl w:val="F822DC4E"/>
    <w:lvl w:ilvl="0" w:tplc="041D0019">
      <w:start w:val="1"/>
      <w:numFmt w:val="decimal"/>
      <w:lvlText w:val="%1."/>
      <w:lvlJc w:val="left"/>
      <w:pPr>
        <w:ind w:left="144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4693465D"/>
    <w:multiLevelType w:val="hybridMultilevel"/>
    <w:tmpl w:val="64A0E9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4AF42E30"/>
    <w:multiLevelType w:val="hybridMultilevel"/>
    <w:tmpl w:val="2FA657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4BA96300"/>
    <w:multiLevelType w:val="hybridMultilevel"/>
    <w:tmpl w:val="AB0EDB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4D237019"/>
    <w:multiLevelType w:val="hybridMultilevel"/>
    <w:tmpl w:val="5B7641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530C3072"/>
    <w:multiLevelType w:val="hybridMultilevel"/>
    <w:tmpl w:val="9954D4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540F1670"/>
    <w:multiLevelType w:val="hybridMultilevel"/>
    <w:tmpl w:val="E20C76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54354AC3"/>
    <w:multiLevelType w:val="hybridMultilevel"/>
    <w:tmpl w:val="BDBC6F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589C1247"/>
    <w:multiLevelType w:val="hybridMultilevel"/>
    <w:tmpl w:val="AF7E24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5B436F71"/>
    <w:multiLevelType w:val="hybridMultilevel"/>
    <w:tmpl w:val="1FB6D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5FFD40BF"/>
    <w:multiLevelType w:val="hybridMultilevel"/>
    <w:tmpl w:val="57C8ED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63D52B0E"/>
    <w:multiLevelType w:val="hybridMultilevel"/>
    <w:tmpl w:val="DB46B9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66150BE7"/>
    <w:multiLevelType w:val="hybridMultilevel"/>
    <w:tmpl w:val="B486F5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675E5EAB"/>
    <w:multiLevelType w:val="hybridMultilevel"/>
    <w:tmpl w:val="8CD43F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69505EB8"/>
    <w:multiLevelType w:val="hybridMultilevel"/>
    <w:tmpl w:val="2B9A2E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6EFD3DA7"/>
    <w:multiLevelType w:val="hybridMultilevel"/>
    <w:tmpl w:val="F8DEE5E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723234BB"/>
    <w:multiLevelType w:val="hybridMultilevel"/>
    <w:tmpl w:val="800E1382"/>
    <w:lvl w:ilvl="0" w:tplc="0FC0894A">
      <w:start w:val="1"/>
      <w:numFmt w:val="decimal"/>
      <w:lvlText w:val="%1."/>
      <w:lvlJc w:val="left"/>
      <w:pPr>
        <w:ind w:left="720" w:hanging="360"/>
      </w:pPr>
      <w:rPr>
        <w:b/>
        <w:sz w:val="20"/>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nsid w:val="72BD045A"/>
    <w:multiLevelType w:val="hybridMultilevel"/>
    <w:tmpl w:val="439C3F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72F14D9E"/>
    <w:multiLevelType w:val="hybridMultilevel"/>
    <w:tmpl w:val="DB7470E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734B47F8"/>
    <w:multiLevelType w:val="hybridMultilevel"/>
    <w:tmpl w:val="56E027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77B05AF1"/>
    <w:multiLevelType w:val="hybridMultilevel"/>
    <w:tmpl w:val="32D465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782A274A"/>
    <w:multiLevelType w:val="hybridMultilevel"/>
    <w:tmpl w:val="E5688A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7B7B616E"/>
    <w:multiLevelType w:val="hybridMultilevel"/>
    <w:tmpl w:val="2A80CD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43"/>
  </w:num>
  <w:num w:numId="4">
    <w:abstractNumId w:val="7"/>
  </w:num>
  <w:num w:numId="5">
    <w:abstractNumId w:val="2"/>
  </w:num>
  <w:num w:numId="6">
    <w:abstractNumId w:val="35"/>
  </w:num>
  <w:num w:numId="7">
    <w:abstractNumId w:val="31"/>
  </w:num>
  <w:num w:numId="8">
    <w:abstractNumId w:val="22"/>
  </w:num>
  <w:num w:numId="9">
    <w:abstractNumId w:val="25"/>
  </w:num>
  <w:num w:numId="10">
    <w:abstractNumId w:val="23"/>
  </w:num>
  <w:num w:numId="11">
    <w:abstractNumId w:val="3"/>
  </w:num>
  <w:num w:numId="12">
    <w:abstractNumId w:val="1"/>
  </w:num>
  <w:num w:numId="13">
    <w:abstractNumId w:val="41"/>
  </w:num>
  <w:num w:numId="14">
    <w:abstractNumId w:val="8"/>
  </w:num>
  <w:num w:numId="15">
    <w:abstractNumId w:val="12"/>
  </w:num>
  <w:num w:numId="16">
    <w:abstractNumId w:val="29"/>
  </w:num>
  <w:num w:numId="17">
    <w:abstractNumId w:val="40"/>
  </w:num>
  <w:num w:numId="18">
    <w:abstractNumId w:val="34"/>
  </w:num>
  <w:num w:numId="19">
    <w:abstractNumId w:val="9"/>
  </w:num>
  <w:num w:numId="20">
    <w:abstractNumId w:val="10"/>
  </w:num>
  <w:num w:numId="21">
    <w:abstractNumId w:val="11"/>
  </w:num>
  <w:num w:numId="22">
    <w:abstractNumId w:val="5"/>
  </w:num>
  <w:num w:numId="23">
    <w:abstractNumId w:val="13"/>
  </w:num>
  <w:num w:numId="24">
    <w:abstractNumId w:val="19"/>
  </w:num>
  <w:num w:numId="25">
    <w:abstractNumId w:val="20"/>
  </w:num>
  <w:num w:numId="26">
    <w:abstractNumId w:val="16"/>
  </w:num>
  <w:num w:numId="27">
    <w:abstractNumId w:val="26"/>
  </w:num>
  <w:num w:numId="28">
    <w:abstractNumId w:val="4"/>
  </w:num>
  <w:num w:numId="29">
    <w:abstractNumId w:val="42"/>
  </w:num>
  <w:num w:numId="30">
    <w:abstractNumId w:val="33"/>
  </w:num>
  <w:num w:numId="31">
    <w:abstractNumId w:val="18"/>
  </w:num>
  <w:num w:numId="32">
    <w:abstractNumId w:val="39"/>
  </w:num>
  <w:num w:numId="33">
    <w:abstractNumId w:val="36"/>
  </w:num>
  <w:num w:numId="34">
    <w:abstractNumId w:val="14"/>
  </w:num>
  <w:num w:numId="35">
    <w:abstractNumId w:val="38"/>
  </w:num>
  <w:num w:numId="36">
    <w:abstractNumId w:val="27"/>
  </w:num>
  <w:num w:numId="37">
    <w:abstractNumId w:val="6"/>
  </w:num>
  <w:num w:numId="38">
    <w:abstractNumId w:val="30"/>
  </w:num>
  <w:num w:numId="39">
    <w:abstractNumId w:val="32"/>
  </w:num>
  <w:num w:numId="40">
    <w:abstractNumId w:val="28"/>
  </w:num>
  <w:num w:numId="41">
    <w:abstractNumId w:val="24"/>
  </w:num>
  <w:num w:numId="42">
    <w:abstractNumId w:val="15"/>
  </w:num>
  <w:num w:numId="43">
    <w:abstractNumId w:val="21"/>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033DE"/>
    <w:rsid w:val="00026593"/>
    <w:rsid w:val="00027D36"/>
    <w:rsid w:val="00050216"/>
    <w:rsid w:val="0008751F"/>
    <w:rsid w:val="000C0275"/>
    <w:rsid w:val="000C2A68"/>
    <w:rsid w:val="000E0214"/>
    <w:rsid w:val="000E30EC"/>
    <w:rsid w:val="001101E8"/>
    <w:rsid w:val="00120AFB"/>
    <w:rsid w:val="00123788"/>
    <w:rsid w:val="0013189D"/>
    <w:rsid w:val="00132E98"/>
    <w:rsid w:val="001420E3"/>
    <w:rsid w:val="001814D5"/>
    <w:rsid w:val="001B7FF6"/>
    <w:rsid w:val="001C1B39"/>
    <w:rsid w:val="001C429C"/>
    <w:rsid w:val="002116D2"/>
    <w:rsid w:val="00221112"/>
    <w:rsid w:val="00223056"/>
    <w:rsid w:val="002240C3"/>
    <w:rsid w:val="00256FC6"/>
    <w:rsid w:val="00257D66"/>
    <w:rsid w:val="00285F4F"/>
    <w:rsid w:val="002B1C37"/>
    <w:rsid w:val="002B3EF3"/>
    <w:rsid w:val="002C65A9"/>
    <w:rsid w:val="002D2C5F"/>
    <w:rsid w:val="002F5CF7"/>
    <w:rsid w:val="00354FD6"/>
    <w:rsid w:val="003801E4"/>
    <w:rsid w:val="003939C6"/>
    <w:rsid w:val="003E0C5D"/>
    <w:rsid w:val="003F50B1"/>
    <w:rsid w:val="0043388B"/>
    <w:rsid w:val="004402C6"/>
    <w:rsid w:val="00445E63"/>
    <w:rsid w:val="00447AFC"/>
    <w:rsid w:val="004654F9"/>
    <w:rsid w:val="004A7B81"/>
    <w:rsid w:val="004B2835"/>
    <w:rsid w:val="00512C3A"/>
    <w:rsid w:val="00523292"/>
    <w:rsid w:val="00554AF5"/>
    <w:rsid w:val="00596EAE"/>
    <w:rsid w:val="005B62D1"/>
    <w:rsid w:val="005D718C"/>
    <w:rsid w:val="00622AAC"/>
    <w:rsid w:val="00627951"/>
    <w:rsid w:val="0064690F"/>
    <w:rsid w:val="00656F95"/>
    <w:rsid w:val="006803BC"/>
    <w:rsid w:val="006B34BA"/>
    <w:rsid w:val="006E173C"/>
    <w:rsid w:val="006E2E03"/>
    <w:rsid w:val="007136FE"/>
    <w:rsid w:val="007146A9"/>
    <w:rsid w:val="0072022A"/>
    <w:rsid w:val="00721BF0"/>
    <w:rsid w:val="007418B6"/>
    <w:rsid w:val="0076013F"/>
    <w:rsid w:val="007744B4"/>
    <w:rsid w:val="007759FA"/>
    <w:rsid w:val="00777A89"/>
    <w:rsid w:val="007D5252"/>
    <w:rsid w:val="00801E29"/>
    <w:rsid w:val="0082406D"/>
    <w:rsid w:val="008505FC"/>
    <w:rsid w:val="008638C6"/>
    <w:rsid w:val="008E4B05"/>
    <w:rsid w:val="009073CE"/>
    <w:rsid w:val="009576F1"/>
    <w:rsid w:val="009618F7"/>
    <w:rsid w:val="00964916"/>
    <w:rsid w:val="00984928"/>
    <w:rsid w:val="00986927"/>
    <w:rsid w:val="00A16901"/>
    <w:rsid w:val="00A340C9"/>
    <w:rsid w:val="00A7261E"/>
    <w:rsid w:val="00AC0707"/>
    <w:rsid w:val="00AD3A72"/>
    <w:rsid w:val="00AD6AA8"/>
    <w:rsid w:val="00AE2BD3"/>
    <w:rsid w:val="00AE6E1F"/>
    <w:rsid w:val="00AF4C91"/>
    <w:rsid w:val="00B24BD3"/>
    <w:rsid w:val="00B310B6"/>
    <w:rsid w:val="00B409F9"/>
    <w:rsid w:val="00B72BB7"/>
    <w:rsid w:val="00BB258A"/>
    <w:rsid w:val="00BD2639"/>
    <w:rsid w:val="00C028C4"/>
    <w:rsid w:val="00C06DCE"/>
    <w:rsid w:val="00C1005A"/>
    <w:rsid w:val="00C14DCE"/>
    <w:rsid w:val="00C70A83"/>
    <w:rsid w:val="00C77D7F"/>
    <w:rsid w:val="00C957FF"/>
    <w:rsid w:val="00CB6229"/>
    <w:rsid w:val="00CD752F"/>
    <w:rsid w:val="00D005A2"/>
    <w:rsid w:val="00D033DE"/>
    <w:rsid w:val="00D47F11"/>
    <w:rsid w:val="00D56372"/>
    <w:rsid w:val="00D74B5D"/>
    <w:rsid w:val="00D74F7B"/>
    <w:rsid w:val="00D9631F"/>
    <w:rsid w:val="00DA0A87"/>
    <w:rsid w:val="00DB54FB"/>
    <w:rsid w:val="00DD1E2E"/>
    <w:rsid w:val="00DE4361"/>
    <w:rsid w:val="00DE77B0"/>
    <w:rsid w:val="00DF513F"/>
    <w:rsid w:val="00E061D5"/>
    <w:rsid w:val="00E17F54"/>
    <w:rsid w:val="00E304DF"/>
    <w:rsid w:val="00E56B13"/>
    <w:rsid w:val="00E91E95"/>
    <w:rsid w:val="00E97E5F"/>
    <w:rsid w:val="00EA774C"/>
    <w:rsid w:val="00EB259B"/>
    <w:rsid w:val="00EC0FF0"/>
    <w:rsid w:val="00ED350B"/>
    <w:rsid w:val="00ED73A7"/>
    <w:rsid w:val="00EF668B"/>
    <w:rsid w:val="00F24F1F"/>
    <w:rsid w:val="00F5147F"/>
    <w:rsid w:val="00F76547"/>
    <w:rsid w:val="00FD0DA2"/>
    <w:rsid w:val="00FE20B3"/>
    <w:rsid w:val="00FF0A5B"/>
    <w:rsid w:val="00FF33B0"/>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3CA"/>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Sidhuvud">
    <w:name w:val="header"/>
    <w:basedOn w:val="Normal"/>
    <w:link w:val="SidhuvudChar"/>
    <w:uiPriority w:val="99"/>
    <w:semiHidden/>
    <w:unhideWhenUsed/>
    <w:rsid w:val="00D033DE"/>
    <w:pPr>
      <w:tabs>
        <w:tab w:val="center" w:pos="4536"/>
        <w:tab w:val="right" w:pos="9072"/>
      </w:tabs>
    </w:pPr>
  </w:style>
  <w:style w:type="character" w:customStyle="1" w:styleId="SidhuvudChar">
    <w:name w:val="Sidhuvud Char"/>
    <w:basedOn w:val="Standardstycketypsnitt"/>
    <w:link w:val="Sidhuvud"/>
    <w:uiPriority w:val="99"/>
    <w:semiHidden/>
    <w:rsid w:val="00D033DE"/>
  </w:style>
  <w:style w:type="paragraph" w:styleId="Sidfot">
    <w:name w:val="footer"/>
    <w:basedOn w:val="Normal"/>
    <w:link w:val="SidfotChar"/>
    <w:uiPriority w:val="99"/>
    <w:semiHidden/>
    <w:unhideWhenUsed/>
    <w:rsid w:val="00D033DE"/>
    <w:pPr>
      <w:tabs>
        <w:tab w:val="center" w:pos="4536"/>
        <w:tab w:val="right" w:pos="9072"/>
      </w:tabs>
    </w:pPr>
  </w:style>
  <w:style w:type="character" w:customStyle="1" w:styleId="SidfotChar">
    <w:name w:val="Sidfot Char"/>
    <w:basedOn w:val="Standardstycketypsnitt"/>
    <w:link w:val="Sidfot"/>
    <w:uiPriority w:val="99"/>
    <w:semiHidden/>
    <w:rsid w:val="00D033DE"/>
  </w:style>
  <w:style w:type="paragraph" w:styleId="Liststycke">
    <w:name w:val="List Paragraph"/>
    <w:basedOn w:val="Normal"/>
    <w:uiPriority w:val="34"/>
    <w:qFormat/>
    <w:rsid w:val="00D033DE"/>
    <w:pPr>
      <w:ind w:left="720"/>
      <w:contextualSpacing/>
    </w:pPr>
  </w:style>
  <w:style w:type="character" w:styleId="Sidnummer">
    <w:name w:val="page number"/>
    <w:basedOn w:val="Standardstycketypsnitt"/>
    <w:uiPriority w:val="99"/>
    <w:semiHidden/>
    <w:unhideWhenUsed/>
    <w:rsid w:val="00C957FF"/>
  </w:style>
  <w:style w:type="table" w:styleId="Tabellrutnt">
    <w:name w:val="Table Grid"/>
    <w:basedOn w:val="Normaltabell"/>
    <w:uiPriority w:val="59"/>
    <w:rsid w:val="00D74B5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15</Pages>
  <Words>5988</Words>
  <Characters>34135</Characters>
  <Application>Microsoft Macintosh Word</Application>
  <DocSecurity>0</DocSecurity>
  <Lines>284</Lines>
  <Paragraphs>68</Paragraphs>
  <ScaleCrop>false</ScaleCrop>
  <LinksUpToDate>false</LinksUpToDate>
  <CharactersWithSpaces>41920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Patrik Hjalmarsson</cp:lastModifiedBy>
  <cp:revision>65</cp:revision>
  <dcterms:created xsi:type="dcterms:W3CDTF">2014-09-12T06:24:00Z</dcterms:created>
  <dcterms:modified xsi:type="dcterms:W3CDTF">2014-09-13T09:29:00Z</dcterms:modified>
</cp:coreProperties>
</file>